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C4A03" w14:textId="77777777" w:rsidR="00395711" w:rsidRDefault="00E5129D" w:rsidP="00395711">
      <w:pPr>
        <w:tabs>
          <w:tab w:val="left" w:pos="567"/>
          <w:tab w:val="left" w:pos="68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95711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ประสิทธิผลของกระบวนการโภชนบำบัดต่อการเปลี่ยนแปลงภาวะทุพโภชนาการในผู้ป่วยในโดยใช้ </w:t>
      </w:r>
      <w:r w:rsidRPr="00395711">
        <w:rPr>
          <w:rFonts w:ascii="TH SarabunPSK" w:hAnsi="TH SarabunPSK" w:cs="TH SarabunPSK"/>
          <w:b/>
          <w:bCs/>
          <w:sz w:val="36"/>
          <w:szCs w:val="36"/>
        </w:rPr>
        <w:t>Nutrition Assessment Form (NAF</w:t>
      </w:r>
      <w:r w:rsidR="00395711" w:rsidRPr="00395711">
        <w:rPr>
          <w:rFonts w:ascii="TH SarabunPSK" w:hAnsi="TH SarabunPSK" w:cs="TH SarabunPSK"/>
          <w:b/>
          <w:bCs/>
          <w:sz w:val="36"/>
          <w:szCs w:val="36"/>
        </w:rPr>
        <w:t xml:space="preserve">) </w:t>
      </w:r>
    </w:p>
    <w:p w14:paraId="199BEB71" w14:textId="43132842" w:rsidR="00E57123" w:rsidRPr="00395711" w:rsidRDefault="00395711" w:rsidP="00395711">
      <w:pPr>
        <w:tabs>
          <w:tab w:val="left" w:pos="567"/>
          <w:tab w:val="left" w:pos="68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95711">
        <w:rPr>
          <w:rFonts w:ascii="TH SarabunPSK" w:hAnsi="TH SarabunPSK" w:cs="TH SarabunPSK"/>
          <w:b/>
          <w:bCs/>
          <w:sz w:val="36"/>
          <w:szCs w:val="36"/>
        </w:rPr>
        <w:t>Effectiveness of the Nutrition Care Process on Improvement of Malnutrition Status among Inpatients Assessed by the Nutrition Assessment Form (NAF)</w:t>
      </w:r>
    </w:p>
    <w:p w14:paraId="6C25784F" w14:textId="25C00209" w:rsidR="00E57123" w:rsidRPr="004669AE" w:rsidRDefault="003D7E71" w:rsidP="004669AE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669AE">
        <w:rPr>
          <w:rFonts w:ascii="TH SarabunPSK" w:hAnsi="TH SarabunPSK" w:cs="TH SarabunPSK"/>
          <w:b/>
          <w:bCs/>
          <w:sz w:val="28"/>
          <w:cs/>
          <w:lang w:val="th-TH"/>
        </w:rPr>
        <w:t>ผู้วิจัย</w:t>
      </w:r>
      <w:r w:rsidR="00395711" w:rsidRPr="004669AE">
        <w:rPr>
          <w:rFonts w:ascii="TH SarabunPSK" w:hAnsi="TH SarabunPSK" w:cs="TH SarabunPSK" w:hint="cs"/>
          <w:b/>
          <w:bCs/>
          <w:sz w:val="28"/>
          <w:cs/>
          <w:lang w:val="th-TH"/>
        </w:rPr>
        <w:t xml:space="preserve">/ผู้นำเสนอ </w:t>
      </w:r>
      <w:r w:rsidRPr="004669AE">
        <w:rPr>
          <w:rFonts w:ascii="TH SarabunPSK" w:hAnsi="TH SarabunPSK" w:cs="TH SarabunPSK"/>
          <w:b/>
          <w:bCs/>
          <w:sz w:val="28"/>
        </w:rPr>
        <w:t>:</w:t>
      </w:r>
      <w:r w:rsidR="00395711" w:rsidRPr="004669AE">
        <w:rPr>
          <w:rFonts w:ascii="TH SarabunPSK" w:hAnsi="TH SarabunPSK" w:cs="TH SarabunPSK"/>
          <w:b/>
          <w:bCs/>
          <w:sz w:val="28"/>
        </w:rPr>
        <w:t xml:space="preserve"> </w:t>
      </w:r>
      <w:r w:rsidRPr="004669AE">
        <w:rPr>
          <w:rFonts w:ascii="TH SarabunPSK" w:hAnsi="TH SarabunPSK" w:cs="TH SarabunPSK"/>
          <w:sz w:val="28"/>
          <w:cs/>
          <w:lang w:val="th-TH"/>
        </w:rPr>
        <w:t>นางสาวชนนิกานต์ โง</w:t>
      </w:r>
      <w:proofErr w:type="spellStart"/>
      <w:r w:rsidRPr="004669AE">
        <w:rPr>
          <w:rFonts w:ascii="TH SarabunPSK" w:hAnsi="TH SarabunPSK" w:cs="TH SarabunPSK"/>
          <w:sz w:val="28"/>
          <w:cs/>
          <w:lang w:val="th-TH"/>
        </w:rPr>
        <w:t>้วศ</w:t>
      </w:r>
      <w:proofErr w:type="spellEnd"/>
      <w:r w:rsidRPr="004669AE">
        <w:rPr>
          <w:rFonts w:ascii="TH SarabunPSK" w:hAnsi="TH SarabunPSK" w:cs="TH SarabunPSK"/>
          <w:sz w:val="28"/>
          <w:cs/>
          <w:lang w:val="th-TH"/>
        </w:rPr>
        <w:t>รีกุล</w:t>
      </w:r>
      <w:r w:rsidRPr="004669AE">
        <w:rPr>
          <w:rFonts w:ascii="TH SarabunPSK" w:hAnsi="TH SarabunPSK" w:cs="TH SarabunPSK"/>
          <w:sz w:val="28"/>
          <w:cs/>
        </w:rPr>
        <w:t xml:space="preserve">  </w:t>
      </w:r>
      <w:r w:rsidRPr="004669AE">
        <w:rPr>
          <w:rFonts w:ascii="TH SarabunPSK" w:hAnsi="TH SarabunPSK" w:cs="TH SarabunPSK"/>
          <w:sz w:val="28"/>
          <w:cs/>
          <w:lang w:val="th-TH"/>
        </w:rPr>
        <w:t>วุฒิการศึกษา</w:t>
      </w:r>
      <w:r w:rsidRPr="004669AE">
        <w:rPr>
          <w:rFonts w:ascii="TH SarabunPSK" w:hAnsi="TH SarabunPSK" w:cs="TH SarabunPSK"/>
          <w:sz w:val="28"/>
          <w:cs/>
        </w:rPr>
        <w:t xml:space="preserve"> </w:t>
      </w:r>
      <w:r w:rsidRPr="004669AE">
        <w:rPr>
          <w:rFonts w:ascii="TH SarabunPSK" w:hAnsi="TH SarabunPSK" w:cs="TH SarabunPSK"/>
          <w:sz w:val="28"/>
          <w:cs/>
          <w:lang w:val="th-TH"/>
        </w:rPr>
        <w:t>วท</w:t>
      </w:r>
      <w:r w:rsidRPr="004669AE">
        <w:rPr>
          <w:rFonts w:ascii="TH SarabunPSK" w:hAnsi="TH SarabunPSK" w:cs="TH SarabunPSK"/>
          <w:sz w:val="28"/>
          <w:cs/>
        </w:rPr>
        <w:t>.</w:t>
      </w:r>
      <w:r w:rsidRPr="004669AE">
        <w:rPr>
          <w:rFonts w:ascii="TH SarabunPSK" w:hAnsi="TH SarabunPSK" w:cs="TH SarabunPSK"/>
          <w:sz w:val="28"/>
          <w:cs/>
          <w:lang w:val="th-TH"/>
        </w:rPr>
        <w:t>บ</w:t>
      </w:r>
      <w:r w:rsidRPr="004669AE">
        <w:rPr>
          <w:rFonts w:ascii="TH SarabunPSK" w:hAnsi="TH SarabunPSK" w:cs="TH SarabunPSK"/>
          <w:sz w:val="28"/>
          <w:cs/>
        </w:rPr>
        <w:t>.</w:t>
      </w:r>
      <w:r w:rsidRPr="004669AE">
        <w:rPr>
          <w:rFonts w:ascii="TH SarabunPSK" w:hAnsi="TH SarabunPSK" w:cs="TH SarabunPSK"/>
          <w:sz w:val="28"/>
          <w:cs/>
          <w:lang w:val="th-TH"/>
        </w:rPr>
        <w:t>โภชนาการและการจัดการความปลอดภัยในอาหา</w:t>
      </w:r>
      <w:r w:rsidR="004669AE" w:rsidRPr="004669AE">
        <w:rPr>
          <w:rFonts w:ascii="TH SarabunPSK" w:hAnsi="TH SarabunPSK" w:cs="TH SarabunPSK" w:hint="cs"/>
          <w:sz w:val="28"/>
          <w:cs/>
          <w:lang w:val="th-TH"/>
        </w:rPr>
        <w:t xml:space="preserve">ร </w:t>
      </w:r>
      <w:r w:rsidRPr="004669AE">
        <w:rPr>
          <w:rFonts w:ascii="TH SarabunPSK" w:hAnsi="TH SarabunPSK" w:cs="TH SarabunPSK"/>
          <w:sz w:val="28"/>
          <w:cs/>
          <w:lang w:val="th-TH"/>
        </w:rPr>
        <w:t>โรงพยาบาลศรีรัตนะ</w:t>
      </w:r>
      <w:r w:rsidRPr="004669AE">
        <w:rPr>
          <w:rFonts w:ascii="TH SarabunPSK" w:hAnsi="TH SarabunPSK" w:cs="TH SarabunPSK"/>
          <w:sz w:val="28"/>
        </w:rPr>
        <w:t xml:space="preserve"> </w:t>
      </w:r>
    </w:p>
    <w:p w14:paraId="1EF410C7" w14:textId="77777777" w:rsidR="004669AE" w:rsidRDefault="003D7E71" w:rsidP="004669AE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669AE">
        <w:rPr>
          <w:rFonts w:ascii="TH SarabunPSK" w:hAnsi="TH SarabunPSK" w:cs="TH SarabunPSK"/>
          <w:b/>
          <w:bCs/>
          <w:sz w:val="28"/>
          <w:cs/>
          <w:lang w:val="th-TH"/>
        </w:rPr>
        <w:t>ข้อมูลติดต่อ</w:t>
      </w:r>
      <w:r w:rsidRPr="004669AE">
        <w:rPr>
          <w:rFonts w:ascii="TH SarabunPSK" w:hAnsi="TH SarabunPSK" w:cs="TH SarabunPSK"/>
          <w:b/>
          <w:bCs/>
          <w:sz w:val="28"/>
        </w:rPr>
        <w:t>:</w:t>
      </w:r>
      <w:r w:rsidR="004669AE" w:rsidRPr="004669AE">
        <w:rPr>
          <w:rFonts w:ascii="TH SarabunPSK" w:hAnsi="TH SarabunPSK" w:cs="TH SarabunPSK" w:hint="cs"/>
          <w:sz w:val="28"/>
          <w:cs/>
          <w:lang w:val="th-TH"/>
        </w:rPr>
        <w:t xml:space="preserve"> </w:t>
      </w:r>
      <w:r w:rsidRPr="004669AE">
        <w:rPr>
          <w:rFonts w:ascii="TH SarabunPSK" w:hAnsi="TH SarabunPSK" w:cs="TH SarabunPSK"/>
          <w:sz w:val="28"/>
          <w:cs/>
          <w:lang w:val="th-TH"/>
        </w:rPr>
        <w:t>โรงพยาบาลศรีรัตนะ</w:t>
      </w:r>
      <w:r w:rsidRPr="004669AE">
        <w:rPr>
          <w:rFonts w:ascii="TH SarabunPSK" w:hAnsi="TH SarabunPSK" w:cs="TH SarabunPSK"/>
          <w:sz w:val="28"/>
        </w:rPr>
        <w:t xml:space="preserve"> </w:t>
      </w:r>
      <w:r w:rsidRPr="004669AE">
        <w:rPr>
          <w:rFonts w:ascii="TH SarabunPSK" w:hAnsi="TH SarabunPSK" w:cs="TH SarabunPSK"/>
          <w:sz w:val="28"/>
          <w:cs/>
          <w:lang w:val="th-TH"/>
        </w:rPr>
        <w:t>ตำบลศรีแก้ว</w:t>
      </w:r>
      <w:r w:rsidRPr="004669AE">
        <w:rPr>
          <w:rFonts w:ascii="TH SarabunPSK" w:hAnsi="TH SarabunPSK" w:cs="TH SarabunPSK"/>
          <w:sz w:val="28"/>
          <w:cs/>
        </w:rPr>
        <w:t xml:space="preserve"> </w:t>
      </w:r>
      <w:r w:rsidRPr="004669AE">
        <w:rPr>
          <w:rFonts w:ascii="TH SarabunPSK" w:hAnsi="TH SarabunPSK" w:cs="TH SarabunPSK"/>
          <w:sz w:val="28"/>
          <w:cs/>
          <w:lang w:val="th-TH"/>
        </w:rPr>
        <w:t>อำเภอศรีรัตนะ</w:t>
      </w:r>
      <w:r w:rsidRPr="004669AE">
        <w:rPr>
          <w:rFonts w:ascii="TH SarabunPSK" w:hAnsi="TH SarabunPSK" w:cs="TH SarabunPSK"/>
          <w:sz w:val="28"/>
          <w:cs/>
        </w:rPr>
        <w:t xml:space="preserve"> </w:t>
      </w:r>
      <w:r w:rsidRPr="004669AE">
        <w:rPr>
          <w:rFonts w:ascii="TH SarabunPSK" w:hAnsi="TH SarabunPSK" w:cs="TH SarabunPSK"/>
          <w:sz w:val="28"/>
          <w:cs/>
          <w:lang w:val="th-TH"/>
        </w:rPr>
        <w:t xml:space="preserve">จังหวัดศรีสะเกษ เบอร์โทรศัพท์ </w:t>
      </w:r>
      <w:r w:rsidRPr="004669AE">
        <w:rPr>
          <w:rFonts w:ascii="TH SarabunPSK" w:hAnsi="TH SarabunPSK" w:cs="TH SarabunPSK"/>
          <w:sz w:val="28"/>
          <w:cs/>
        </w:rPr>
        <w:t xml:space="preserve">045-677-014 </w:t>
      </w:r>
      <w:r w:rsidRPr="004669AE">
        <w:rPr>
          <w:rFonts w:ascii="TH SarabunPSK" w:hAnsi="TH SarabunPSK" w:cs="TH SarabunPSK"/>
          <w:sz w:val="28"/>
          <w:cs/>
          <w:lang w:val="th-TH"/>
        </w:rPr>
        <w:t xml:space="preserve">ต่อ </w:t>
      </w:r>
      <w:r w:rsidRPr="004669AE">
        <w:rPr>
          <w:rFonts w:ascii="TH SarabunPSK" w:hAnsi="TH SarabunPSK" w:cs="TH SarabunPSK"/>
          <w:sz w:val="28"/>
        </w:rPr>
        <w:t>1601</w:t>
      </w:r>
      <w:r w:rsidRPr="004669AE">
        <w:rPr>
          <w:rFonts w:ascii="TH SarabunPSK" w:hAnsi="TH SarabunPSK" w:cs="TH SarabunPSK"/>
          <w:sz w:val="28"/>
          <w:cs/>
        </w:rPr>
        <w:t xml:space="preserve">  </w:t>
      </w:r>
      <w:r w:rsidRPr="004669AE">
        <w:rPr>
          <w:rFonts w:ascii="TH SarabunPSK" w:hAnsi="TH SarabunPSK" w:cs="TH SarabunPSK"/>
          <w:sz w:val="28"/>
          <w:cs/>
          <w:lang w:val="th-TH"/>
        </w:rPr>
        <w:t>มือถือ</w:t>
      </w:r>
      <w:r w:rsidRPr="004669AE">
        <w:rPr>
          <w:rFonts w:ascii="TH SarabunPSK" w:hAnsi="TH SarabunPSK" w:cs="TH SarabunPSK"/>
          <w:sz w:val="28"/>
          <w:cs/>
        </w:rPr>
        <w:t xml:space="preserve">085-823-2854 </w:t>
      </w:r>
    </w:p>
    <w:p w14:paraId="403B1DD1" w14:textId="46E01E37" w:rsidR="00E57123" w:rsidRPr="004669AE" w:rsidRDefault="003D7E71" w:rsidP="004669AE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669AE">
        <w:rPr>
          <w:rFonts w:ascii="TH SarabunPSK" w:hAnsi="TH SarabunPSK" w:cs="TH SarabunPSK"/>
          <w:sz w:val="28"/>
        </w:rPr>
        <w:t xml:space="preserve">E-mail  </w:t>
      </w:r>
      <w:hyperlink r:id="rId7" w:history="1">
        <w:r w:rsidRPr="004669AE">
          <w:rPr>
            <w:rStyle w:val="a9"/>
            <w:rFonts w:ascii="TH SarabunPSK" w:hAnsi="TH SarabunPSK" w:cs="TH SarabunPSK"/>
            <w:color w:val="auto"/>
            <w:sz w:val="28"/>
            <w:u w:val="none"/>
          </w:rPr>
          <w:t>chonnikan.liu@gmail.com</w:t>
        </w:r>
      </w:hyperlink>
      <w:r w:rsidRPr="004669AE">
        <w:rPr>
          <w:rFonts w:ascii="TH SarabunPSK" w:hAnsi="TH SarabunPSK" w:cs="TH SarabunPSK"/>
          <w:sz w:val="28"/>
        </w:rPr>
        <w:t xml:space="preserve"> </w:t>
      </w:r>
    </w:p>
    <w:p w14:paraId="3EB1F0ED" w14:textId="3FEBCACF" w:rsidR="004C11B5" w:rsidRPr="00E5129D" w:rsidRDefault="004C11B5" w:rsidP="00395711">
      <w:pPr>
        <w:tabs>
          <w:tab w:val="left" w:pos="567"/>
          <w:tab w:val="left" w:pos="68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129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บทนำ</w:t>
      </w:r>
      <w:r w:rsidRPr="00E5129D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4B748432" w14:textId="39DB5405" w:rsidR="004C11B5" w:rsidRPr="00E5129D" w:rsidRDefault="004C11B5" w:rsidP="0039571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5129D">
        <w:rPr>
          <w:rFonts w:ascii="TH SarabunPSK" w:hAnsi="TH SarabunPSK" w:cs="TH SarabunPSK"/>
          <w:sz w:val="32"/>
          <w:szCs w:val="32"/>
          <w:cs/>
        </w:rPr>
        <w:tab/>
      </w:r>
      <w:r w:rsidR="00395711" w:rsidRPr="00395711">
        <w:rPr>
          <w:rFonts w:ascii="TH SarabunPSK" w:hAnsi="TH SarabunPSK" w:cs="TH SarabunPSK"/>
          <w:sz w:val="32"/>
          <w:szCs w:val="32"/>
          <w:cs/>
          <w:lang w:val="th-TH"/>
        </w:rPr>
        <w:t>ภาวะทุพโภชนาการในผู้ป่วยในเป็นปัญหาสำคัญที่พบได้บ่อยและส่งผลกระทบต่อผลลัพธ์ทางการรักษา ได้แก่ การเพิ่มความเสี่ยงต่อภาวะแทรกซ้อน การฟื้นตัวล่าช้า และระยะเวลาการนอนโรงพยาบาลที่ยาวนาน การประเมินและดูแลด้านโภชนาการอย่างเป็นระบบโดยใช้กระบวนการโภชนบำบัด (</w:t>
      </w:r>
      <w:r w:rsidR="00395711" w:rsidRPr="00395711">
        <w:rPr>
          <w:rFonts w:ascii="TH SarabunPSK" w:hAnsi="TH SarabunPSK" w:cs="TH SarabunPSK"/>
          <w:sz w:val="32"/>
          <w:szCs w:val="32"/>
          <w:lang w:val="th-TH"/>
        </w:rPr>
        <w:t xml:space="preserve">Nutrition Care Process) </w:t>
      </w:r>
      <w:r w:rsidR="00395711" w:rsidRPr="00395711">
        <w:rPr>
          <w:rFonts w:ascii="TH SarabunPSK" w:hAnsi="TH SarabunPSK" w:cs="TH SarabunPSK"/>
          <w:sz w:val="32"/>
          <w:szCs w:val="32"/>
          <w:cs/>
          <w:lang w:val="th-TH"/>
        </w:rPr>
        <w:t xml:space="preserve">มีบทบาทสำคัญในการฟื้นฟูภาวะโภชนาการของผู้ป่วย อย่างไรก็ตาม ข้อมูลเชิงประจักษ์เกี่ยวกับผลลัพธ์ของโภชนบำบัดในโรงพยาบาลชุมชนยังมีจำกัด การศึกษานี้จึงมีวัตถุประสงค์เพื่อศึกษาประสิทธิผลของกระบวนการโภชนบำบัดต่อการเปลี่ยนแปลงภาวะทุพโภชนาการในผู้ป่วยใน โดยใช้ </w:t>
      </w:r>
      <w:r w:rsidR="00395711" w:rsidRPr="00395711">
        <w:rPr>
          <w:rFonts w:ascii="TH SarabunPSK" w:hAnsi="TH SarabunPSK" w:cs="TH SarabunPSK"/>
          <w:sz w:val="32"/>
          <w:szCs w:val="32"/>
          <w:lang w:val="th-TH"/>
        </w:rPr>
        <w:t xml:space="preserve">Nutrition Assessment Form (NAF) </w:t>
      </w:r>
      <w:r w:rsidR="00395711" w:rsidRPr="00395711">
        <w:rPr>
          <w:rFonts w:ascii="TH SarabunPSK" w:hAnsi="TH SarabunPSK" w:cs="TH SarabunPSK"/>
          <w:sz w:val="32"/>
          <w:szCs w:val="32"/>
          <w:cs/>
          <w:lang w:val="th-TH"/>
        </w:rPr>
        <w:t>เป็นเครื่องมือประเมิน</w:t>
      </w:r>
    </w:p>
    <w:p w14:paraId="500052AC" w14:textId="4AA16C03" w:rsidR="004C11B5" w:rsidRPr="00E5129D" w:rsidRDefault="004C11B5" w:rsidP="00395711">
      <w:pPr>
        <w:pStyle w:val="ab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129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วิธีการศึกษา</w:t>
      </w:r>
      <w:r w:rsidRPr="00E5129D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37706887" w14:textId="2059CFF9" w:rsidR="004C11B5" w:rsidRPr="00E5129D" w:rsidRDefault="004C11B5" w:rsidP="00395711">
      <w:pPr>
        <w:pStyle w:val="ab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5129D">
        <w:rPr>
          <w:rFonts w:ascii="TH SarabunPSK" w:hAnsi="TH SarabunPSK" w:cs="TH SarabunPSK"/>
          <w:sz w:val="32"/>
          <w:szCs w:val="32"/>
          <w:cs/>
          <w:lang w:val="th-TH"/>
        </w:rPr>
        <w:t xml:space="preserve">เครื่องมือที่ใช้ </w:t>
      </w:r>
      <w:r w:rsidRPr="00E5129D">
        <w:rPr>
          <w:rFonts w:ascii="TH SarabunPSK" w:hAnsi="TH SarabunPSK" w:cs="TH SarabunPSK"/>
          <w:sz w:val="32"/>
          <w:szCs w:val="32"/>
        </w:rPr>
        <w:t>:</w:t>
      </w:r>
      <w:r w:rsidRPr="00E5129D">
        <w:rPr>
          <w:rFonts w:ascii="TH SarabunPSK" w:hAnsi="TH SarabunPSK" w:cs="TH SarabunPSK"/>
          <w:sz w:val="32"/>
          <w:szCs w:val="32"/>
          <w:cs/>
        </w:rPr>
        <w:tab/>
      </w:r>
      <w:r w:rsidR="00395711" w:rsidRPr="00395711">
        <w:rPr>
          <w:rFonts w:ascii="TH SarabunPSK" w:hAnsi="TH SarabunPSK" w:cs="TH SarabunPSK"/>
          <w:sz w:val="32"/>
          <w:szCs w:val="32"/>
          <w:cs/>
          <w:lang w:val="th-TH"/>
        </w:rPr>
        <w:t xml:space="preserve">แบบประเมินภาวะโภชนาการ </w:t>
      </w:r>
      <w:r w:rsidR="00395711" w:rsidRPr="00395711">
        <w:rPr>
          <w:rFonts w:ascii="TH SarabunPSK" w:hAnsi="TH SarabunPSK" w:cs="TH SarabunPSK"/>
          <w:sz w:val="32"/>
          <w:szCs w:val="32"/>
          <w:lang w:val="th-TH"/>
        </w:rPr>
        <w:t xml:space="preserve">Nutrition Assessment Form (NAF) </w:t>
      </w:r>
    </w:p>
    <w:p w14:paraId="0EBF9D49" w14:textId="77777777" w:rsidR="00395711" w:rsidRDefault="004C11B5" w:rsidP="00395711">
      <w:pPr>
        <w:pStyle w:val="ab"/>
        <w:ind w:firstLine="72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E5129D">
        <w:rPr>
          <w:rFonts w:ascii="TH SarabunPSK" w:hAnsi="TH SarabunPSK" w:cs="TH SarabunPSK"/>
          <w:sz w:val="32"/>
          <w:szCs w:val="32"/>
          <w:cs/>
          <w:lang w:val="th-TH"/>
        </w:rPr>
        <w:t>กลุ่มตัวอย่าง</w:t>
      </w:r>
      <w:r w:rsidRPr="00E5129D">
        <w:rPr>
          <w:rFonts w:ascii="TH SarabunPSK" w:hAnsi="TH SarabunPSK" w:cs="TH SarabunPSK"/>
          <w:sz w:val="32"/>
          <w:szCs w:val="32"/>
        </w:rPr>
        <w:t xml:space="preserve"> :</w:t>
      </w:r>
      <w:r w:rsidRPr="00E5129D">
        <w:rPr>
          <w:rFonts w:ascii="TH SarabunPSK" w:hAnsi="TH SarabunPSK" w:cs="TH SarabunPSK"/>
          <w:sz w:val="32"/>
          <w:szCs w:val="32"/>
          <w:cs/>
        </w:rPr>
        <w:tab/>
      </w:r>
      <w:r w:rsidR="00395711" w:rsidRPr="00395711">
        <w:rPr>
          <w:rFonts w:ascii="TH SarabunPSK" w:hAnsi="TH SarabunPSK" w:cs="TH SarabunPSK"/>
          <w:sz w:val="32"/>
          <w:szCs w:val="32"/>
          <w:cs/>
          <w:lang w:val="th-TH"/>
        </w:rPr>
        <w:t>ผู้ป่วยในที่ได้รับการประเมินและให้โภชนบำบัดโดยนักโภชนาการในโรงพยาบาลชุมชน ระหว่างปีงบประมาณ 2568 จำนวน 209 ราย โดยคัดเลือกแบบเฉพาะเจาะจงจากผู้ที่มีข้อมูลการประเมินภาวะโภชนาการครบก่อนและหลังได้รับโภชนบำบัด</w:t>
      </w:r>
    </w:p>
    <w:p w14:paraId="75B1A26D" w14:textId="2A18A6B1" w:rsidR="004C11B5" w:rsidRPr="00E5129D" w:rsidRDefault="004C11B5" w:rsidP="00395711">
      <w:pPr>
        <w:pStyle w:val="ab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5129D">
        <w:rPr>
          <w:rFonts w:ascii="TH SarabunPSK" w:hAnsi="TH SarabunPSK" w:cs="TH SarabunPSK"/>
          <w:sz w:val="32"/>
          <w:szCs w:val="32"/>
          <w:cs/>
          <w:lang w:val="th-TH"/>
        </w:rPr>
        <w:t xml:space="preserve">วิเคราะห์ข้อมูล </w:t>
      </w:r>
      <w:r w:rsidRPr="00E5129D">
        <w:rPr>
          <w:rFonts w:ascii="TH SarabunPSK" w:hAnsi="TH SarabunPSK" w:cs="TH SarabunPSK"/>
          <w:sz w:val="32"/>
          <w:szCs w:val="32"/>
        </w:rPr>
        <w:t>:</w:t>
      </w:r>
      <w:r w:rsidRPr="00E5129D">
        <w:rPr>
          <w:rFonts w:ascii="TH SarabunPSK" w:hAnsi="TH SarabunPSK" w:cs="TH SarabunPSK"/>
          <w:sz w:val="32"/>
          <w:szCs w:val="32"/>
          <w:cs/>
        </w:rPr>
        <w:tab/>
      </w:r>
      <w:r w:rsidR="00395711" w:rsidRPr="00395711">
        <w:rPr>
          <w:rFonts w:ascii="TH SarabunPSK" w:hAnsi="TH SarabunPSK" w:cs="TH SarabunPSK"/>
          <w:sz w:val="32"/>
          <w:szCs w:val="32"/>
          <w:cs/>
          <w:lang w:val="th-TH"/>
        </w:rPr>
        <w:t>วิเคราะห์ข้อมูลโดยใช้สถิติเชิงพรรณนา ได้แก่ จำนวน ร้อยละ และการเปลี่ยนแปลงระดับภาวะโภชนาการก่อนและหลังการให้โภชนบำบัด</w:t>
      </w:r>
    </w:p>
    <w:p w14:paraId="3AB1308D" w14:textId="4D111E2E" w:rsidR="004C11B5" w:rsidRPr="00E5129D" w:rsidRDefault="004C11B5" w:rsidP="00395711">
      <w:pPr>
        <w:pStyle w:val="ab"/>
        <w:jc w:val="thaiDistribute"/>
        <w:rPr>
          <w:rFonts w:ascii="TH SarabunPSK" w:hAnsi="TH SarabunPSK" w:cs="TH SarabunPSK"/>
          <w:sz w:val="32"/>
          <w:szCs w:val="32"/>
        </w:rPr>
      </w:pPr>
      <w:r w:rsidRPr="00E5129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ผลการศึกษา</w:t>
      </w:r>
      <w:r w:rsidRPr="00E5129D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E5129D">
        <w:rPr>
          <w:rFonts w:ascii="TH SarabunPSK" w:hAnsi="TH SarabunPSK" w:cs="TH SarabunPSK"/>
          <w:sz w:val="32"/>
          <w:szCs w:val="32"/>
        </w:rPr>
        <w:t xml:space="preserve"> </w:t>
      </w:r>
    </w:p>
    <w:p w14:paraId="770A1152" w14:textId="5B2E2082" w:rsidR="00395711" w:rsidRPr="00395711" w:rsidRDefault="00395711" w:rsidP="00395711">
      <w:pPr>
        <w:tabs>
          <w:tab w:val="left" w:pos="0"/>
        </w:tabs>
        <w:spacing w:after="0" w:line="240" w:lineRule="auto"/>
        <w:ind w:left="23" w:hanging="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95711">
        <w:rPr>
          <w:rFonts w:ascii="TH SarabunPSK" w:hAnsi="TH SarabunPSK" w:cs="TH SarabunPSK"/>
          <w:sz w:val="32"/>
          <w:szCs w:val="32"/>
          <w:cs/>
        </w:rPr>
        <w:t>ผู้ป่วยในที่ได้รับโภชนบำบัดจำนวน 209 ราย พบว่าก่อนการให้โภชนบำบัด ผู้ป่วยส่วนใหญ่มีภาวะทุพโภชนาการระดับรุนแรง จำนวน 92 ราย (ร้อยละ 44) รองลงมาคือระดับปานกลาง 29 ราย (ร้อยละ 14) ระดับเล็กน้อย 12 ราย (ร้อยละ 6) และไม่มีภาวะทุพโภชนาการ 77 ราย (ร้อยละ 36)</w:t>
      </w:r>
    </w:p>
    <w:p w14:paraId="06BE7AFB" w14:textId="46B3A550" w:rsidR="00395711" w:rsidRDefault="00395711" w:rsidP="00395711">
      <w:pPr>
        <w:tabs>
          <w:tab w:val="left" w:pos="0"/>
        </w:tabs>
        <w:spacing w:after="0" w:line="240" w:lineRule="auto"/>
        <w:ind w:left="23" w:hanging="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95711">
        <w:rPr>
          <w:rFonts w:ascii="TH SarabunPSK" w:hAnsi="TH SarabunPSK" w:cs="TH SarabunPSK"/>
          <w:sz w:val="32"/>
          <w:szCs w:val="32"/>
          <w:cs/>
        </w:rPr>
        <w:t>หลังได้รับโภชนบำบัด พบว่าผู้ป่วยมีภาวะโภชนาการดีขึ้นจำนวน 91 ราย คิดเป็นร้อยละ 69.17 โดยมีการเปลี่ยนแปลงระดับภาวะโภชนาการจากระดับรุนแรงเป็นระดับปานกลางและระดับปกติ รวมถึงจากระดับปานกลางเป็นระดับปกติ ขณะที่ผู้ป่วยจำนวน 41 ราย (ร้อยละ 30.83) มีภาวะโภชนาการคงที่หรือแย่ลง</w:t>
      </w:r>
    </w:p>
    <w:p w14:paraId="7C0D93F4" w14:textId="50D975B7" w:rsidR="00E57123" w:rsidRPr="00E5129D" w:rsidRDefault="003D7E71" w:rsidP="00395711">
      <w:pPr>
        <w:tabs>
          <w:tab w:val="left" w:pos="567"/>
          <w:tab w:val="left" w:pos="68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129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อภิปรายผล สรุป และข้อเสนอแนะ</w:t>
      </w:r>
      <w:r w:rsidRPr="00E5129D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2FF1E70F" w14:textId="53B50E53" w:rsidR="00E57123" w:rsidRPr="00E5129D" w:rsidRDefault="003D7E71" w:rsidP="0039571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5129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95711" w:rsidRPr="00395711">
        <w:rPr>
          <w:rFonts w:ascii="TH SarabunPSK" w:hAnsi="TH SarabunPSK" w:cs="TH SarabunPSK"/>
          <w:sz w:val="32"/>
          <w:szCs w:val="32"/>
          <w:cs/>
          <w:lang w:val="th-TH"/>
        </w:rPr>
        <w:t>ผลการศึกษาพบว่ากระบวนการโภชนบำบัดสามารถช่วยปรับปรุงภาวะโภชนาการของผู้ป่วยในได้อย่างมีประสิทธิภาพ สะท้อนให้เห็นบทบาทสำคัญของนักโภชนาการในการดูแลผู้ป่วยแบบสหวิชาชีพ ผู้ป่วยที่ภาวะโภชนาการไม่ดีขึ้นมักสัมพันธ์กับความรุนแรงของโรค โรคร่วมหลายโรค การรับประทานอาหารได้ไม่เพียงพอ และภาวะแทรกซ้อนระหว่างการรักษา ดังนั้นควรมีการคัดกรองภาวะทุพโภชนาการตั้งแต่ระยะแรก เพิ่มความต่อเนื่องของการติดตามภาวะโภชนาการ และพัฒนาระบบการดูแลด้านโภชนาการอย่างเป็นมาตรฐานในโรงพยาบาลชุมชน</w:t>
      </w:r>
    </w:p>
    <w:p w14:paraId="2AE68F6B" w14:textId="77777777" w:rsidR="004669AE" w:rsidRPr="00E5129D" w:rsidRDefault="004669AE" w:rsidP="004669A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129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คำสำคัญ</w:t>
      </w:r>
      <w:r w:rsidRPr="00E5129D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6A18CCF1" w14:textId="77777777" w:rsidR="004669AE" w:rsidRPr="00E5129D" w:rsidRDefault="004669AE" w:rsidP="004669A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5129D">
        <w:rPr>
          <w:rFonts w:ascii="TH SarabunPSK" w:hAnsi="TH SarabunPSK" w:cs="TH SarabunPSK"/>
          <w:sz w:val="32"/>
          <w:szCs w:val="32"/>
          <w:cs/>
        </w:rPr>
        <w:tab/>
      </w:r>
      <w:r w:rsidRPr="00E5129D">
        <w:rPr>
          <w:rFonts w:ascii="TH SarabunPSK" w:hAnsi="TH SarabunPSK" w:cs="TH SarabunPSK"/>
          <w:sz w:val="32"/>
          <w:szCs w:val="32"/>
          <w:cs/>
          <w:lang w:val="th-TH"/>
        </w:rPr>
        <w:t>โภชนบำบัด</w:t>
      </w:r>
      <w:r w:rsidRPr="00E5129D">
        <w:rPr>
          <w:rFonts w:ascii="TH SarabunPSK" w:hAnsi="TH SarabunPSK" w:cs="TH SarabunPSK"/>
          <w:sz w:val="32"/>
          <w:szCs w:val="32"/>
          <w:lang w:val="th-TH"/>
        </w:rPr>
        <w:t xml:space="preserve">, </w:t>
      </w:r>
      <w:r w:rsidRPr="00E5129D">
        <w:rPr>
          <w:rFonts w:ascii="TH SarabunPSK" w:hAnsi="TH SarabunPSK" w:cs="TH SarabunPSK"/>
          <w:sz w:val="32"/>
          <w:szCs w:val="32"/>
          <w:cs/>
          <w:lang w:val="th-TH"/>
        </w:rPr>
        <w:t>ภาวะทุพโภชนาการ</w:t>
      </w:r>
      <w:r w:rsidRPr="00E5129D">
        <w:rPr>
          <w:rFonts w:ascii="TH SarabunPSK" w:hAnsi="TH SarabunPSK" w:cs="TH SarabunPSK"/>
          <w:sz w:val="32"/>
          <w:szCs w:val="32"/>
          <w:lang w:val="th-TH"/>
        </w:rPr>
        <w:t xml:space="preserve">, </w:t>
      </w:r>
      <w:r w:rsidRPr="00E5129D">
        <w:rPr>
          <w:rFonts w:ascii="TH SarabunPSK" w:hAnsi="TH SarabunPSK" w:cs="TH SarabunPSK"/>
          <w:sz w:val="32"/>
          <w:szCs w:val="32"/>
          <w:cs/>
          <w:lang w:val="th-TH"/>
        </w:rPr>
        <w:t>ผู้ป่วยใน</w:t>
      </w:r>
      <w:r w:rsidRPr="00E5129D">
        <w:rPr>
          <w:rFonts w:ascii="TH SarabunPSK" w:hAnsi="TH SarabunPSK" w:cs="TH SarabunPSK"/>
          <w:sz w:val="32"/>
          <w:szCs w:val="32"/>
          <w:lang w:val="th-TH"/>
        </w:rPr>
        <w:t>, Nutrition Care Process, Nutrition Assessment Form (NAF)</w:t>
      </w:r>
      <w:r w:rsidRPr="00E5129D">
        <w:rPr>
          <w:rFonts w:ascii="TH SarabunPSK" w:hAnsi="TH SarabunPSK" w:cs="TH SarabunPSK"/>
          <w:sz w:val="32"/>
          <w:szCs w:val="32"/>
        </w:rPr>
        <w:t xml:space="preserve"> </w:t>
      </w:r>
    </w:p>
    <w:p w14:paraId="3B0F8718" w14:textId="77777777" w:rsidR="004669AE" w:rsidRDefault="004669AE" w:rsidP="0039571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4358D5D4" w14:textId="1434723F" w:rsidR="00E57123" w:rsidRPr="00E5129D" w:rsidRDefault="003D7E71" w:rsidP="0039571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129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>เอกสารอ้างอิง</w:t>
      </w:r>
      <w:r w:rsidRPr="00E5129D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E5129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3D7FA69" w14:textId="77777777" w:rsidR="00E5129D" w:rsidRPr="00E5129D" w:rsidRDefault="003D7E71" w:rsidP="0039571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E5129D">
        <w:rPr>
          <w:rFonts w:ascii="TH SarabunPSK" w:hAnsi="TH SarabunPSK" w:cs="TH SarabunPSK"/>
          <w:sz w:val="32"/>
          <w:szCs w:val="32"/>
          <w:cs/>
        </w:rPr>
        <w:tab/>
      </w:r>
      <w:r w:rsidR="00E5129D" w:rsidRPr="00E5129D">
        <w:rPr>
          <w:rFonts w:ascii="TH SarabunPSK" w:hAnsi="TH SarabunPSK" w:cs="TH SarabunPSK"/>
          <w:sz w:val="32"/>
          <w:szCs w:val="32"/>
          <w:cs/>
          <w:lang w:val="th-TH"/>
        </w:rPr>
        <w:t>กรมการแพทย์ กระทรวงสาธารณสุข. (2563). แนวทางการคัดกรองและประเมินภาวะทุพโภชนาการในผู้ป่วยผู้ใหญ่. กรุงเทพฯ: กรมการแพทย์.</w:t>
      </w:r>
    </w:p>
    <w:p w14:paraId="1FAE7BC4" w14:textId="2138D90E" w:rsidR="00E5129D" w:rsidRPr="00E5129D" w:rsidRDefault="00E5129D" w:rsidP="0039571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E5129D">
        <w:rPr>
          <w:rFonts w:ascii="TH SarabunPSK" w:hAnsi="TH SarabunPSK" w:cs="TH SarabunPSK"/>
          <w:sz w:val="32"/>
          <w:szCs w:val="32"/>
          <w:cs/>
          <w:lang w:val="th-TH"/>
        </w:rPr>
        <w:t>สมาคมผู้ให้อาหารทางหลอดเลือดดำและทางเดินอาหารแห่งประเทศไทย (</w:t>
      </w:r>
      <w:r w:rsidRPr="00E5129D">
        <w:rPr>
          <w:rFonts w:ascii="TH SarabunPSK" w:hAnsi="TH SarabunPSK" w:cs="TH SarabunPSK"/>
          <w:sz w:val="32"/>
          <w:szCs w:val="32"/>
          <w:lang w:val="th-TH"/>
        </w:rPr>
        <w:t>SPENT). (</w:t>
      </w:r>
      <w:r w:rsidRPr="00E5129D">
        <w:rPr>
          <w:rFonts w:ascii="TH SarabunPSK" w:hAnsi="TH SarabunPSK" w:cs="TH SarabunPSK"/>
          <w:sz w:val="32"/>
          <w:szCs w:val="32"/>
          <w:cs/>
          <w:lang w:val="th-TH"/>
        </w:rPr>
        <w:t>2562). แนวทางการให้โภชนบำบัดในผู้ป่วยผู้ใหญ่. กรุงเทพฯ.</w:t>
      </w:r>
    </w:p>
    <w:p w14:paraId="03CEDE15" w14:textId="1CEBB0D9" w:rsidR="00E5129D" w:rsidRPr="00E5129D" w:rsidRDefault="00E5129D" w:rsidP="0039571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E5129D">
        <w:rPr>
          <w:rFonts w:ascii="TH SarabunPSK" w:hAnsi="TH SarabunPSK" w:cs="TH SarabunPSK"/>
          <w:sz w:val="32"/>
          <w:szCs w:val="32"/>
          <w:cs/>
          <w:lang w:val="th-TH"/>
        </w:rPr>
        <w:t xml:space="preserve">สมาคมนักกำหนดอาหารแห่งประเทศไทย. (2561). แนวทางการใช้ </w:t>
      </w:r>
      <w:r w:rsidRPr="00E5129D">
        <w:rPr>
          <w:rFonts w:ascii="TH SarabunPSK" w:hAnsi="TH SarabunPSK" w:cs="TH SarabunPSK"/>
          <w:sz w:val="32"/>
          <w:szCs w:val="32"/>
          <w:lang w:val="th-TH"/>
        </w:rPr>
        <w:t xml:space="preserve">Nutrition Care Process </w:t>
      </w:r>
      <w:r w:rsidRPr="00E5129D">
        <w:rPr>
          <w:rFonts w:ascii="TH SarabunPSK" w:hAnsi="TH SarabunPSK" w:cs="TH SarabunPSK"/>
          <w:sz w:val="32"/>
          <w:szCs w:val="32"/>
          <w:cs/>
          <w:lang w:val="th-TH"/>
        </w:rPr>
        <w:t>สำหรับนักกำหนดอาหาร. กรุงเทพฯ.</w:t>
      </w:r>
    </w:p>
    <w:p w14:paraId="077FCCC8" w14:textId="707F0778" w:rsidR="00E5129D" w:rsidRDefault="00E5129D" w:rsidP="0039571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E5129D">
        <w:rPr>
          <w:rFonts w:ascii="TH SarabunPSK" w:hAnsi="TH SarabunPSK" w:cs="TH SarabunPSK"/>
          <w:sz w:val="32"/>
          <w:szCs w:val="32"/>
          <w:cs/>
          <w:lang w:val="th-TH"/>
        </w:rPr>
        <w:t xml:space="preserve">กรมอนามัย กระทรวงสาธารณสุข. (2558). </w:t>
      </w:r>
      <w:r w:rsidRPr="00E5129D">
        <w:rPr>
          <w:rFonts w:ascii="TH SarabunPSK" w:hAnsi="TH SarabunPSK" w:cs="TH SarabunPSK"/>
          <w:sz w:val="32"/>
          <w:szCs w:val="32"/>
          <w:lang w:val="th-TH"/>
        </w:rPr>
        <w:t xml:space="preserve">Nutrition Assessment Form (NAF) </w:t>
      </w:r>
      <w:r w:rsidRPr="00E5129D">
        <w:rPr>
          <w:rFonts w:ascii="TH SarabunPSK" w:hAnsi="TH SarabunPSK" w:cs="TH SarabunPSK"/>
          <w:sz w:val="32"/>
          <w:szCs w:val="32"/>
          <w:cs/>
          <w:lang w:val="th-TH"/>
        </w:rPr>
        <w:t>สำหรับประเมินภาวะโภชนาการผู้ใหญ่. กรุงเทพฯ.</w:t>
      </w:r>
    </w:p>
    <w:p w14:paraId="544E896B" w14:textId="63FAAD67" w:rsidR="005E19F5" w:rsidRDefault="005E19F5" w:rsidP="0039571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F250876" w14:textId="08D91FE9" w:rsidR="005E19F5" w:rsidRPr="00DA0579" w:rsidRDefault="005E19F5" w:rsidP="005E19F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</w:t>
      </w:r>
      <w:r w:rsidRPr="00DA0579">
        <w:rPr>
          <w:rFonts w:ascii="TH SarabunPSK" w:hAnsi="TH SarabunPSK" w:cs="TH SarabunPSK"/>
          <w:b/>
          <w:bCs/>
          <w:sz w:val="32"/>
          <w:szCs w:val="32"/>
          <w:cs/>
        </w:rPr>
        <w:t>ผลการให้โภชนบำบัด</w:t>
      </w:r>
    </w:p>
    <w:tbl>
      <w:tblPr>
        <w:tblStyle w:val="aa"/>
        <w:tblW w:w="10819" w:type="dxa"/>
        <w:tblLook w:val="04A0" w:firstRow="1" w:lastRow="0" w:firstColumn="1" w:lastColumn="0" w:noHBand="0" w:noVBand="1"/>
      </w:tblPr>
      <w:tblGrid>
        <w:gridCol w:w="1653"/>
        <w:gridCol w:w="1493"/>
        <w:gridCol w:w="2051"/>
        <w:gridCol w:w="2052"/>
        <w:gridCol w:w="1785"/>
        <w:gridCol w:w="1785"/>
      </w:tblGrid>
      <w:tr w:rsidR="005E19F5" w:rsidRPr="00DA0579" w14:paraId="5A64A6CA" w14:textId="77777777" w:rsidTr="005E19F5">
        <w:trPr>
          <w:trHeight w:val="1388"/>
        </w:trPr>
        <w:tc>
          <w:tcPr>
            <w:tcW w:w="1653" w:type="dxa"/>
          </w:tcPr>
          <w:p w14:paraId="5AC28190" w14:textId="77777777" w:rsidR="005E19F5" w:rsidRPr="00DA0579" w:rsidRDefault="005E19F5" w:rsidP="005E19F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05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93" w:type="dxa"/>
          </w:tcPr>
          <w:p w14:paraId="72F16453" w14:textId="77777777" w:rsidR="005E19F5" w:rsidRPr="00DA0579" w:rsidRDefault="005E19F5" w:rsidP="005E19F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05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จำนวนผู้ป่วยทั้งหมด(ราย)</w:t>
            </w:r>
          </w:p>
        </w:tc>
        <w:tc>
          <w:tcPr>
            <w:tcW w:w="2051" w:type="dxa"/>
          </w:tcPr>
          <w:p w14:paraId="31A2BD63" w14:textId="77777777" w:rsidR="005E19F5" w:rsidRPr="00DA0579" w:rsidRDefault="005E19F5" w:rsidP="005E19F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05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จำนวนผู้ป่วยที่ได้รับคำปรึกษา</w:t>
            </w:r>
            <w:r w:rsidRPr="00DA05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A05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โดยไม่มีภาวะทุพโภชนาการ(ราย)</w:t>
            </w:r>
          </w:p>
        </w:tc>
        <w:tc>
          <w:tcPr>
            <w:tcW w:w="2052" w:type="dxa"/>
          </w:tcPr>
          <w:p w14:paraId="4B4854E8" w14:textId="77777777" w:rsidR="005E19F5" w:rsidRPr="00DA0579" w:rsidRDefault="005E19F5" w:rsidP="005E19F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05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Mild Malnutrition</w:t>
            </w:r>
          </w:p>
          <w:p w14:paraId="30EE2F3C" w14:textId="77777777" w:rsidR="005E19F5" w:rsidRPr="00DA0579" w:rsidRDefault="005E19F5" w:rsidP="005E19F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05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NAF = A</w:t>
            </w:r>
          </w:p>
          <w:p w14:paraId="3C96DA4D" w14:textId="77777777" w:rsidR="005E19F5" w:rsidRPr="00DA0579" w:rsidRDefault="005E19F5" w:rsidP="005E19F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05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785" w:type="dxa"/>
          </w:tcPr>
          <w:p w14:paraId="02419D15" w14:textId="77777777" w:rsidR="005E19F5" w:rsidRPr="00DA0579" w:rsidRDefault="005E19F5" w:rsidP="005E19F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05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Moderate malnutrition</w:t>
            </w:r>
          </w:p>
          <w:p w14:paraId="2A33F1B1" w14:textId="77777777" w:rsidR="005E19F5" w:rsidRPr="00DA0579" w:rsidRDefault="005E19F5" w:rsidP="005E19F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05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NAF = B</w:t>
            </w:r>
          </w:p>
          <w:p w14:paraId="25CBDC96" w14:textId="77777777" w:rsidR="005E19F5" w:rsidRPr="00DA0579" w:rsidRDefault="005E19F5" w:rsidP="005E19F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05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785" w:type="dxa"/>
          </w:tcPr>
          <w:p w14:paraId="18DA2356" w14:textId="77777777" w:rsidR="005E19F5" w:rsidRPr="00DA0579" w:rsidRDefault="005E19F5" w:rsidP="005E19F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05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Severe malnutrition</w:t>
            </w:r>
          </w:p>
          <w:p w14:paraId="038A609B" w14:textId="77777777" w:rsidR="005E19F5" w:rsidRPr="00DA0579" w:rsidRDefault="005E19F5" w:rsidP="005E19F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05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NAF = C</w:t>
            </w:r>
          </w:p>
          <w:p w14:paraId="6EA8BCEC" w14:textId="77777777" w:rsidR="005E19F5" w:rsidRPr="00DA0579" w:rsidRDefault="005E19F5" w:rsidP="005E19F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05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5E19F5" w:rsidRPr="00DA0579" w14:paraId="13DCF5CE" w14:textId="77777777" w:rsidTr="005E19F5">
        <w:trPr>
          <w:trHeight w:val="457"/>
        </w:trPr>
        <w:tc>
          <w:tcPr>
            <w:tcW w:w="1653" w:type="dxa"/>
          </w:tcPr>
          <w:p w14:paraId="625F735D" w14:textId="77777777" w:rsidR="005E19F5" w:rsidRPr="00DA0579" w:rsidRDefault="005E19F5" w:rsidP="005E19F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05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1493" w:type="dxa"/>
          </w:tcPr>
          <w:p w14:paraId="02D9AAC7" w14:textId="77777777" w:rsidR="005E19F5" w:rsidRPr="00DA0579" w:rsidRDefault="005E19F5" w:rsidP="005E19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057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</w:t>
            </w:r>
          </w:p>
        </w:tc>
        <w:tc>
          <w:tcPr>
            <w:tcW w:w="2051" w:type="dxa"/>
          </w:tcPr>
          <w:p w14:paraId="73794EA9" w14:textId="77777777" w:rsidR="005E19F5" w:rsidRPr="00DA0579" w:rsidRDefault="005E19F5" w:rsidP="005E19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0579">
              <w:rPr>
                <w:rFonts w:ascii="TH SarabunPSK" w:hAnsi="TH SarabunPSK" w:cs="TH SarabunPSK"/>
                <w:sz w:val="32"/>
                <w:szCs w:val="32"/>
                <w:cs/>
              </w:rPr>
              <w:t>77</w:t>
            </w:r>
          </w:p>
        </w:tc>
        <w:tc>
          <w:tcPr>
            <w:tcW w:w="2052" w:type="dxa"/>
          </w:tcPr>
          <w:p w14:paraId="0FCB9659" w14:textId="77777777" w:rsidR="005E19F5" w:rsidRPr="00DA0579" w:rsidRDefault="005E19F5" w:rsidP="005E19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0579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1785" w:type="dxa"/>
          </w:tcPr>
          <w:p w14:paraId="10537C92" w14:textId="77777777" w:rsidR="005E19F5" w:rsidRPr="00DA0579" w:rsidRDefault="005E19F5" w:rsidP="005E19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0579">
              <w:rPr>
                <w:rFonts w:ascii="TH SarabunPSK" w:hAnsi="TH SarabunPSK" w:cs="TH SarabunPSK"/>
                <w:sz w:val="32"/>
                <w:szCs w:val="32"/>
                <w:cs/>
              </w:rPr>
              <w:t>29</w:t>
            </w:r>
          </w:p>
        </w:tc>
        <w:tc>
          <w:tcPr>
            <w:tcW w:w="1785" w:type="dxa"/>
          </w:tcPr>
          <w:p w14:paraId="6DDEB544" w14:textId="77777777" w:rsidR="005E19F5" w:rsidRPr="00DA0579" w:rsidRDefault="005E19F5" w:rsidP="005E19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0579">
              <w:rPr>
                <w:rFonts w:ascii="TH SarabunPSK" w:hAnsi="TH SarabunPSK" w:cs="TH SarabunPSK"/>
                <w:sz w:val="32"/>
                <w:szCs w:val="32"/>
              </w:rPr>
              <w:t>92</w:t>
            </w:r>
          </w:p>
        </w:tc>
      </w:tr>
    </w:tbl>
    <w:p w14:paraId="4E51D91C" w14:textId="77777777" w:rsidR="005E19F5" w:rsidRPr="00DA0579" w:rsidRDefault="005E19F5" w:rsidP="005E19F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a"/>
        <w:tblW w:w="10794" w:type="dxa"/>
        <w:tblLook w:val="04A0" w:firstRow="1" w:lastRow="0" w:firstColumn="1" w:lastColumn="0" w:noHBand="0" w:noVBand="1"/>
      </w:tblPr>
      <w:tblGrid>
        <w:gridCol w:w="1539"/>
        <w:gridCol w:w="1698"/>
        <w:gridCol w:w="1852"/>
        <w:gridCol w:w="1698"/>
        <w:gridCol w:w="1853"/>
        <w:gridCol w:w="2154"/>
      </w:tblGrid>
      <w:tr w:rsidR="005E19F5" w:rsidRPr="00DA0579" w14:paraId="77A4213A" w14:textId="77777777" w:rsidTr="005E19F5">
        <w:trPr>
          <w:trHeight w:val="401"/>
        </w:trPr>
        <w:tc>
          <w:tcPr>
            <w:tcW w:w="1539" w:type="dxa"/>
            <w:vMerge w:val="restart"/>
          </w:tcPr>
          <w:p w14:paraId="09013BF3" w14:textId="77777777" w:rsidR="005E19F5" w:rsidRPr="00DA0579" w:rsidRDefault="005E19F5" w:rsidP="005E19F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05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7101" w:type="dxa"/>
            <w:gridSpan w:val="4"/>
          </w:tcPr>
          <w:p w14:paraId="0F65808B" w14:textId="77777777" w:rsidR="005E19F5" w:rsidRPr="00DA0579" w:rsidRDefault="005E19F5" w:rsidP="005E19F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05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จำนวนผู้ป่วยที่มีภาวะโภชนาการดีขึ้น(ราย)</w:t>
            </w:r>
          </w:p>
        </w:tc>
        <w:tc>
          <w:tcPr>
            <w:tcW w:w="2154" w:type="dxa"/>
            <w:vMerge w:val="restart"/>
          </w:tcPr>
          <w:p w14:paraId="44010EDE" w14:textId="77777777" w:rsidR="005E19F5" w:rsidRPr="00DA0579" w:rsidRDefault="005E19F5" w:rsidP="005E19F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05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จำนวนผู้ป่วยที่มีภาวะโภชนาการคงที่/แย่ลง(ราย)</w:t>
            </w:r>
          </w:p>
        </w:tc>
      </w:tr>
      <w:tr w:rsidR="005E19F5" w:rsidRPr="00DA0579" w14:paraId="0E658FB3" w14:textId="77777777" w:rsidTr="005E19F5">
        <w:trPr>
          <w:trHeight w:val="802"/>
        </w:trPr>
        <w:tc>
          <w:tcPr>
            <w:tcW w:w="1539" w:type="dxa"/>
            <w:vMerge/>
          </w:tcPr>
          <w:p w14:paraId="6E9BB251" w14:textId="77777777" w:rsidR="005E19F5" w:rsidRPr="00DA0579" w:rsidRDefault="005E19F5" w:rsidP="005E19F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98" w:type="dxa"/>
          </w:tcPr>
          <w:p w14:paraId="6614BE31" w14:textId="77777777" w:rsidR="005E19F5" w:rsidRPr="00DA0579" w:rsidRDefault="005E19F5" w:rsidP="005E19F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05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NAF C &gt; B</w:t>
            </w:r>
          </w:p>
        </w:tc>
        <w:tc>
          <w:tcPr>
            <w:tcW w:w="1852" w:type="dxa"/>
          </w:tcPr>
          <w:p w14:paraId="44D145E0" w14:textId="77777777" w:rsidR="005E19F5" w:rsidRPr="00DA0579" w:rsidRDefault="005E19F5" w:rsidP="005E19F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05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NAF C &gt; A</w:t>
            </w:r>
          </w:p>
        </w:tc>
        <w:tc>
          <w:tcPr>
            <w:tcW w:w="1698" w:type="dxa"/>
          </w:tcPr>
          <w:p w14:paraId="2B7287AE" w14:textId="77777777" w:rsidR="005E19F5" w:rsidRPr="00DA0579" w:rsidRDefault="005E19F5" w:rsidP="005E19F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05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NAF B &gt; A</w:t>
            </w:r>
          </w:p>
        </w:tc>
        <w:tc>
          <w:tcPr>
            <w:tcW w:w="1852" w:type="dxa"/>
          </w:tcPr>
          <w:p w14:paraId="63CBE7DD" w14:textId="77777777" w:rsidR="005E19F5" w:rsidRPr="00DA0579" w:rsidRDefault="005E19F5" w:rsidP="005E19F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05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Improvement in score </w:t>
            </w:r>
          </w:p>
        </w:tc>
        <w:tc>
          <w:tcPr>
            <w:tcW w:w="2154" w:type="dxa"/>
            <w:vMerge/>
          </w:tcPr>
          <w:p w14:paraId="208AF855" w14:textId="77777777" w:rsidR="005E19F5" w:rsidRPr="00DA0579" w:rsidRDefault="005E19F5" w:rsidP="005E19F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E19F5" w:rsidRPr="00DA0579" w14:paraId="59D8A455" w14:textId="77777777" w:rsidTr="005E19F5">
        <w:trPr>
          <w:trHeight w:val="387"/>
        </w:trPr>
        <w:tc>
          <w:tcPr>
            <w:tcW w:w="1539" w:type="dxa"/>
          </w:tcPr>
          <w:p w14:paraId="6946900E" w14:textId="77777777" w:rsidR="005E19F5" w:rsidRPr="00DA0579" w:rsidRDefault="005E19F5" w:rsidP="005E19F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05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1698" w:type="dxa"/>
          </w:tcPr>
          <w:p w14:paraId="5311549B" w14:textId="77777777" w:rsidR="005E19F5" w:rsidRPr="00DA0579" w:rsidRDefault="005E19F5" w:rsidP="005E19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0579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1852" w:type="dxa"/>
          </w:tcPr>
          <w:p w14:paraId="5AE7B13F" w14:textId="77777777" w:rsidR="005E19F5" w:rsidRPr="00DA0579" w:rsidRDefault="005E19F5" w:rsidP="005E19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057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698" w:type="dxa"/>
          </w:tcPr>
          <w:p w14:paraId="0587B028" w14:textId="77777777" w:rsidR="005E19F5" w:rsidRPr="00DA0579" w:rsidRDefault="005E19F5" w:rsidP="005E19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057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852" w:type="dxa"/>
          </w:tcPr>
          <w:p w14:paraId="417DA215" w14:textId="77777777" w:rsidR="005E19F5" w:rsidRPr="00DA0579" w:rsidRDefault="005E19F5" w:rsidP="005E19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057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154" w:type="dxa"/>
          </w:tcPr>
          <w:p w14:paraId="0BBFD846" w14:textId="77777777" w:rsidR="005E19F5" w:rsidRPr="00DA0579" w:rsidRDefault="005E19F5" w:rsidP="005E19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0579">
              <w:rPr>
                <w:rFonts w:ascii="TH SarabunPSK" w:hAnsi="TH SarabunPSK" w:cs="TH SarabunPSK"/>
                <w:sz w:val="32"/>
                <w:szCs w:val="32"/>
                <w:cs/>
              </w:rPr>
              <w:t>41</w:t>
            </w:r>
          </w:p>
        </w:tc>
      </w:tr>
    </w:tbl>
    <w:p w14:paraId="59495EF2" w14:textId="77777777" w:rsidR="005E19F5" w:rsidRDefault="005E19F5" w:rsidP="005E19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502E463" w14:textId="47D27425" w:rsidR="005E19F5" w:rsidRPr="00DA0579" w:rsidRDefault="005E19F5" w:rsidP="005E19F5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B0072F2" wp14:editId="6B46849B">
            <wp:extent cx="2989690" cy="3689405"/>
            <wp:effectExtent l="0" t="0" r="1270" b="6350"/>
            <wp:docPr id="9" name="แผนภูมิ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BD8718F" wp14:editId="69896831">
            <wp:extent cx="2989690" cy="3689405"/>
            <wp:effectExtent l="0" t="0" r="1270" b="6350"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2DB38F6" w14:textId="77777777" w:rsidR="005E19F5" w:rsidRDefault="005E19F5" w:rsidP="0039571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ectPr w:rsidR="005E19F5" w:rsidSect="004669AE">
      <w:pgSz w:w="11907" w:h="16840"/>
      <w:pgMar w:top="567" w:right="567" w:bottom="567" w:left="567" w:header="1440" w:footer="1440" w:gutter="0"/>
      <w:paperSrc w:first="7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C3E1B" w14:textId="77777777" w:rsidR="00A47AF1" w:rsidRDefault="00A47AF1">
      <w:pPr>
        <w:spacing w:line="240" w:lineRule="auto"/>
      </w:pPr>
      <w:r>
        <w:separator/>
      </w:r>
    </w:p>
  </w:endnote>
  <w:endnote w:type="continuationSeparator" w:id="0">
    <w:p w14:paraId="44AACBF3" w14:textId="77777777" w:rsidR="00A47AF1" w:rsidRDefault="00A47A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3796F" w14:textId="77777777" w:rsidR="00A47AF1" w:rsidRDefault="00A47AF1">
      <w:pPr>
        <w:spacing w:after="0"/>
      </w:pPr>
      <w:r>
        <w:separator/>
      </w:r>
    </w:p>
  </w:footnote>
  <w:footnote w:type="continuationSeparator" w:id="0">
    <w:p w14:paraId="03C5D4DF" w14:textId="77777777" w:rsidR="00A47AF1" w:rsidRDefault="00A47AF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FD"/>
    <w:rsid w:val="000067EF"/>
    <w:rsid w:val="00010367"/>
    <w:rsid w:val="00040785"/>
    <w:rsid w:val="00062C8E"/>
    <w:rsid w:val="000B5C31"/>
    <w:rsid w:val="001102AF"/>
    <w:rsid w:val="001565BA"/>
    <w:rsid w:val="00157C89"/>
    <w:rsid w:val="00165B5C"/>
    <w:rsid w:val="0018391D"/>
    <w:rsid w:val="001C6EC5"/>
    <w:rsid w:val="001F74B9"/>
    <w:rsid w:val="0022516A"/>
    <w:rsid w:val="00226CD9"/>
    <w:rsid w:val="002427A6"/>
    <w:rsid w:val="00244EB9"/>
    <w:rsid w:val="002545A9"/>
    <w:rsid w:val="00255D29"/>
    <w:rsid w:val="002657D6"/>
    <w:rsid w:val="00266DD5"/>
    <w:rsid w:val="00273E70"/>
    <w:rsid w:val="00277212"/>
    <w:rsid w:val="002A66DC"/>
    <w:rsid w:val="002B32A6"/>
    <w:rsid w:val="00300DB7"/>
    <w:rsid w:val="00303F67"/>
    <w:rsid w:val="00304493"/>
    <w:rsid w:val="00323339"/>
    <w:rsid w:val="003474A3"/>
    <w:rsid w:val="00360D3C"/>
    <w:rsid w:val="0036288D"/>
    <w:rsid w:val="003854E0"/>
    <w:rsid w:val="00392D13"/>
    <w:rsid w:val="00395711"/>
    <w:rsid w:val="00396148"/>
    <w:rsid w:val="003C08B8"/>
    <w:rsid w:val="003D7E71"/>
    <w:rsid w:val="00411930"/>
    <w:rsid w:val="004151F6"/>
    <w:rsid w:val="0043144B"/>
    <w:rsid w:val="00442075"/>
    <w:rsid w:val="004669AE"/>
    <w:rsid w:val="00476166"/>
    <w:rsid w:val="00483803"/>
    <w:rsid w:val="004B3843"/>
    <w:rsid w:val="004B4828"/>
    <w:rsid w:val="004C11B5"/>
    <w:rsid w:val="004C4CD2"/>
    <w:rsid w:val="004D7555"/>
    <w:rsid w:val="00502B63"/>
    <w:rsid w:val="00506B5F"/>
    <w:rsid w:val="005212ED"/>
    <w:rsid w:val="0057510F"/>
    <w:rsid w:val="00584839"/>
    <w:rsid w:val="005A4782"/>
    <w:rsid w:val="005B08B0"/>
    <w:rsid w:val="005B4A91"/>
    <w:rsid w:val="005C0372"/>
    <w:rsid w:val="005C2F49"/>
    <w:rsid w:val="005D12DB"/>
    <w:rsid w:val="005D7734"/>
    <w:rsid w:val="005E053D"/>
    <w:rsid w:val="005E19F5"/>
    <w:rsid w:val="00603C95"/>
    <w:rsid w:val="006178DC"/>
    <w:rsid w:val="006346E5"/>
    <w:rsid w:val="0065126F"/>
    <w:rsid w:val="0066541F"/>
    <w:rsid w:val="006979CA"/>
    <w:rsid w:val="006B1428"/>
    <w:rsid w:val="006C58F1"/>
    <w:rsid w:val="006E4CFA"/>
    <w:rsid w:val="006E79FB"/>
    <w:rsid w:val="006F15C3"/>
    <w:rsid w:val="00701E56"/>
    <w:rsid w:val="00734B6C"/>
    <w:rsid w:val="007447DB"/>
    <w:rsid w:val="0077577E"/>
    <w:rsid w:val="0078023A"/>
    <w:rsid w:val="00786621"/>
    <w:rsid w:val="007A7004"/>
    <w:rsid w:val="007A79E0"/>
    <w:rsid w:val="007B1ACD"/>
    <w:rsid w:val="007E7AA8"/>
    <w:rsid w:val="007F255A"/>
    <w:rsid w:val="00825368"/>
    <w:rsid w:val="00850CF0"/>
    <w:rsid w:val="0086125C"/>
    <w:rsid w:val="008833FA"/>
    <w:rsid w:val="00894DB2"/>
    <w:rsid w:val="008A68B1"/>
    <w:rsid w:val="008C400F"/>
    <w:rsid w:val="008D39D9"/>
    <w:rsid w:val="008D5CCB"/>
    <w:rsid w:val="008D7F8E"/>
    <w:rsid w:val="00903A00"/>
    <w:rsid w:val="009045B8"/>
    <w:rsid w:val="00906BA8"/>
    <w:rsid w:val="00927B13"/>
    <w:rsid w:val="009373B2"/>
    <w:rsid w:val="009765A4"/>
    <w:rsid w:val="009871E8"/>
    <w:rsid w:val="0099576A"/>
    <w:rsid w:val="009A3A5E"/>
    <w:rsid w:val="009E1000"/>
    <w:rsid w:val="00A132E3"/>
    <w:rsid w:val="00A23BA2"/>
    <w:rsid w:val="00A27129"/>
    <w:rsid w:val="00A47AF1"/>
    <w:rsid w:val="00A52823"/>
    <w:rsid w:val="00A601CD"/>
    <w:rsid w:val="00A621FC"/>
    <w:rsid w:val="00AE1EF6"/>
    <w:rsid w:val="00AF5AAF"/>
    <w:rsid w:val="00B14E3E"/>
    <w:rsid w:val="00B40B36"/>
    <w:rsid w:val="00B80E9D"/>
    <w:rsid w:val="00B814DF"/>
    <w:rsid w:val="00B84042"/>
    <w:rsid w:val="00BA19C9"/>
    <w:rsid w:val="00BB03C1"/>
    <w:rsid w:val="00BC17C4"/>
    <w:rsid w:val="00BC53F9"/>
    <w:rsid w:val="00BD3C1E"/>
    <w:rsid w:val="00BD4A13"/>
    <w:rsid w:val="00BE4AEE"/>
    <w:rsid w:val="00BE7BFE"/>
    <w:rsid w:val="00C00A4D"/>
    <w:rsid w:val="00C027C6"/>
    <w:rsid w:val="00C0297E"/>
    <w:rsid w:val="00C12E6A"/>
    <w:rsid w:val="00CA78AD"/>
    <w:rsid w:val="00CC6226"/>
    <w:rsid w:val="00CC779F"/>
    <w:rsid w:val="00CD77BA"/>
    <w:rsid w:val="00CE606C"/>
    <w:rsid w:val="00D0754B"/>
    <w:rsid w:val="00D1446C"/>
    <w:rsid w:val="00D23E26"/>
    <w:rsid w:val="00D319E5"/>
    <w:rsid w:val="00D3693B"/>
    <w:rsid w:val="00D863C6"/>
    <w:rsid w:val="00D87E29"/>
    <w:rsid w:val="00DA4345"/>
    <w:rsid w:val="00DB08BF"/>
    <w:rsid w:val="00DC1F64"/>
    <w:rsid w:val="00DE7E4F"/>
    <w:rsid w:val="00E00837"/>
    <w:rsid w:val="00E0162D"/>
    <w:rsid w:val="00E2308F"/>
    <w:rsid w:val="00E32131"/>
    <w:rsid w:val="00E36F8D"/>
    <w:rsid w:val="00E5129D"/>
    <w:rsid w:val="00E57123"/>
    <w:rsid w:val="00E64857"/>
    <w:rsid w:val="00E65310"/>
    <w:rsid w:val="00E827C6"/>
    <w:rsid w:val="00E85003"/>
    <w:rsid w:val="00E94168"/>
    <w:rsid w:val="00E979DF"/>
    <w:rsid w:val="00EC36BE"/>
    <w:rsid w:val="00EE2C46"/>
    <w:rsid w:val="00EE5D5A"/>
    <w:rsid w:val="00F14EFD"/>
    <w:rsid w:val="00F34646"/>
    <w:rsid w:val="00F71F48"/>
    <w:rsid w:val="00F915CD"/>
    <w:rsid w:val="00F91F9D"/>
    <w:rsid w:val="00FA1A74"/>
    <w:rsid w:val="00FB56C5"/>
    <w:rsid w:val="00FC1E09"/>
    <w:rsid w:val="00FD1526"/>
    <w:rsid w:val="426F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36ED7D8"/>
  <w15:docId w15:val="{21CFD33A-9AFE-4EFD-B151-53593F35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paragraph" w:styleId="2">
    <w:name w:val="heading 2"/>
    <w:basedOn w:val="a"/>
    <w:link w:val="20"/>
    <w:uiPriority w:val="9"/>
    <w:qFormat/>
    <w:rsid w:val="00C027C6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Tahoma" w:hAnsi="Tahoma" w:cs="Angsana New"/>
      <w:sz w:val="16"/>
      <w:szCs w:val="20"/>
    </w:rPr>
  </w:style>
  <w:style w:type="paragraph" w:styleId="ab">
    <w:name w:val="No Spacing"/>
    <w:uiPriority w:val="1"/>
    <w:qFormat/>
    <w:rPr>
      <w:sz w:val="22"/>
      <w:szCs w:val="28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หัวกระดาษ อักขระ"/>
    <w:basedOn w:val="a0"/>
    <w:link w:val="a7"/>
    <w:uiPriority w:val="99"/>
  </w:style>
  <w:style w:type="character" w:customStyle="1" w:styleId="a6">
    <w:name w:val="ท้ายกระดาษ อักขระ"/>
    <w:basedOn w:val="a0"/>
    <w:link w:val="a5"/>
    <w:uiPriority w:val="99"/>
    <w:qFormat/>
  </w:style>
  <w:style w:type="character" w:customStyle="1" w:styleId="20">
    <w:name w:val="หัวเรื่อง 2 อักขระ"/>
    <w:basedOn w:val="a0"/>
    <w:link w:val="2"/>
    <w:uiPriority w:val="9"/>
    <w:rsid w:val="00C027C6"/>
    <w:rPr>
      <w:rFonts w:ascii="Angsana New" w:eastAsia="Times New Roman" w:hAnsi="Angsana New" w:cs="Angsana New"/>
      <w:b/>
      <w:bCs/>
      <w:sz w:val="36"/>
      <w:szCs w:val="36"/>
    </w:rPr>
  </w:style>
  <w:style w:type="character" w:styleId="ac">
    <w:name w:val="Strong"/>
    <w:basedOn w:val="a0"/>
    <w:uiPriority w:val="22"/>
    <w:qFormat/>
    <w:rsid w:val="00C027C6"/>
    <w:rPr>
      <w:b/>
      <w:bCs/>
    </w:rPr>
  </w:style>
  <w:style w:type="character" w:styleId="ad">
    <w:name w:val="Placeholder Text"/>
    <w:basedOn w:val="a0"/>
    <w:uiPriority w:val="99"/>
    <w:semiHidden/>
    <w:rsid w:val="000103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mailto:chonnikan.liu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th-TH">
                <a:solidFill>
                  <a:schemeClr val="tx1"/>
                </a:solidFill>
              </a:rPr>
              <a:t>โภชนบำบัดผู้ป่วยใน (</a:t>
            </a:r>
            <a:r>
              <a:rPr lang="en-US">
                <a:solidFill>
                  <a:schemeClr val="tx1"/>
                </a:solidFill>
              </a:rPr>
              <a:t>IPD) </a:t>
            </a:r>
            <a:r>
              <a:rPr lang="th-TH">
                <a:solidFill>
                  <a:schemeClr val="tx1"/>
                </a:solidFill>
              </a:rPr>
              <a:t>ปี 2568</a:t>
            </a:r>
            <a:endParaRPr lang="en-US">
              <a:solidFill>
                <a:schemeClr val="tx1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โภชนบำบัดผู้ป่วยใน (IPD) ปี 2568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C69-453E-901E-E30A7E0BA03F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C69-453E-901E-E30A7E0BA03F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C69-453E-901E-E30A7E0BA03F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C69-453E-901E-E30A7E0BA03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จำนวนผู้ป่วยที่ได้รับคำปรึกษา โดยไม่มีภาวะทุพโภชนาการ(ราย)</c:v>
                </c:pt>
                <c:pt idx="1">
                  <c:v>Mild Malnutrition</c:v>
                </c:pt>
                <c:pt idx="2">
                  <c:v>Moderate malnutrition</c:v>
                </c:pt>
                <c:pt idx="3">
                  <c:v>Severe malnutrition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77</c:v>
                </c:pt>
                <c:pt idx="1">
                  <c:v>12</c:v>
                </c:pt>
                <c:pt idx="2">
                  <c:v>29</c:v>
                </c:pt>
                <c:pt idx="3">
                  <c:v>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C69-453E-901E-E30A7E0BA03F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th-TH">
                <a:solidFill>
                  <a:schemeClr val="tx1"/>
                </a:solidFill>
              </a:rPr>
              <a:t>โภชนบำบัดผู้ป่วยใน (</a:t>
            </a:r>
            <a:r>
              <a:rPr lang="en-US">
                <a:solidFill>
                  <a:schemeClr val="tx1"/>
                </a:solidFill>
              </a:rPr>
              <a:t>IPD) </a:t>
            </a:r>
            <a:r>
              <a:rPr lang="th-TH">
                <a:solidFill>
                  <a:schemeClr val="tx1"/>
                </a:solidFill>
              </a:rPr>
              <a:t>ปี 2568</a:t>
            </a:r>
            <a:endParaRPr lang="en-US">
              <a:solidFill>
                <a:schemeClr val="tx1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โภชนบำบัดผู้ป่วยใน (IPD) ปี 2568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171-4A78-BEA5-F491253FED2F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171-4A78-BEA5-F491253FED2F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171-4A78-BEA5-F491253FED2F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171-4A78-BEA5-F491253FED2F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171-4A78-BEA5-F491253FED2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NAF C &gt; B</c:v>
                </c:pt>
                <c:pt idx="1">
                  <c:v>NAF C &gt; A</c:v>
                </c:pt>
                <c:pt idx="2">
                  <c:v>NAF B &gt; A</c:v>
                </c:pt>
                <c:pt idx="3">
                  <c:v>Improvement in score </c:v>
                </c:pt>
                <c:pt idx="4">
                  <c:v>จำนวนผู้ป่วยที่มีภาวะโภชนาการคงที่/แย่ลง(ราย)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16</c:v>
                </c:pt>
                <c:pt idx="1">
                  <c:v>2</c:v>
                </c:pt>
                <c:pt idx="2">
                  <c:v>6</c:v>
                </c:pt>
                <c:pt idx="3">
                  <c:v>68</c:v>
                </c:pt>
                <c:pt idx="4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171-4A78-BEA5-F491253FED2F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4F937-ED30-41A4-9DE7-240CAA8B1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SPD01</dc:creator>
  <cp:lastModifiedBy>สำรอง รูป</cp:lastModifiedBy>
  <cp:revision>3</cp:revision>
  <cp:lastPrinted>2026-04-09T09:17:00Z</cp:lastPrinted>
  <dcterms:created xsi:type="dcterms:W3CDTF">2026-04-09T08:42:00Z</dcterms:created>
  <dcterms:modified xsi:type="dcterms:W3CDTF">2026-04-09T11:09:00Z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0B6006F8639548FAA5CC234E9BA945FF_12</vt:lpwstr>
  </property>
</Properties>
</file>