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5A7B" w14:textId="77777777" w:rsidR="004E5981" w:rsidRDefault="004E5981" w:rsidP="00080765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4E5981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การพัฒนาระบบแจ้งเตือนจุดสั่งซื้อแบบพลวัตเพื่อป้องกันอุบัติการณ์ยาขาดคราว</w:t>
      </w:r>
    </w:p>
    <w:p w14:paraId="7AC3D2F3" w14:textId="540B0896" w:rsidR="004E5981" w:rsidRDefault="004E5981" w:rsidP="00080765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4E5981">
        <w:rPr>
          <w:rFonts w:ascii="TH SarabunPSK" w:hAnsi="TH SarabunPSK" w:cs="TH SarabunPSK" w:hint="cs"/>
          <w:b/>
          <w:bCs/>
          <w:color w:val="000000"/>
          <w:sz w:val="36"/>
          <w:szCs w:val="36"/>
        </w:rPr>
        <w:t>(Development of a Dynamic Reorder Point Alert System to Prevent Stockouts)</w:t>
      </w:r>
    </w:p>
    <w:p w14:paraId="4C2DE0C0" w14:textId="6F812661" w:rsidR="004E5981" w:rsidRDefault="004E5981" w:rsidP="00080765">
      <w:pPr>
        <w:jc w:val="right"/>
        <w:rPr>
          <w:rFonts w:ascii="TH SarabunPSK" w:hAnsi="TH SarabunPSK" w:cs="TH SarabunPSK"/>
          <w:color w:val="000000"/>
          <w:sz w:val="28"/>
          <w:szCs w:val="28"/>
          <w:lang w:val="en-US"/>
        </w:rPr>
      </w:pPr>
      <w:r w:rsidRPr="004E5981">
        <w:rPr>
          <w:rFonts w:ascii="TH SarabunPSK" w:hAnsi="TH SarabunPSK" w:cs="TH SarabunPSK" w:hint="cs"/>
          <w:color w:val="000000"/>
          <w:sz w:val="28"/>
          <w:szCs w:val="28"/>
          <w:cs/>
          <w:lang w:val="en-US"/>
        </w:rPr>
        <w:t>กัญญาพร งามจิตต์</w:t>
      </w:r>
    </w:p>
    <w:p w14:paraId="29DC887A" w14:textId="17C18397" w:rsidR="004E5981" w:rsidRDefault="004E5981" w:rsidP="00080765">
      <w:pPr>
        <w:jc w:val="right"/>
        <w:rPr>
          <w:rFonts w:ascii="TH SarabunPSK" w:hAnsi="TH SarabunPSK" w:cs="TH SarabunPSK"/>
          <w:color w:val="000000"/>
          <w:lang w:val="en-US"/>
        </w:rPr>
      </w:pPr>
      <w:r w:rsidRPr="004E5981">
        <w:rPr>
          <w:rFonts w:ascii="TH SarabunPSK" w:hAnsi="TH SarabunPSK" w:cs="TH SarabunPSK" w:hint="cs"/>
          <w:color w:val="000000"/>
          <w:cs/>
          <w:lang w:val="en-US"/>
        </w:rPr>
        <w:t>กลุ่มงานเภสัชกรรมและคุ้มครองผู้บริโภค โรงพยาบาล</w:t>
      </w:r>
      <w:proofErr w:type="spellStart"/>
      <w:r w:rsidRPr="004E5981">
        <w:rPr>
          <w:rFonts w:ascii="TH SarabunPSK" w:hAnsi="TH SarabunPSK" w:cs="TH SarabunPSK" w:hint="cs"/>
          <w:color w:val="000000"/>
          <w:cs/>
          <w:lang w:val="en-US"/>
        </w:rPr>
        <w:t>ขุ</w:t>
      </w:r>
      <w:proofErr w:type="spellEnd"/>
      <w:r w:rsidRPr="004E5981">
        <w:rPr>
          <w:rFonts w:ascii="TH SarabunPSK" w:hAnsi="TH SarabunPSK" w:cs="TH SarabunPSK" w:hint="cs"/>
          <w:color w:val="000000"/>
          <w:cs/>
          <w:lang w:val="en-US"/>
        </w:rPr>
        <w:t>ขันธ์</w:t>
      </w:r>
    </w:p>
    <w:p w14:paraId="13EEA537" w14:textId="4AD47DD4" w:rsidR="004E5981" w:rsidRDefault="004E5981" w:rsidP="00080765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en-US"/>
        </w:rPr>
      </w:pPr>
      <w:r w:rsidRPr="00401DB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en-US"/>
        </w:rPr>
        <w:t>บทนำ</w:t>
      </w:r>
    </w:p>
    <w:p w14:paraId="233D2792" w14:textId="795C6280" w:rsidR="000900AE" w:rsidRDefault="000900AE" w:rsidP="0008076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ab/>
      </w:r>
      <w:r w:rsidRPr="000900AE">
        <w:rPr>
          <w:rFonts w:ascii="TH SarabunPSK" w:hAnsi="TH SarabunPSK" w:cs="TH SarabunPSK" w:hint="cs"/>
          <w:color w:val="000000"/>
          <w:sz w:val="32"/>
          <w:szCs w:val="32"/>
          <w:cs/>
        </w:rPr>
        <w:t>การบริหารจัดการเวชภัณฑ์กลุ่มยาเสพติดให้โทษและวัตถุออกฤทธิ์ต่อจิตและประสาท</w:t>
      </w:r>
      <w:r w:rsidR="008F647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F647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ประเภทที่ </w:t>
      </w:r>
      <w:r w:rsidR="008F6474">
        <w:rPr>
          <w:rFonts w:ascii="TH SarabunPSK" w:hAnsi="TH SarabunPSK" w:cs="TH SarabunPSK"/>
          <w:color w:val="000000"/>
          <w:sz w:val="32"/>
          <w:szCs w:val="32"/>
          <w:lang w:val="en-US"/>
        </w:rPr>
        <w:t xml:space="preserve">2 </w:t>
      </w:r>
      <w:r w:rsidRPr="000900AE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มีความซับซ้อนเนื่องจากข้อจำกัดทางกฎหมายและการจัดซื้อผ่านผู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้จำหน่าย</w:t>
      </w:r>
      <w:r w:rsidRPr="000900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เพียงแห่งเดียว คือ สำนักงานคณะกรรมการอาหารและยา </w:t>
      </w:r>
      <w:r w:rsidR="008F6474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spellStart"/>
      <w:r w:rsidR="008F6474">
        <w:rPr>
          <w:rFonts w:ascii="TH SarabunPSK" w:hAnsi="TH SarabunPSK" w:cs="TH SarabunPSK" w:hint="cs"/>
          <w:color w:val="000000"/>
          <w:sz w:val="32"/>
          <w:szCs w:val="32"/>
          <w:cs/>
        </w:rPr>
        <w:t>อย</w:t>
      </w:r>
      <w:proofErr w:type="spellEnd"/>
      <w:r w:rsidR="008F6474">
        <w:rPr>
          <w:rFonts w:ascii="TH SarabunPSK" w:hAnsi="TH SarabunPSK" w:cs="TH SarabunPSK"/>
          <w:color w:val="000000"/>
          <w:sz w:val="32"/>
          <w:szCs w:val="32"/>
          <w:lang w:val="en-US"/>
        </w:rPr>
        <w:t>.</w:t>
      </w:r>
      <w:r w:rsidR="008F6474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900AE">
        <w:rPr>
          <w:rFonts w:ascii="TH SarabunPSK" w:hAnsi="TH SarabunPSK" w:cs="TH SarabunPSK" w:hint="cs"/>
          <w:color w:val="000000"/>
          <w:sz w:val="32"/>
          <w:szCs w:val="32"/>
          <w:cs/>
        </w:rPr>
        <w:t>ส่งผลให้ระยะเวลารอคอยสินค้ามีลักษณะคงตัวและไม่สามารถเร่งรัดได้ในภาวะฉุกเฉิน โรงพยาบาล</w:t>
      </w:r>
      <w:proofErr w:type="spellStart"/>
      <w:r w:rsidRPr="000900AE">
        <w:rPr>
          <w:rFonts w:ascii="TH SarabunPSK" w:hAnsi="TH SarabunPSK" w:cs="TH SarabunPSK" w:hint="cs"/>
          <w:color w:val="000000"/>
          <w:sz w:val="32"/>
          <w:szCs w:val="32"/>
          <w:cs/>
        </w:rPr>
        <w:t>ขุ</w:t>
      </w:r>
      <w:proofErr w:type="spellEnd"/>
      <w:r w:rsidRPr="000900AE">
        <w:rPr>
          <w:rFonts w:ascii="TH SarabunPSK" w:hAnsi="TH SarabunPSK" w:cs="TH SarabunPSK" w:hint="cs"/>
          <w:color w:val="000000"/>
          <w:sz w:val="32"/>
          <w:szCs w:val="32"/>
          <w:cs/>
        </w:rPr>
        <w:t>ขันธ์ในฐานะแม่ข่าย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โซนบริการสุขภาพที่ </w:t>
      </w:r>
      <w:r>
        <w:rPr>
          <w:rFonts w:ascii="TH SarabunPSK" w:hAnsi="TH SarabunPSK" w:cs="TH SarabunPSK"/>
          <w:color w:val="000000"/>
          <w:sz w:val="32"/>
          <w:szCs w:val="32"/>
          <w:lang w:val="en-US"/>
        </w:rPr>
        <w:t>4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</w:t>
      </w:r>
      <w:r w:rsidRPr="000900AE">
        <w:rPr>
          <w:rFonts w:ascii="TH SarabunPSK" w:hAnsi="TH SarabunPSK" w:cs="TH SarabunPSK" w:hint="cs"/>
          <w:color w:val="000000"/>
          <w:sz w:val="32"/>
          <w:szCs w:val="32"/>
          <w:cs/>
        </w:rPr>
        <w:t>ประสบภาวะอุบัติการณ์ความต้องการใช้ยาพุ่งสูงอย่างฉับพลันจากการขยายศักยภาพการดูแลผู้ป่วยวิกฤต ซึ่งระบบการบริหารคลัง</w:t>
      </w:r>
      <w:r w:rsidR="008F6474">
        <w:rPr>
          <w:rFonts w:ascii="TH SarabunPSK" w:hAnsi="TH SarabunPSK" w:cs="TH SarabunPSK" w:hint="cs"/>
          <w:color w:val="000000"/>
          <w:sz w:val="32"/>
          <w:szCs w:val="32"/>
          <w:cs/>
        </w:rPr>
        <w:t>แบบ</w:t>
      </w:r>
      <w:r w:rsidRPr="000900AE">
        <w:rPr>
          <w:rFonts w:ascii="TH SarabunPSK" w:hAnsi="TH SarabunPSK" w:cs="TH SarabunPSK" w:hint="cs"/>
          <w:color w:val="000000"/>
          <w:sz w:val="32"/>
          <w:szCs w:val="32"/>
          <w:cs/>
        </w:rPr>
        <w:t>เดิมไม่สามารถสะท้อนยอดคงเหลือที่เป็นปัจจุบันได้ทันท่วงที ก่อให้เกิดความเสี่ยงต่อการขาดคราว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 w:rsidRPr="000900AE">
        <w:rPr>
          <w:rFonts w:ascii="TH SarabunPSK" w:hAnsi="TH SarabunPSK" w:cs="TH SarabunPSK" w:hint="cs"/>
          <w:color w:val="000000"/>
          <w:sz w:val="32"/>
          <w:szCs w:val="32"/>
          <w:cs/>
        </w:rPr>
        <w:t>เวชภัณฑ์</w:t>
      </w:r>
      <w:r w:rsidR="008F6474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0900AE">
        <w:rPr>
          <w:rFonts w:ascii="TH SarabunPSK" w:hAnsi="TH SarabunPSK" w:cs="TH SarabunPSK" w:hint="cs"/>
          <w:color w:val="000000"/>
          <w:sz w:val="32"/>
          <w:szCs w:val="32"/>
          <w:cs/>
        </w:rPr>
        <w:t>กระทบต่อ</w:t>
      </w:r>
      <w:proofErr w:type="spellStart"/>
      <w:r w:rsidRPr="000900AE">
        <w:rPr>
          <w:rFonts w:ascii="TH SarabunPSK" w:hAnsi="TH SarabunPSK" w:cs="TH SarabunPSK" w:hint="cs"/>
          <w:color w:val="000000"/>
          <w:sz w:val="32"/>
          <w:szCs w:val="32"/>
          <w:cs/>
        </w:rPr>
        <w:t>สวั</w:t>
      </w:r>
      <w:proofErr w:type="spellEnd"/>
      <w:r w:rsidRPr="000900AE">
        <w:rPr>
          <w:rFonts w:ascii="TH SarabunPSK" w:hAnsi="TH SarabunPSK" w:cs="TH SarabunPSK" w:hint="cs"/>
          <w:color w:val="000000"/>
          <w:sz w:val="32"/>
          <w:szCs w:val="32"/>
          <w:cs/>
        </w:rPr>
        <w:t>สดิภาพของผู้ป่วยโดยตรง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การศึกษานี้จึงมีวัตถุประสงค์เพื่อ</w:t>
      </w:r>
      <w:r w:rsidRPr="000900AE"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พัฒนาระบบแจ้งเตือนจุดสั่งซื้อแบบพลวัต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</w:t>
      </w:r>
      <w:r w:rsidRPr="008071FD">
        <w:rPr>
          <w:rFonts w:ascii="TH SarabunPSK" w:hAnsi="TH SarabunPSK" w:cs="TH SarabunPSK" w:hint="cs"/>
          <w:sz w:val="32"/>
          <w:szCs w:val="32"/>
          <w:cs/>
        </w:rPr>
        <w:t>เปรียบเทียบอุบัติการณ์ยาขาดคราวก่อนและหลังการประยุกต์ใช้ระบบ</w:t>
      </w:r>
      <w:r w:rsidR="008F6474">
        <w:rPr>
          <w:rFonts w:ascii="TH SarabunPSK" w:hAnsi="TH SarabunPSK" w:cs="TH SarabunPSK" w:hint="cs"/>
          <w:sz w:val="32"/>
          <w:szCs w:val="32"/>
          <w:cs/>
        </w:rPr>
        <w:t>ดังกล่าว</w:t>
      </w:r>
    </w:p>
    <w:p w14:paraId="1F9DB02A" w14:textId="267A68DC" w:rsidR="000900AE" w:rsidRDefault="000900AE" w:rsidP="0008076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00AE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วิธีการศึกษา</w:t>
      </w:r>
    </w:p>
    <w:p w14:paraId="686993AA" w14:textId="65670E8C" w:rsidR="008135AC" w:rsidRDefault="00C144DD" w:rsidP="00080765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44E5B">
        <w:rPr>
          <w:rFonts w:ascii="TH SarabunPSK" w:hAnsi="TH SarabunPSK" w:cs="TH SarabunPSK" w:hint="cs"/>
          <w:color w:val="000000"/>
          <w:sz w:val="32"/>
          <w:szCs w:val="32"/>
          <w:cs/>
        </w:rPr>
        <w:t>การศึกษาครั้งนี้เป็น</w:t>
      </w:r>
      <w:r w:rsidR="000900AE" w:rsidRPr="00744E5B">
        <w:rPr>
          <w:rFonts w:ascii="TH SarabunPSK" w:hAnsi="TH SarabunPSK" w:cs="TH SarabunPSK" w:hint="cs"/>
          <w:color w:val="000000"/>
          <w:sz w:val="32"/>
          <w:szCs w:val="32"/>
          <w:cs/>
        </w:rPr>
        <w:t>การวิจัยกึ่งทดลอง (</w:t>
      </w:r>
      <w:r w:rsidR="000900AE" w:rsidRPr="00744E5B">
        <w:rPr>
          <w:rFonts w:ascii="TH SarabunPSK" w:hAnsi="TH SarabunPSK" w:cs="TH SarabunPSK" w:hint="cs"/>
          <w:color w:val="000000"/>
          <w:sz w:val="32"/>
          <w:szCs w:val="32"/>
        </w:rPr>
        <w:t>Quasi-Experimental Research)</w:t>
      </w:r>
      <w:r w:rsidR="000900AE" w:rsidRPr="00C144D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C144D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กลุ่มตัวอย่าง</w:t>
      </w:r>
      <w:r w:rsidRPr="00C144D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8135AC" w:rsidRPr="008135AC">
        <w:rPr>
          <w:rFonts w:ascii="TH SarabunPSK" w:hAnsi="TH SarabunPSK" w:cs="TH SarabunPSK" w:hint="cs"/>
          <w:sz w:val="32"/>
          <w:szCs w:val="32"/>
          <w:cs/>
          <w:lang w:val="en-US"/>
        </w:rPr>
        <w:t>คัด</w:t>
      </w:r>
      <w:r w:rsidR="008135AC" w:rsidRPr="008135AC">
        <w:rPr>
          <w:rFonts w:ascii="TH SarabunPSK" w:hAnsi="TH SarabunPSK" w:cs="TH SarabunPSK" w:hint="cs"/>
          <w:color w:val="000000"/>
          <w:sz w:val="32"/>
          <w:szCs w:val="32"/>
          <w:cs/>
        </w:rPr>
        <w:t>เลือกแบบเจาะจง คือ ยาเสพติดให้โทษและวัตถุออกฤทธิ์ต่อจิตและประสาท</w:t>
      </w:r>
      <w:r w:rsidR="008135A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ประเภทที่ </w:t>
      </w:r>
      <w:r w:rsidR="008135AC">
        <w:rPr>
          <w:rFonts w:ascii="TH SarabunPSK" w:hAnsi="TH SarabunPSK" w:cs="TH SarabunPSK"/>
          <w:color w:val="000000"/>
          <w:sz w:val="32"/>
          <w:szCs w:val="32"/>
          <w:lang w:val="en-US"/>
        </w:rPr>
        <w:t xml:space="preserve">2 </w:t>
      </w:r>
      <w:r w:rsidR="008135AC" w:rsidRPr="008135A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จำนวน </w:t>
      </w:r>
      <w:r w:rsidR="008F6474">
        <w:rPr>
          <w:rFonts w:ascii="TH SarabunPSK" w:hAnsi="TH SarabunPSK" w:cs="TH SarabunPSK"/>
          <w:color w:val="000000"/>
          <w:sz w:val="32"/>
          <w:szCs w:val="32"/>
          <w:lang w:val="en-US"/>
        </w:rPr>
        <w:t>1</w:t>
      </w:r>
      <w:r w:rsidR="008135AC" w:rsidRPr="008135AC">
        <w:rPr>
          <w:rFonts w:ascii="TH SarabunPSK" w:hAnsi="TH SarabunPSK" w:cs="TH SarabunPSK" w:hint="cs"/>
          <w:color w:val="000000"/>
          <w:sz w:val="32"/>
          <w:szCs w:val="32"/>
        </w:rPr>
        <w:t xml:space="preserve">5 </w:t>
      </w:r>
      <w:r w:rsidR="008135AC" w:rsidRPr="008135AC">
        <w:rPr>
          <w:rFonts w:ascii="TH SarabunPSK" w:hAnsi="TH SarabunPSK" w:cs="TH SarabunPSK" w:hint="cs"/>
          <w:color w:val="000000"/>
          <w:sz w:val="32"/>
          <w:szCs w:val="32"/>
          <w:cs/>
        </w:rPr>
        <w:t>รายการ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135AC" w:rsidRPr="008135A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เครื่องมือ</w:t>
      </w:r>
      <w:r w:rsidR="008F647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ที่ใช้ในการศึกษา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C144DD">
        <w:rPr>
          <w:rFonts w:ascii="TH SarabunPSK" w:hAnsi="TH SarabunPSK" w:cs="TH SarabunPSK"/>
          <w:color w:val="000000"/>
          <w:sz w:val="32"/>
          <w:szCs w:val="32"/>
          <w:lang w:val="en-US"/>
        </w:rPr>
        <w:t xml:space="preserve">1) </w:t>
      </w:r>
      <w:r w:rsidRPr="00C144DD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เครื่องมือที่ใช้ในการพัฒนาระบบ</w:t>
      </w:r>
      <w:r w:rsidRPr="00C144DD">
        <w:rPr>
          <w:rFonts w:ascii="TH SarabunPSK" w:hAnsi="TH SarabunPSK" w:cs="TH SarabunPSK" w:hint="cs"/>
          <w:color w:val="000000"/>
          <w:sz w:val="28"/>
          <w:szCs w:val="28"/>
          <w:cs/>
          <w:lang w:val="en-US"/>
        </w:rPr>
        <w:t xml:space="preserve"> </w:t>
      </w:r>
      <w:r w:rsidRPr="00C144DD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และ </w:t>
      </w:r>
      <w:r w:rsidRPr="00C144DD">
        <w:rPr>
          <w:rFonts w:ascii="TH SarabunPSK" w:hAnsi="TH SarabunPSK" w:cs="TH SarabunPSK"/>
          <w:color w:val="000000"/>
          <w:sz w:val="32"/>
          <w:szCs w:val="32"/>
          <w:lang w:val="en-US"/>
        </w:rPr>
        <w:t xml:space="preserve">2) </w:t>
      </w:r>
      <w:r w:rsidRPr="00C144DD">
        <w:rPr>
          <w:rFonts w:ascii="TH SarabunPSK" w:hAnsi="TH SarabunPSK" w:cs="TH SarabunPSK" w:hint="cs"/>
          <w:sz w:val="32"/>
          <w:szCs w:val="32"/>
          <w:cs/>
        </w:rPr>
        <w:t>แบบบันทึกข้อมูลอุบัติการณ์ยาขาดคราว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135AC" w:rsidRPr="008135A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การวิเคราะห์ข้อมูล</w:t>
      </w:r>
      <w:r w:rsidR="008135A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ใช้สถิติเชิงพรรณน</w:t>
      </w:r>
      <w:r w:rsidR="008135AC">
        <w:rPr>
          <w:rFonts w:ascii="TH SarabunPSK" w:hAnsi="TH SarabunPSK" w:cs="TH SarabunPSK"/>
          <w:color w:val="000000"/>
          <w:sz w:val="32"/>
          <w:szCs w:val="32"/>
          <w:cs/>
        </w:rPr>
        <w:t>า</w:t>
      </w:r>
      <w:r w:rsidR="008135A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ได้แก่ จำนวนและร้อยละ </w:t>
      </w:r>
      <w:r w:rsidR="008135AC" w:rsidRPr="000C68D4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วิเคราะห์ข้อมูลอุบัติการณ์ยาขาดคราว</w:t>
      </w:r>
    </w:p>
    <w:p w14:paraId="64767817" w14:textId="75570232" w:rsidR="008135AC" w:rsidRDefault="008135AC" w:rsidP="00080765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44D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ผลการศึกษา</w:t>
      </w:r>
    </w:p>
    <w:p w14:paraId="7BE4BF0B" w14:textId="59D11011" w:rsidR="00C144DD" w:rsidRPr="00C144DD" w:rsidRDefault="00C144DD" w:rsidP="00080765">
      <w:pPr>
        <w:ind w:firstLine="720"/>
        <w:jc w:val="thaiDistribute"/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</w:pPr>
      <w:r w:rsidRPr="00C144D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ผลการเปรียบเทียบอุบัติการณ์ยาขาดคราวของกลุ่มยาเสพติดให้โทษและวัตถุออกฤทธิ์ต่อจิตและประสาท </w:t>
      </w:r>
      <w:r w:rsidR="008F647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ประเภทที่ </w:t>
      </w:r>
      <w:r w:rsidR="008F6474">
        <w:rPr>
          <w:rFonts w:ascii="TH SarabunPSK" w:hAnsi="TH SarabunPSK" w:cs="TH SarabunPSK"/>
          <w:color w:val="000000"/>
          <w:sz w:val="32"/>
          <w:szCs w:val="32"/>
          <w:lang w:val="en-US"/>
        </w:rPr>
        <w:t xml:space="preserve">2 </w:t>
      </w:r>
      <w:r w:rsidRPr="00C144DD">
        <w:rPr>
          <w:rFonts w:ascii="TH SarabunPSK" w:hAnsi="TH SarabunPSK" w:cs="TH SarabunPSK" w:hint="cs"/>
          <w:color w:val="000000"/>
          <w:sz w:val="32"/>
          <w:szCs w:val="32"/>
          <w:cs/>
        </w:rPr>
        <w:t>พบว่า ก่อนการทดลองภายใต้ระบบบริหารคลังแบบดั้งเดิมเกิดอุบัติการณ์เวชภัณฑ์ขาดคราวจนต้องดำเนินการยืม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โรงพยาบาลอื่น</w:t>
      </w:r>
      <w:r w:rsidRPr="00C144D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ฉุกเฉินจำนวน </w:t>
      </w:r>
      <w:r w:rsidRPr="00C144DD">
        <w:rPr>
          <w:rFonts w:ascii="TH SarabunPSK" w:hAnsi="TH SarabunPSK" w:cs="TH SarabunPSK" w:hint="cs"/>
          <w:color w:val="000000"/>
          <w:sz w:val="32"/>
          <w:szCs w:val="32"/>
        </w:rPr>
        <w:t xml:space="preserve">2 </w:t>
      </w:r>
      <w:r w:rsidRPr="00C144DD">
        <w:rPr>
          <w:rFonts w:ascii="TH SarabunPSK" w:hAnsi="TH SarabunPSK" w:cs="TH SarabunPSK" w:hint="cs"/>
          <w:color w:val="000000"/>
          <w:sz w:val="32"/>
          <w:szCs w:val="32"/>
          <w:cs/>
        </w:rPr>
        <w:t>ครั้ง อย่างไรก็ตามภายหลังการใช้ระบบแจ้งเตือนจุดสั่งซื้อแบบพลวัต พบว่าอุบัติการณ์ยาขาดคราวและการขอยืมเวชภัณฑ์ฉุกเฉินลดลงเป็นศูนย์อย่างชัดเจน</w:t>
      </w:r>
      <w:r w:rsidR="00AE191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E191E">
        <w:rPr>
          <w:rFonts w:ascii="TH SarabunPSK" w:hAnsi="TH SarabunPSK" w:cs="TH SarabunPSK"/>
          <w:color w:val="000000"/>
          <w:sz w:val="32"/>
          <w:szCs w:val="32"/>
          <w:lang w:val="en-US"/>
        </w:rPr>
        <w:t>(</w:t>
      </w:r>
      <w:r w:rsidR="00AE191E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ลดลงร้อยละ </w:t>
      </w:r>
      <w:r w:rsidR="00AE191E">
        <w:rPr>
          <w:rFonts w:ascii="TH SarabunPSK" w:hAnsi="TH SarabunPSK" w:cs="TH SarabunPSK"/>
          <w:color w:val="000000"/>
          <w:sz w:val="32"/>
          <w:szCs w:val="32"/>
          <w:lang w:val="en-US"/>
        </w:rPr>
        <w:t>100)</w:t>
      </w:r>
      <w:r w:rsidRPr="00C144D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บ่งชี้ถึงประสิทธิภาพของระบบในการป้องกันความเสี่ยงจากการขาดแคลนเวชภัณฑ์วิกฤตได้อย่างสมบูรณ์</w:t>
      </w:r>
    </w:p>
    <w:p w14:paraId="388C6ACC" w14:textId="355380BA" w:rsidR="000900AE" w:rsidRDefault="00AE191E" w:rsidP="00080765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อภิปรายผลและข้อเสนอแนะ</w:t>
      </w:r>
    </w:p>
    <w:p w14:paraId="053FC76B" w14:textId="4E903083" w:rsidR="00AE191E" w:rsidRPr="00AE191E" w:rsidRDefault="00AE191E" w:rsidP="00080765">
      <w:pPr>
        <w:ind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 w:rsidRPr="00AE191E">
        <w:rPr>
          <w:rFonts w:ascii="TH SarabunPSK" w:hAnsi="TH SarabunPSK" w:cs="TH SarabunPSK" w:hint="cs"/>
          <w:color w:val="000000"/>
          <w:sz w:val="32"/>
          <w:szCs w:val="32"/>
          <w:cs/>
        </w:rPr>
        <w:t>ระบบแจ้งเตือนจุดสั่งซื้อแบบพลวั</w:t>
      </w:r>
      <w:r w:rsidRPr="00AE191E">
        <w:rPr>
          <w:rFonts w:ascii="TH SarabunPSK" w:hAnsi="TH SarabunPSK" w:cs="TH SarabunPSK" w:hint="cs"/>
          <w:color w:val="000000"/>
          <w:sz w:val="32"/>
          <w:szCs w:val="32"/>
          <w:cs/>
        </w:rPr>
        <w:t>ต</w:t>
      </w:r>
      <w:r w:rsidRPr="00AE191E"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ประมวลผลข้อมูลการใช้ยาได้อย่างทันท่วงที</w:t>
      </w:r>
      <w:r w:rsidRPr="00AE191E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ขจัด</w:t>
      </w:r>
      <w:r w:rsidRPr="00AE191E">
        <w:rPr>
          <w:rFonts w:ascii="TH SarabunPSK" w:hAnsi="TH SarabunPSK" w:cs="TH SarabunPSK" w:hint="cs"/>
          <w:color w:val="000000"/>
          <w:sz w:val="32"/>
          <w:szCs w:val="32"/>
          <w:cs/>
        </w:rPr>
        <w:t>ข้อจำกัดด้านระยะเวลารอคอยเวชภัณฑ์ได้อย่างสมบูรณ์ ซึ่งสอดคล้องกับยุทธศาสตร์สุขภาพดิจิทัล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lang w:val="en-US"/>
        </w:rPr>
        <w:t xml:space="preserve">(Digital Health)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ที่มุ่ง</w:t>
      </w:r>
      <w:r w:rsidR="00080765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เน้นการยกระดับบริการทางการแพทย์ด้วยเทคโนโลยี ปัญญาประดิษฐ์ </w:t>
      </w:r>
      <w:r w:rsidR="00080765">
        <w:rPr>
          <w:rFonts w:ascii="TH SarabunPSK" w:hAnsi="TH SarabunPSK" w:cs="TH SarabunPSK"/>
          <w:color w:val="000000"/>
          <w:sz w:val="32"/>
          <w:szCs w:val="32"/>
          <w:lang w:val="en-US"/>
        </w:rPr>
        <w:t xml:space="preserve">(Artificial intelligence) </w:t>
      </w:r>
      <w:r w:rsidR="00080765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และการวิเคราะห์ข้อมูลขนาดใหญ่</w:t>
      </w:r>
      <w:r w:rsidRPr="00AE191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ทั้งนี้ ควรขยายผล</w:t>
      </w:r>
      <w:r w:rsidR="00080765">
        <w:rPr>
          <w:rFonts w:ascii="TH SarabunPSK" w:hAnsi="TH SarabunPSK" w:cs="TH SarabunPSK" w:hint="cs"/>
          <w:color w:val="000000"/>
          <w:sz w:val="32"/>
          <w:szCs w:val="32"/>
          <w:cs/>
        </w:rPr>
        <w:t>ระบบ</w:t>
      </w:r>
      <w:r w:rsidRPr="00AE191E">
        <w:rPr>
          <w:rFonts w:ascii="TH SarabunPSK" w:hAnsi="TH SarabunPSK" w:cs="TH SarabunPSK" w:hint="cs"/>
          <w:color w:val="000000"/>
          <w:sz w:val="32"/>
          <w:szCs w:val="32"/>
          <w:cs/>
        </w:rPr>
        <w:t>ดังกล่าว</w:t>
      </w:r>
      <w:r w:rsidR="00080765">
        <w:rPr>
          <w:rFonts w:ascii="TH SarabunPSK" w:hAnsi="TH SarabunPSK" w:cs="TH SarabunPSK" w:hint="cs"/>
          <w:color w:val="000000"/>
          <w:sz w:val="32"/>
          <w:szCs w:val="32"/>
          <w:cs/>
        </w:rPr>
        <w:t>โดยการ</w:t>
      </w:r>
      <w:r w:rsidRPr="00AE191E">
        <w:rPr>
          <w:rFonts w:ascii="TH SarabunPSK" w:hAnsi="TH SarabunPSK" w:cs="TH SarabunPSK" w:hint="cs"/>
          <w:color w:val="000000"/>
          <w:sz w:val="32"/>
          <w:szCs w:val="32"/>
          <w:cs/>
        </w:rPr>
        <w:t>บูรณาการเทคโนโลยีปัญญาประดิษฐ์เพื่อการพยากรณ์</w:t>
      </w:r>
      <w:proofErr w:type="spellStart"/>
      <w:r w:rsidRPr="00AE191E">
        <w:rPr>
          <w:rFonts w:ascii="TH SarabunPSK" w:hAnsi="TH SarabunPSK" w:cs="TH SarabunPSK" w:hint="cs"/>
          <w:color w:val="000000"/>
          <w:sz w:val="32"/>
          <w:szCs w:val="32"/>
          <w:cs/>
        </w:rPr>
        <w:t>อุป</w:t>
      </w:r>
      <w:proofErr w:type="spellEnd"/>
      <w:r w:rsidRPr="00AE191E">
        <w:rPr>
          <w:rFonts w:ascii="TH SarabunPSK" w:hAnsi="TH SarabunPSK" w:cs="TH SarabunPSK" w:hint="cs"/>
          <w:color w:val="000000"/>
          <w:sz w:val="32"/>
          <w:szCs w:val="32"/>
          <w:cs/>
        </w:rPr>
        <w:t>สงค์</w:t>
      </w:r>
      <w:r w:rsidR="00080765"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 w:rsidRPr="00AE191E">
        <w:rPr>
          <w:rFonts w:ascii="TH SarabunPSK" w:hAnsi="TH SarabunPSK" w:cs="TH SarabunPSK" w:hint="cs"/>
          <w:color w:val="000000"/>
          <w:sz w:val="32"/>
          <w:szCs w:val="32"/>
          <w:cs/>
        </w:rPr>
        <w:t>เวชภัณฑ์เชิงรุกในอนาคต</w:t>
      </w:r>
    </w:p>
    <w:p w14:paraId="317A70FC" w14:textId="3E4DED5D" w:rsidR="00AE191E" w:rsidRDefault="00AE191E" w:rsidP="00080765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คำสำคัญ</w:t>
      </w:r>
      <w:r w:rsidR="000807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080765" w:rsidRPr="00080765">
        <w:rPr>
          <w:rFonts w:ascii="TH SarabunPSK" w:hAnsi="TH SarabunPSK" w:cs="TH SarabunPSK" w:hint="cs"/>
          <w:color w:val="000000"/>
          <w:sz w:val="32"/>
          <w:szCs w:val="32"/>
          <w:cs/>
        </w:rPr>
        <w:t>ระบบแจ้งเตือนแบบเรียลไทม์</w:t>
      </w:r>
      <w:r w:rsidR="00080765" w:rsidRPr="00080765">
        <w:rPr>
          <w:rFonts w:ascii="TH SarabunPSK" w:hAnsi="TH SarabunPSK" w:cs="TH SarabunPSK" w:hint="cs"/>
          <w:color w:val="000000"/>
          <w:sz w:val="32"/>
          <w:szCs w:val="32"/>
        </w:rPr>
        <w:t>,</w:t>
      </w:r>
      <w:r w:rsidR="0008076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80765" w:rsidRPr="00080765">
        <w:rPr>
          <w:rFonts w:ascii="TH SarabunPSK" w:hAnsi="TH SarabunPSK" w:cs="TH SarabunPSK" w:hint="cs"/>
          <w:color w:val="000000"/>
          <w:sz w:val="32"/>
          <w:szCs w:val="32"/>
          <w:cs/>
        </w:rPr>
        <w:t>การบริหารคลังเวชภัณฑ์</w:t>
      </w:r>
      <w:r w:rsidR="00080765" w:rsidRPr="00080765">
        <w:rPr>
          <w:rFonts w:ascii="TH SarabunPSK" w:hAnsi="TH SarabunPSK" w:cs="TH SarabunPSK" w:hint="cs"/>
          <w:color w:val="000000"/>
          <w:sz w:val="32"/>
          <w:szCs w:val="32"/>
          <w:lang w:val="en-US"/>
        </w:rPr>
        <w:t xml:space="preserve">, </w:t>
      </w:r>
      <w:r w:rsidR="00080765" w:rsidRPr="00080765">
        <w:rPr>
          <w:rFonts w:ascii="TH SarabunPSK" w:hAnsi="TH SarabunPSK" w:cs="TH SarabunPSK" w:hint="cs"/>
          <w:color w:val="000000"/>
          <w:sz w:val="32"/>
          <w:szCs w:val="32"/>
          <w:cs/>
        </w:rPr>
        <w:t>อุบัติการณ์ยาขาดคราว</w:t>
      </w:r>
    </w:p>
    <w:p w14:paraId="2738112C" w14:textId="17DBF3EE" w:rsidR="00FA39E3" w:rsidRPr="00FA39E3" w:rsidRDefault="00FA39E3" w:rsidP="00FA39E3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เอกสาร</w:t>
      </w:r>
      <w:r w:rsidRPr="00FA39E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อ้างอิง</w:t>
      </w:r>
    </w:p>
    <w:p w14:paraId="2CB2B091" w14:textId="77777777" w:rsidR="00FA39E3" w:rsidRDefault="00FA39E3" w:rsidP="00FA39E3">
      <w:pPr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>กระทรวงสาธารณสุข. ยุทธศาสตร์สุขภาพดิจิทัล กระทรวงสาธารณสุข (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>2564 - 2568) [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อินเทอร์เน็ต].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>2568 [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เข้าถึงเมื่อ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 xml:space="preserve">19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ต.ค.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 xml:space="preserve">2568].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เข้าถึงได้จาก: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>https://cnto.moph.go.th/upload_files/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>ดาวน์โหลด/ยุทธ</w:t>
      </w:r>
      <w:r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>ศาสตร์สุขภาพดิจิทัล%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>20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>กระทรวงสาธารณสุข%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>20.pdf.</w:t>
      </w:r>
    </w:p>
    <w:p w14:paraId="51793E6C" w14:textId="77777777" w:rsidR="00FA39E3" w:rsidRDefault="00FA39E3" w:rsidP="00FA39E3">
      <w:pPr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>กลุ่มเงินทุนหมุนเวียนยาเสพติด (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 xml:space="preserve">Narcotics revolving fund)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>สำนักงานคณะกรรมการอาหารและยา. แผนบริหารจัดการยารักษาโรคสมาธิสั้น (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>Methylphenidate) [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อินเทอร์เน็ต].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>2568 [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เข้าถึงเมื่อ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 xml:space="preserve">19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ต.ค.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 xml:space="preserve">2568].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เข้าถึงได้จาก: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>https://nrf.fda.moph.go.th/new_manage.</w:t>
      </w:r>
    </w:p>
    <w:p w14:paraId="46019A40" w14:textId="07332E06" w:rsidR="00FA39E3" w:rsidRDefault="00FA39E3" w:rsidP="00FA39E3">
      <w:pPr>
        <w:ind w:left="567" w:hanging="567"/>
        <w:jc w:val="thaiDistribute"/>
        <w:rPr>
          <w:rStyle w:val="agcmg"/>
          <w:rFonts w:ascii="TH SarabunPSK" w:eastAsiaTheme="majorEastAsia" w:hAnsi="TH SarabunPSK" w:cs="TH SarabunPSK"/>
          <w:color w:val="000000"/>
          <w:sz w:val="32"/>
          <w:szCs w:val="32"/>
        </w:rPr>
      </w:pP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สถาบันรับรองคุณภาพสถานพยาบาล (องค์กรมหาชน). มาตรฐานโรงพยาบาลและบริการสุขภาพ ฉบับที่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 xml:space="preserve">5.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>นนทบุรี: ก.การพิมพ์เทียนกวง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>; 2564.</w:t>
      </w:r>
    </w:p>
    <w:p w14:paraId="12534811" w14:textId="77777777" w:rsidR="00FA39E3" w:rsidRDefault="00FA39E3" w:rsidP="00FA39E3">
      <w:pPr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สำนักดิจิทัลสุขภาพ สำนักงานปลัดกระทรวงสาธารณสุข. แผนสำนักดิจิทัลสุขภาพ ระยะ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 xml:space="preserve">5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ปี (พ.ศ.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 xml:space="preserve">2566-2570)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พ.ศ.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>2565 [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อินเทอร์เน็ต].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>2565 [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เข้าถึงเมื่อ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 xml:space="preserve">19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ต.ค.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 xml:space="preserve">2568].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เข้าถึงได้จาก: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>https://bdh.moph.go.th/</w:t>
      </w:r>
      <w:r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 </w:t>
      </w:r>
      <w:r w:rsidRPr="00FA39E3">
        <w:rPr>
          <w:rStyle w:val="agcmg"/>
          <w:rFonts w:ascii="TH SarabunPSK" w:eastAsiaTheme="majorEastAsia" w:hAnsi="TH SarabunPSK" w:cs="TH SarabunPSK" w:hint="cs"/>
          <w:color w:val="000000"/>
          <w:sz w:val="32"/>
          <w:szCs w:val="32"/>
        </w:rPr>
        <w:t>site/wp-content/uploads/2023/07/e-book-BDH-plan.pdf.</w:t>
      </w:r>
    </w:p>
    <w:p w14:paraId="3D7A27BD" w14:textId="77777777" w:rsidR="00FA39E3" w:rsidRPr="00FA39E3" w:rsidRDefault="00FA39E3" w:rsidP="00FA39E3">
      <w:pPr>
        <w:ind w:left="567" w:hanging="567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14:paraId="1E9DE685" w14:textId="77777777" w:rsidR="00FA39E3" w:rsidRPr="00FA39E3" w:rsidRDefault="00FA39E3" w:rsidP="00080765">
      <w:pPr>
        <w:jc w:val="thaiDistribute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sectPr w:rsidR="00FA39E3" w:rsidRPr="00FA39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DBF"/>
    <w:multiLevelType w:val="hybridMultilevel"/>
    <w:tmpl w:val="E44E372C"/>
    <w:lvl w:ilvl="0" w:tplc="F8E04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2662"/>
    <w:multiLevelType w:val="hybridMultilevel"/>
    <w:tmpl w:val="9A80CD92"/>
    <w:lvl w:ilvl="0" w:tplc="007008C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45422"/>
    <w:multiLevelType w:val="multilevel"/>
    <w:tmpl w:val="EA1C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30FFB"/>
    <w:multiLevelType w:val="multilevel"/>
    <w:tmpl w:val="A4B0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A0773"/>
    <w:multiLevelType w:val="multilevel"/>
    <w:tmpl w:val="EE5E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92866"/>
    <w:multiLevelType w:val="multilevel"/>
    <w:tmpl w:val="7E74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835E9"/>
    <w:multiLevelType w:val="hybridMultilevel"/>
    <w:tmpl w:val="8BD29216"/>
    <w:lvl w:ilvl="0" w:tplc="FF089F92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0216538"/>
    <w:multiLevelType w:val="hybridMultilevel"/>
    <w:tmpl w:val="0C544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3516C"/>
    <w:multiLevelType w:val="hybridMultilevel"/>
    <w:tmpl w:val="1A30FB50"/>
    <w:lvl w:ilvl="0" w:tplc="A748F92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00A2D65"/>
    <w:multiLevelType w:val="multilevel"/>
    <w:tmpl w:val="71F2E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BB2AFA"/>
    <w:multiLevelType w:val="multilevel"/>
    <w:tmpl w:val="E4B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A128ED"/>
    <w:multiLevelType w:val="multilevel"/>
    <w:tmpl w:val="7C34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3B0AA5"/>
    <w:multiLevelType w:val="multilevel"/>
    <w:tmpl w:val="3B7E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5D7C9E"/>
    <w:multiLevelType w:val="hybridMultilevel"/>
    <w:tmpl w:val="E3B66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B056E"/>
    <w:multiLevelType w:val="hybridMultilevel"/>
    <w:tmpl w:val="EF30C9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25403768">
    <w:abstractNumId w:val="13"/>
  </w:num>
  <w:num w:numId="2" w16cid:durableId="1369989790">
    <w:abstractNumId w:val="0"/>
  </w:num>
  <w:num w:numId="3" w16cid:durableId="2102330228">
    <w:abstractNumId w:val="4"/>
  </w:num>
  <w:num w:numId="4" w16cid:durableId="2109501092">
    <w:abstractNumId w:val="3"/>
  </w:num>
  <w:num w:numId="5" w16cid:durableId="1597593650">
    <w:abstractNumId w:val="7"/>
  </w:num>
  <w:num w:numId="6" w16cid:durableId="1871212864">
    <w:abstractNumId w:val="1"/>
  </w:num>
  <w:num w:numId="7" w16cid:durableId="534928900">
    <w:abstractNumId w:val="9"/>
  </w:num>
  <w:num w:numId="8" w16cid:durableId="1815946493">
    <w:abstractNumId w:val="12"/>
  </w:num>
  <w:num w:numId="9" w16cid:durableId="1941911984">
    <w:abstractNumId w:val="5"/>
  </w:num>
  <w:num w:numId="10" w16cid:durableId="1878617362">
    <w:abstractNumId w:val="10"/>
  </w:num>
  <w:num w:numId="11" w16cid:durableId="2085838793">
    <w:abstractNumId w:val="6"/>
  </w:num>
  <w:num w:numId="12" w16cid:durableId="1762944001">
    <w:abstractNumId w:val="8"/>
  </w:num>
  <w:num w:numId="13" w16cid:durableId="227572517">
    <w:abstractNumId w:val="14"/>
  </w:num>
  <w:num w:numId="14" w16cid:durableId="2026201999">
    <w:abstractNumId w:val="11"/>
  </w:num>
  <w:num w:numId="15" w16cid:durableId="2000376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81"/>
    <w:rsid w:val="00080765"/>
    <w:rsid w:val="000900AE"/>
    <w:rsid w:val="000C68D4"/>
    <w:rsid w:val="00145A1A"/>
    <w:rsid w:val="00391741"/>
    <w:rsid w:val="003B6509"/>
    <w:rsid w:val="003C4A8D"/>
    <w:rsid w:val="00401DBF"/>
    <w:rsid w:val="004E5981"/>
    <w:rsid w:val="005452D2"/>
    <w:rsid w:val="00703000"/>
    <w:rsid w:val="00744E5B"/>
    <w:rsid w:val="007B1C25"/>
    <w:rsid w:val="007B7F85"/>
    <w:rsid w:val="008071FD"/>
    <w:rsid w:val="008135AC"/>
    <w:rsid w:val="008C5628"/>
    <w:rsid w:val="008F6474"/>
    <w:rsid w:val="00947A0F"/>
    <w:rsid w:val="0098675F"/>
    <w:rsid w:val="00AE191E"/>
    <w:rsid w:val="00C144DD"/>
    <w:rsid w:val="00F75EB0"/>
    <w:rsid w:val="00FA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8C5C9"/>
  <w15:chartTrackingRefBased/>
  <w15:docId w15:val="{54079195-2DDD-C541-A94C-7D325D32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09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5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9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9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9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9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98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98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E598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9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9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9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E59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E598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E5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981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981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98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4E5981"/>
  </w:style>
  <w:style w:type="paragraph" w:styleId="NormalWeb">
    <w:name w:val="Normal (Web)"/>
    <w:basedOn w:val="Normal"/>
    <w:uiPriority w:val="99"/>
    <w:unhideWhenUsed/>
    <w:rsid w:val="008071FD"/>
    <w:pPr>
      <w:spacing w:before="100" w:beforeAutospacing="1" w:after="100" w:afterAutospacing="1"/>
    </w:pPr>
  </w:style>
  <w:style w:type="character" w:customStyle="1" w:styleId="agcmg">
    <w:name w:val="a_gcmg"/>
    <w:basedOn w:val="DefaultParagraphFont"/>
    <w:rsid w:val="00FA39E3"/>
  </w:style>
  <w:style w:type="character" w:styleId="Hyperlink">
    <w:name w:val="Hyperlink"/>
    <w:basedOn w:val="DefaultParagraphFont"/>
    <w:uiPriority w:val="99"/>
    <w:unhideWhenUsed/>
    <w:rsid w:val="00FA39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568</Words>
  <Characters>2659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กัญญาพร งามจิตต์</dc:creator>
  <cp:keywords/>
  <dc:description/>
  <cp:lastModifiedBy>กัญญาพร งามจิตต์</cp:lastModifiedBy>
  <cp:revision>3</cp:revision>
  <cp:lastPrinted>2026-04-14T14:35:00Z</cp:lastPrinted>
  <dcterms:created xsi:type="dcterms:W3CDTF">2026-04-14T14:35:00Z</dcterms:created>
  <dcterms:modified xsi:type="dcterms:W3CDTF">2026-04-14T14:44:00Z</dcterms:modified>
</cp:coreProperties>
</file>