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A09C4" w14:textId="77777777" w:rsidR="008B1268" w:rsidRDefault="008B1268" w:rsidP="008B126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E6FCC">
        <w:rPr>
          <w:rFonts w:ascii="TH SarabunPSK" w:hAnsi="TH SarabunPSK" w:cs="TH SarabunPSK"/>
          <w:b/>
          <w:bCs/>
          <w:sz w:val="36"/>
          <w:szCs w:val="36"/>
        </w:rPr>
        <w:t xml:space="preserve">Smart Health Literacy Model: </w:t>
      </w:r>
      <w:r w:rsidRPr="001E6FCC">
        <w:rPr>
          <w:rFonts w:ascii="TH SarabunPSK" w:hAnsi="TH SarabunPSK" w:cs="TH SarabunPSK"/>
          <w:b/>
          <w:bCs/>
          <w:sz w:val="36"/>
          <w:szCs w:val="36"/>
          <w:cs/>
        </w:rPr>
        <w:t>รูปแบบการพัฒนาความรอบรู้ด้านสุขภาพผ่านแพลตฟอร์มดิจิทัลใน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คลินิกฝากครรภ์</w:t>
      </w:r>
    </w:p>
    <w:p w14:paraId="23558516" w14:textId="77777777" w:rsidR="008B1268" w:rsidRDefault="008B1268" w:rsidP="008B126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27627">
        <w:rPr>
          <w:rFonts w:ascii="TH SarabunPSK" w:hAnsi="TH SarabunPSK" w:cs="TH SarabunPSK"/>
          <w:b/>
          <w:bCs/>
          <w:sz w:val="36"/>
          <w:szCs w:val="36"/>
        </w:rPr>
        <w:t>Smart Health Literacy Model (SHLM): A Digital Platform Development for Antenatal Care Clinics</w:t>
      </w:r>
    </w:p>
    <w:p w14:paraId="592991E9" w14:textId="363B848C" w:rsidR="003A0853" w:rsidRPr="004456EA" w:rsidRDefault="003A0853" w:rsidP="003A0853">
      <w:pPr>
        <w:spacing w:after="0" w:line="240" w:lineRule="auto"/>
        <w:ind w:left="720" w:firstLine="720"/>
        <w:jc w:val="right"/>
        <w:rPr>
          <w:rFonts w:ascii="TH SarabunPSK" w:hAnsi="TH SarabunPSK" w:cs="TH SarabunPSK"/>
          <w:sz w:val="28"/>
        </w:rPr>
      </w:pPr>
      <w:r w:rsidRPr="004456EA">
        <w:rPr>
          <w:rFonts w:ascii="TH SarabunPSK" w:hAnsi="TH SarabunPSK" w:cs="TH SarabunPSK"/>
          <w:sz w:val="28"/>
          <w:cs/>
        </w:rPr>
        <w:t xml:space="preserve">พรพิมล </w:t>
      </w:r>
      <w:proofErr w:type="spellStart"/>
      <w:r w:rsidRPr="004456EA">
        <w:rPr>
          <w:rFonts w:ascii="TH SarabunPSK" w:hAnsi="TH SarabunPSK" w:cs="TH SarabunPSK"/>
          <w:sz w:val="28"/>
          <w:cs/>
        </w:rPr>
        <w:t>สิม</w:t>
      </w:r>
      <w:proofErr w:type="spellEnd"/>
      <w:r w:rsidRPr="004456EA">
        <w:rPr>
          <w:rFonts w:ascii="TH SarabunPSK" w:hAnsi="TH SarabunPSK" w:cs="TH SarabunPSK"/>
          <w:sz w:val="28"/>
          <w:cs/>
        </w:rPr>
        <w:t>มา</w:t>
      </w:r>
    </w:p>
    <w:p w14:paraId="4026B7D4" w14:textId="04F04E00" w:rsidR="003A0853" w:rsidRPr="004456EA" w:rsidRDefault="003A0853" w:rsidP="003A0853">
      <w:pPr>
        <w:spacing w:after="0" w:line="240" w:lineRule="auto"/>
        <w:ind w:left="720" w:firstLine="720"/>
        <w:jc w:val="right"/>
        <w:rPr>
          <w:rFonts w:ascii="TH SarabunPSK" w:hAnsi="TH SarabunPSK" w:cs="TH SarabunPSK"/>
          <w:sz w:val="24"/>
          <w:szCs w:val="24"/>
        </w:rPr>
      </w:pPr>
      <w:r w:rsidRPr="004456EA">
        <w:rPr>
          <w:rFonts w:ascii="TH SarabunPSK" w:hAnsi="TH SarabunPSK" w:cs="TH SarabunPSK"/>
          <w:sz w:val="24"/>
          <w:szCs w:val="24"/>
          <w:cs/>
        </w:rPr>
        <w:t>งานการพยาบาลผู้คลอด โรงพยาบาลกันทรารมย์</w:t>
      </w:r>
    </w:p>
    <w:p w14:paraId="447B821B" w14:textId="77777777" w:rsidR="004456EA" w:rsidRPr="00896022" w:rsidRDefault="003A0853" w:rsidP="008B126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96022">
        <w:rPr>
          <w:rFonts w:ascii="TH SarabunPSK" w:hAnsi="TH SarabunPSK" w:cs="TH SarabunPSK"/>
          <w:b/>
          <w:bCs/>
          <w:sz w:val="32"/>
          <w:szCs w:val="32"/>
          <w:cs/>
        </w:rPr>
        <w:t>บทคัดย่อ (</w:t>
      </w:r>
      <w:r w:rsidRPr="00896022">
        <w:rPr>
          <w:rFonts w:ascii="TH SarabunPSK" w:hAnsi="TH SarabunPSK" w:cs="TH SarabunPSK"/>
          <w:b/>
          <w:bCs/>
          <w:sz w:val="32"/>
          <w:szCs w:val="32"/>
        </w:rPr>
        <w:t>Abstract)</w:t>
      </w:r>
    </w:p>
    <w:p w14:paraId="69AF07F1" w14:textId="63BF2A51" w:rsidR="009B3D81" w:rsidRPr="00FC57FE" w:rsidRDefault="003A0853" w:rsidP="008C498B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C57FE">
        <w:rPr>
          <w:rFonts w:ascii="TH SarabunPSK" w:hAnsi="TH SarabunPSK" w:cs="TH SarabunPSK"/>
          <w:spacing w:val="-8"/>
          <w:sz w:val="32"/>
          <w:szCs w:val="32"/>
          <w:cs/>
        </w:rPr>
        <w:t xml:space="preserve">ในยุคดิจิทัล สตรีตั้งครรภ์มีพฤติกรรมการแสวงหาข้อมูลสุขภาพผ่านสื่อสังคมออนไลน์เพิ่มมากขึ้น โดยเฉพาะแอปพลิเคชัน </w:t>
      </w:r>
      <w:r w:rsidRPr="00FC57FE">
        <w:rPr>
          <w:rFonts w:ascii="TH SarabunPSK" w:hAnsi="TH SarabunPSK" w:cs="TH SarabunPSK"/>
          <w:spacing w:val="-8"/>
          <w:sz w:val="32"/>
          <w:szCs w:val="32"/>
        </w:rPr>
        <w:t xml:space="preserve">TikTok </w:t>
      </w:r>
      <w:r w:rsidRPr="00FC57FE">
        <w:rPr>
          <w:rFonts w:ascii="TH SarabunPSK" w:hAnsi="TH SarabunPSK" w:cs="TH SarabunPSK"/>
          <w:spacing w:val="-8"/>
          <w:sz w:val="32"/>
          <w:szCs w:val="32"/>
          <w:cs/>
        </w:rPr>
        <w:t>อย่างไรก็ตาม ข้อมูลในสื่อออนไลน์มักขาดการกลั่นกรองความถูกต้อง ซึ่งอาจส่งผลกระทบต่อความรอบรู้ด้านสุขภาพ (</w:t>
      </w:r>
      <w:r w:rsidRPr="00FC57FE">
        <w:rPr>
          <w:rFonts w:ascii="TH SarabunPSK" w:hAnsi="TH SarabunPSK" w:cs="TH SarabunPSK"/>
          <w:spacing w:val="-8"/>
          <w:sz w:val="32"/>
          <w:szCs w:val="32"/>
        </w:rPr>
        <w:t xml:space="preserve">Health Literacy) </w:t>
      </w:r>
      <w:r w:rsidRPr="00FC57FE">
        <w:rPr>
          <w:rFonts w:ascii="TH SarabunPSK" w:hAnsi="TH SarabunPSK" w:cs="TH SarabunPSK"/>
          <w:spacing w:val="-8"/>
          <w:sz w:val="32"/>
          <w:szCs w:val="32"/>
          <w:cs/>
        </w:rPr>
        <w:t>และพฤติกรรมการดูแลตนเอง</w:t>
      </w:r>
      <w:r w:rsidR="009B3D81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ที่ผ่านมาคลินิกฝากครรภ์ โรงพยาบาลกันทรารมย์ สอนให้ความรู้โดยใช้</w:t>
      </w:r>
      <w:r w:rsidR="009B3D81" w:rsidRPr="00FC57FE">
        <w:rPr>
          <w:rFonts w:ascii="TH SarabunPSK" w:hAnsi="TH SarabunPSK" w:cs="TH SarabunPSK"/>
          <w:spacing w:val="-8"/>
          <w:sz w:val="32"/>
          <w:szCs w:val="32"/>
          <w:cs/>
        </w:rPr>
        <w:t xml:space="preserve">สื่อสิ่งพิมพ์เป็นหลัก เช่น แผ่นพับ คู่มือการตั้งครรภ์ </w:t>
      </w:r>
      <w:r w:rsidR="008C498B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และ</w:t>
      </w:r>
      <w:r w:rsidR="009B3D81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ภาพ</w:t>
      </w:r>
      <w:r w:rsidR="009B3D81" w:rsidRPr="00FC57FE">
        <w:rPr>
          <w:rFonts w:ascii="TH SarabunPSK" w:hAnsi="TH SarabunPSK" w:cs="TH SarabunPSK"/>
          <w:spacing w:val="-8"/>
          <w:sz w:val="32"/>
          <w:szCs w:val="32"/>
          <w:cs/>
        </w:rPr>
        <w:t>พลิก</w:t>
      </w:r>
      <w:r w:rsidR="008C498B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BF0838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ปี 2567 </w:t>
      </w:r>
      <w:r w:rsidR="00896022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ได้</w:t>
      </w:r>
      <w:r w:rsidR="00BF0838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ทำการสุ่มสำรวจความรู้สตรีตั้งครรภ์ จำนวน 50 ราย พบว่า สตรีตั้งครรภ์ร้อยละ 70 ลืมเนื้อหาที่อบรม </w:t>
      </w:r>
      <w:r w:rsidR="003F76A6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แม้มีข้อมูลที่เป็นเอกสารแผนพับแต่ไม่ได้เป</w:t>
      </w:r>
      <w:r w:rsidR="00FC57FE">
        <w:rPr>
          <w:rFonts w:ascii="TH SarabunPSK" w:hAnsi="TH SarabunPSK" w:cs="TH SarabunPSK" w:hint="cs"/>
          <w:spacing w:val="-8"/>
          <w:sz w:val="32"/>
          <w:szCs w:val="32"/>
          <w:cs/>
        </w:rPr>
        <w:t>ิด</w:t>
      </w:r>
      <w:r w:rsidR="003F76A6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อ่าน นอกจากนี้ยังพบ</w:t>
      </w:r>
      <w:r w:rsidR="00BF0838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สตรีตั้งครรภ์กลุ่มเสี่ยงสูง</w:t>
      </w:r>
      <w:r w:rsidR="003F76A6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ที่เป็นเบาหวานขณะตั้งครรภ์ จำนวน 2 รายปฏิบัติตัวไม่ถูกต้องในการควบคุมอาหาร ทำให้ระดับน้ำตาลในเลือดสูงมากผิดปกติ </w:t>
      </w:r>
      <w:r w:rsidR="008C498B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และ</w:t>
      </w:r>
      <w:r w:rsidR="003F76A6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ได้รับการรักษาเพิ่มเติม ดังนั้นเพื่อยกระดับการให้ความรู้ในคลินิกฝากครรภ์ ผู้ศึกษาจึงได้</w:t>
      </w:r>
      <w:r w:rsidR="00896022" w:rsidRPr="00FC57FE">
        <w:rPr>
          <w:rFonts w:ascii="TH SarabunPSK" w:hAnsi="TH SarabunPSK" w:cs="TH SarabunPSK"/>
          <w:spacing w:val="-8"/>
          <w:sz w:val="32"/>
          <w:szCs w:val="32"/>
          <w:cs/>
        </w:rPr>
        <w:t>มีการพัฒนารูปแบบ</w:t>
      </w:r>
      <w:r w:rsidR="00896022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896022" w:rsidRPr="00FC57FE">
        <w:rPr>
          <w:rFonts w:ascii="TH SarabunPSK" w:hAnsi="TH SarabunPSK" w:cs="TH SarabunPSK"/>
          <w:spacing w:val="-8"/>
          <w:sz w:val="32"/>
          <w:szCs w:val="32"/>
        </w:rPr>
        <w:t xml:space="preserve">Smart Health Literacy Model (SHLM) </w:t>
      </w:r>
      <w:r w:rsidR="00896022" w:rsidRPr="00FC57FE">
        <w:rPr>
          <w:rFonts w:ascii="TH SarabunPSK" w:hAnsi="TH SarabunPSK" w:cs="TH SarabunPSK"/>
          <w:spacing w:val="-8"/>
          <w:sz w:val="32"/>
          <w:szCs w:val="32"/>
          <w:cs/>
        </w:rPr>
        <w:t>ที่ใช้แพลตฟอร์ม</w:t>
      </w:r>
      <w:r w:rsidR="00896022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896022" w:rsidRPr="00FC57FE">
        <w:rPr>
          <w:rFonts w:ascii="TH SarabunPSK" w:hAnsi="TH SarabunPSK" w:cs="TH SarabunPSK"/>
          <w:spacing w:val="-8"/>
          <w:sz w:val="32"/>
          <w:szCs w:val="32"/>
        </w:rPr>
        <w:t xml:space="preserve">TikTok </w:t>
      </w:r>
      <w:r w:rsidR="00896022" w:rsidRPr="00FC57FE">
        <w:rPr>
          <w:rFonts w:ascii="TH SarabunPSK" w:hAnsi="TH SarabunPSK" w:cs="TH SarabunPSK"/>
          <w:spacing w:val="-8"/>
          <w:sz w:val="32"/>
          <w:szCs w:val="32"/>
          <w:cs/>
        </w:rPr>
        <w:t>เข้ามาช่วย</w:t>
      </w:r>
      <w:r w:rsidR="00896022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โดยมีวัตถุประสงค์เพื่อ</w:t>
      </w:r>
      <w:r w:rsidRPr="00FC57FE">
        <w:rPr>
          <w:rFonts w:ascii="TH SarabunPSK" w:hAnsi="TH SarabunPSK" w:cs="TH SarabunPSK"/>
          <w:spacing w:val="-8"/>
          <w:sz w:val="32"/>
          <w:szCs w:val="32"/>
          <w:cs/>
        </w:rPr>
        <w:t xml:space="preserve">พัฒนารูปแบบและประเมินผลการใช้สื่อดิจิทัลผ่านแพลตฟอร์ม </w:t>
      </w:r>
      <w:r w:rsidRPr="00FC57FE">
        <w:rPr>
          <w:rFonts w:ascii="TH SarabunPSK" w:hAnsi="TH SarabunPSK" w:cs="TH SarabunPSK"/>
          <w:spacing w:val="-8"/>
          <w:sz w:val="32"/>
          <w:szCs w:val="32"/>
        </w:rPr>
        <w:t xml:space="preserve">TikTok </w:t>
      </w:r>
      <w:r w:rsidRPr="00FC57FE">
        <w:rPr>
          <w:rFonts w:ascii="TH SarabunPSK" w:hAnsi="TH SarabunPSK" w:cs="TH SarabunPSK"/>
          <w:spacing w:val="-8"/>
          <w:sz w:val="32"/>
          <w:szCs w:val="32"/>
          <w:cs/>
        </w:rPr>
        <w:t xml:space="preserve">ในการเสริมสร้างความรอบรู้ด้านสุขภาพและพฤติกรรมการดูแลตนเองของสตรีตั้งครรภ์ </w:t>
      </w:r>
      <w:r w:rsidR="00896022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การศึกษานี้</w:t>
      </w:r>
      <w:r w:rsidR="009B3D81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เป็น</w:t>
      </w:r>
      <w:r w:rsidR="00896022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การวิจัยแบบ </w:t>
      </w:r>
      <w:r w:rsidR="00896022" w:rsidRPr="00FC57FE">
        <w:rPr>
          <w:rFonts w:ascii="TH SarabunPSK" w:hAnsi="TH SarabunPSK" w:cs="TH SarabunPSK"/>
          <w:spacing w:val="-8"/>
          <w:sz w:val="32"/>
          <w:szCs w:val="32"/>
        </w:rPr>
        <w:t>R2R</w:t>
      </w:r>
      <w:r w:rsidR="00E753DF" w:rsidRPr="00FC57F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="00E753DF" w:rsidRPr="00FC57FE">
        <w:rPr>
          <w:rFonts w:ascii="TH SarabunPSK" w:hAnsi="TH SarabunPSK" w:cs="TH SarabunPSK"/>
          <w:spacing w:val="-8"/>
          <w:sz w:val="32"/>
          <w:szCs w:val="32"/>
          <w:cs/>
        </w:rPr>
        <w:t xml:space="preserve">แบ่งเป็น </w:t>
      </w:r>
      <w:r w:rsidR="00E753DF" w:rsidRPr="00FC57FE">
        <w:rPr>
          <w:rFonts w:ascii="TH SarabunPSK" w:hAnsi="TH SarabunPSK" w:cs="TH SarabunPSK"/>
          <w:spacing w:val="-8"/>
          <w:sz w:val="32"/>
          <w:szCs w:val="32"/>
        </w:rPr>
        <w:t>2</w:t>
      </w:r>
      <w:r w:rsidR="00E753DF" w:rsidRPr="00FC57FE">
        <w:rPr>
          <w:rFonts w:ascii="TH SarabunPSK" w:hAnsi="TH SarabunPSK" w:cs="TH SarabunPSK"/>
          <w:spacing w:val="-8"/>
          <w:sz w:val="32"/>
          <w:szCs w:val="32"/>
          <w:cs/>
        </w:rPr>
        <w:t xml:space="preserve"> ระยะ คือ</w:t>
      </w:r>
      <w:r w:rsidR="00E753DF" w:rsidRPr="00FC57FE">
        <w:rPr>
          <w:rFonts w:ascii="TH SarabunPSK" w:hAnsi="TH SarabunPSK" w:cs="TH SarabunPSK"/>
          <w:spacing w:val="-8"/>
          <w:sz w:val="32"/>
          <w:szCs w:val="32"/>
        </w:rPr>
        <w:t xml:space="preserve"> 1</w:t>
      </w:r>
      <w:r w:rsidR="00E753DF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) </w:t>
      </w:r>
      <w:r w:rsidR="00E753DF" w:rsidRPr="00FC57FE">
        <w:rPr>
          <w:rFonts w:ascii="TH SarabunPSK" w:hAnsi="TH SarabunPSK" w:cs="TH SarabunPSK"/>
          <w:spacing w:val="-8"/>
          <w:sz w:val="32"/>
          <w:szCs w:val="32"/>
          <w:cs/>
        </w:rPr>
        <w:t>ระยะพัฒนา วิเคราะห์ปัญหาและสร้างเนื้อหาสุขภาพดิจิทัล</w:t>
      </w:r>
      <w:r w:rsidR="00E753DF" w:rsidRPr="00FC57F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="00E753DF" w:rsidRPr="00FC57FE">
        <w:rPr>
          <w:rFonts w:ascii="TH SarabunPSK" w:hAnsi="TH SarabunPSK" w:cs="TH SarabunPSK"/>
          <w:spacing w:val="-8"/>
          <w:sz w:val="32"/>
          <w:szCs w:val="32"/>
          <w:cs/>
        </w:rPr>
        <w:t xml:space="preserve">ที่ถูกต้องตามหลักวิชาการเพื่อเผยแพร่บน </w:t>
      </w:r>
      <w:r w:rsidR="00E753DF" w:rsidRPr="00FC57FE">
        <w:rPr>
          <w:rFonts w:ascii="TH SarabunPSK" w:hAnsi="TH SarabunPSK" w:cs="TH SarabunPSK"/>
          <w:spacing w:val="-8"/>
          <w:sz w:val="32"/>
          <w:szCs w:val="32"/>
        </w:rPr>
        <w:t>TikTok</w:t>
      </w:r>
      <w:r w:rsidR="00E753DF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2) </w:t>
      </w:r>
      <w:r w:rsidR="00E753DF" w:rsidRPr="00FC57FE">
        <w:rPr>
          <w:rFonts w:ascii="TH SarabunPSK" w:hAnsi="TH SarabunPSK" w:cs="TH SarabunPSK"/>
          <w:spacing w:val="-8"/>
          <w:sz w:val="32"/>
          <w:szCs w:val="32"/>
          <w:cs/>
        </w:rPr>
        <w:t>ระยะประเมินผล</w:t>
      </w:r>
      <w:r w:rsidR="00E753DF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E753DF" w:rsidRPr="00FC57FE">
        <w:rPr>
          <w:rFonts w:ascii="TH SarabunPSK" w:hAnsi="TH SarabunPSK" w:cs="TH SarabunPSK"/>
          <w:spacing w:val="-8"/>
          <w:sz w:val="32"/>
          <w:szCs w:val="32"/>
          <w:cs/>
        </w:rPr>
        <w:t>กลุ่มตัวอย่างคือสตรีตั้งครรภ์ที่มารับบริการในคลินิกฝากครรภ์</w:t>
      </w:r>
      <w:r w:rsidR="00E753DF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ระหว่างเดือนมกราคม ถึงเดือนมิถุนายน 2568 </w:t>
      </w:r>
      <w:r w:rsidR="00E753DF" w:rsidRPr="00FC57FE">
        <w:rPr>
          <w:rFonts w:ascii="TH SarabunPSK" w:hAnsi="TH SarabunPSK" w:cs="TH SarabunPSK"/>
          <w:spacing w:val="-8"/>
          <w:sz w:val="32"/>
          <w:szCs w:val="32"/>
          <w:cs/>
        </w:rPr>
        <w:t xml:space="preserve">เครื่องมือที่ใช้ประกอบด้วย รูปแบบ </w:t>
      </w:r>
      <w:r w:rsidR="00E753DF" w:rsidRPr="00FC57FE">
        <w:rPr>
          <w:rFonts w:ascii="TH SarabunPSK" w:hAnsi="TH SarabunPSK" w:cs="TH SarabunPSK"/>
          <w:spacing w:val="-8"/>
          <w:sz w:val="32"/>
          <w:szCs w:val="32"/>
        </w:rPr>
        <w:t xml:space="preserve">SHLM </w:t>
      </w:r>
      <w:r w:rsidR="00E753DF" w:rsidRPr="00FC57FE">
        <w:rPr>
          <w:rFonts w:ascii="TH SarabunPSK" w:hAnsi="TH SarabunPSK" w:cs="TH SarabunPSK"/>
          <w:spacing w:val="-8"/>
          <w:sz w:val="32"/>
          <w:szCs w:val="32"/>
          <w:cs/>
        </w:rPr>
        <w:t>และแบบประเมินความรอบรู้ด้านสุขภาพและพฤติกรรมการดูแลตนเอง วิเคราะห์ข้อมูลด้วยสถิติเชิงพรรณนาและการเปรียบเทียบค่าเฉลี่ยคะแนน</w:t>
      </w:r>
      <w:r w:rsidR="009B3D81" w:rsidRPr="00FC57FE">
        <w:rPr>
          <w:rFonts w:ascii="TH SarabunPSK" w:hAnsi="TH SarabunPSK" w:cs="TH SarabunPSK"/>
          <w:spacing w:val="-8"/>
          <w:sz w:val="32"/>
          <w:szCs w:val="32"/>
          <w:cs/>
        </w:rPr>
        <w:t xml:space="preserve">ความรอบรู้ด้านสุขภาพและพฤติกรรมการดูแลตนเอง </w:t>
      </w:r>
    </w:p>
    <w:p w14:paraId="0038F743" w14:textId="77777777" w:rsidR="00FC6F97" w:rsidRDefault="00E753DF" w:rsidP="00927C75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C57FE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ผลการศึกษา</w:t>
      </w:r>
      <w:r w:rsidRPr="00FC57FE">
        <w:rPr>
          <w:rFonts w:ascii="TH SarabunPSK" w:hAnsi="TH SarabunPSK" w:cs="TH SarabunPSK"/>
          <w:spacing w:val="-8"/>
          <w:sz w:val="32"/>
          <w:szCs w:val="32"/>
          <w:cs/>
        </w:rPr>
        <w:t xml:space="preserve"> พบว่ารูปแบบ </w:t>
      </w:r>
      <w:r w:rsidRPr="00FC57FE">
        <w:rPr>
          <w:rFonts w:ascii="TH SarabunPSK" w:hAnsi="TH SarabunPSK" w:cs="TH SarabunPSK"/>
          <w:spacing w:val="-8"/>
          <w:sz w:val="32"/>
          <w:szCs w:val="32"/>
        </w:rPr>
        <w:t xml:space="preserve">SHLM </w:t>
      </w:r>
      <w:r w:rsidR="009F4C20" w:rsidRPr="00FC57FE">
        <w:rPr>
          <w:rFonts w:ascii="TH SarabunPSK" w:hAnsi="TH SarabunPSK" w:cs="TH SarabunPSK"/>
          <w:spacing w:val="-8"/>
          <w:sz w:val="32"/>
          <w:szCs w:val="32"/>
          <w:cs/>
        </w:rPr>
        <w:t xml:space="preserve">วิดีโอสั้นผ่าน </w:t>
      </w:r>
      <w:r w:rsidR="009F4C20" w:rsidRPr="00FC57FE">
        <w:rPr>
          <w:rFonts w:ascii="TH SarabunPSK" w:hAnsi="TH SarabunPSK" w:cs="TH SarabunPSK"/>
          <w:spacing w:val="-8"/>
          <w:sz w:val="32"/>
          <w:szCs w:val="32"/>
        </w:rPr>
        <w:t xml:space="preserve">TikTok </w:t>
      </w:r>
      <w:r w:rsidR="009F4C20" w:rsidRPr="00FC57FE">
        <w:rPr>
          <w:rFonts w:ascii="TH SarabunPSK" w:hAnsi="TH SarabunPSK" w:cs="TH SarabunPSK"/>
          <w:spacing w:val="-8"/>
          <w:sz w:val="32"/>
          <w:szCs w:val="32"/>
          <w:cs/>
        </w:rPr>
        <w:t>ภายใต้ชื่อ “</w:t>
      </w:r>
      <w:proofErr w:type="spellStart"/>
      <w:r w:rsidR="009F4C20" w:rsidRPr="00FC57FE">
        <w:rPr>
          <w:rFonts w:ascii="TH SarabunPSK" w:hAnsi="TH SarabunPSK" w:cs="TH SarabunPSK"/>
          <w:spacing w:val="-8"/>
          <w:sz w:val="32"/>
          <w:szCs w:val="32"/>
        </w:rPr>
        <w:t>PimOn</w:t>
      </w:r>
      <w:proofErr w:type="spellEnd"/>
      <w:r w:rsidR="009F4C20" w:rsidRPr="00FC57FE">
        <w:rPr>
          <w:rFonts w:ascii="TH SarabunPSK" w:hAnsi="TH SarabunPSK" w:cs="TH SarabunPSK"/>
          <w:spacing w:val="-8"/>
          <w:sz w:val="32"/>
          <w:szCs w:val="32"/>
        </w:rPr>
        <w:t xml:space="preserve">” </w:t>
      </w:r>
      <w:r w:rsidR="009F4C20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ที่</w:t>
      </w:r>
      <w:r w:rsidR="009F4C20" w:rsidRPr="00FC57FE">
        <w:rPr>
          <w:rFonts w:ascii="TH SarabunPSK" w:hAnsi="TH SarabunPSK" w:cs="TH SarabunPSK"/>
          <w:spacing w:val="-8"/>
          <w:sz w:val="32"/>
          <w:szCs w:val="32"/>
          <w:cs/>
        </w:rPr>
        <w:t>ครอบคลุม</w:t>
      </w:r>
      <w:r w:rsidR="00E9211F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ไตรมาสที่ 1-3 และ</w:t>
      </w:r>
      <w:r w:rsidR="009F4C20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ระยะ</w:t>
      </w:r>
      <w:r w:rsidR="009F4C20" w:rsidRPr="00FC57FE">
        <w:rPr>
          <w:rFonts w:ascii="TH SarabunPSK" w:hAnsi="TH SarabunPSK" w:cs="TH SarabunPSK"/>
          <w:spacing w:val="-8"/>
          <w:sz w:val="32"/>
          <w:szCs w:val="32"/>
          <w:cs/>
        </w:rPr>
        <w:t>หลังคลอด</w:t>
      </w:r>
      <w:r w:rsidR="00105806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จำนวน 100 </w:t>
      </w:r>
      <w:r w:rsidR="009F4C20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คลิป</w:t>
      </w:r>
      <w:r w:rsidR="00A043E8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A043E8" w:rsidRPr="00FC57FE">
        <w:rPr>
          <w:rFonts w:ascii="TH SarabunPSK" w:hAnsi="TH SarabunPSK" w:cs="TH SarabunPSK"/>
          <w:spacing w:val="-8"/>
          <w:sz w:val="32"/>
          <w:szCs w:val="32"/>
          <w:cs/>
        </w:rPr>
        <w:t xml:space="preserve">ระหว่างเดือนมกราคม ถึงเดือนมิถุนายน 2568 </w:t>
      </w:r>
      <w:r w:rsidR="009F4C20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คลิปที่มีผู้เข้ารับชม</w:t>
      </w:r>
      <w:r w:rsidR="00A043E8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และถูกใจ</w:t>
      </w:r>
      <w:r w:rsidR="009F4C20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มากที</w:t>
      </w:r>
      <w:r w:rsidR="00105806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่สุด</w:t>
      </w:r>
    </w:p>
    <w:p w14:paraId="232C84D2" w14:textId="2472876E" w:rsidR="00927C75" w:rsidRPr="00FC57FE" w:rsidRDefault="00105806" w:rsidP="00FC6F97">
      <w:pPr>
        <w:spacing w:after="0" w:line="240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3 อันดับแรกได้แก่</w:t>
      </w:r>
      <w:r w:rsidR="00FC57FE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เรื่องการนับลูกดิ้น รองลงมาเรื่องแนะนำบริการคลินิกฝากครรภ์ของโรงพยาบาลกันทรารมย์ และเรื่องฝากครรภ์คุณภาพ โดยมีจำนวนผู้รับชม 63,100</w:t>
      </w:r>
      <w:r w:rsidR="00FC57FE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ครั้ง19,500</w:t>
      </w:r>
      <w:r w:rsidR="00FC57FE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ครั้งและ</w:t>
      </w:r>
      <w:r w:rsidR="00FC57FE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6,123</w:t>
      </w:r>
      <w:r w:rsidR="00A043E8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ครั้งตามลำดับ ส่วนเรื่องที่มี</w:t>
      </w:r>
      <w:r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ผู้รับชมน้อยที่สุดเรื่องการคุมกำเนิด</w:t>
      </w:r>
      <w:r w:rsidR="00FC57FE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มีจำนวนผู้รับชม 130</w:t>
      </w:r>
      <w:r w:rsidR="00FC57FE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A043E8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ครั้ง</w:t>
      </w:r>
      <w:r w:rsidR="00E9211F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และ</w:t>
      </w:r>
      <w:r w:rsidR="00E9211F" w:rsidRPr="00FC57FE">
        <w:rPr>
          <w:rFonts w:ascii="TH SarabunPSK" w:hAnsi="TH SarabunPSK" w:cs="TH SarabunPSK"/>
          <w:spacing w:val="-8"/>
          <w:sz w:val="32"/>
          <w:szCs w:val="32"/>
          <w:cs/>
        </w:rPr>
        <w:t>ผลการประเมินคะแนนความรอบรู้ด้านสุขภาพและพฤติกรรมการดูแลตนเองของสตรีตั้งครรภ์</w:t>
      </w:r>
      <w:r w:rsidR="00FC57FE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E9211F" w:rsidRPr="00FC57FE">
        <w:rPr>
          <w:rFonts w:ascii="TH SarabunPSK" w:hAnsi="TH SarabunPSK" w:cs="TH SarabunPSK"/>
          <w:spacing w:val="-8"/>
          <w:sz w:val="32"/>
          <w:szCs w:val="32"/>
          <w:cs/>
        </w:rPr>
        <w:t xml:space="preserve">จำนวน </w:t>
      </w:r>
      <w:r w:rsidR="00927C75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80</w:t>
      </w:r>
      <w:r w:rsidR="00E9211F" w:rsidRPr="00FC57FE">
        <w:rPr>
          <w:rFonts w:ascii="TH SarabunPSK" w:hAnsi="TH SarabunPSK" w:cs="TH SarabunPSK"/>
          <w:spacing w:val="-8"/>
          <w:sz w:val="32"/>
          <w:szCs w:val="32"/>
          <w:cs/>
        </w:rPr>
        <w:t xml:space="preserve"> ราย หลังจากการนำรูปแบบ </w:t>
      </w:r>
      <w:r w:rsidR="00E9211F" w:rsidRPr="00FC57FE">
        <w:rPr>
          <w:rFonts w:ascii="TH SarabunPSK" w:hAnsi="TH SarabunPSK" w:cs="TH SarabunPSK"/>
          <w:spacing w:val="-8"/>
          <w:sz w:val="32"/>
          <w:szCs w:val="32"/>
        </w:rPr>
        <w:t xml:space="preserve">Smart Health Literacy Model (SHLM) </w:t>
      </w:r>
      <w:r w:rsidR="00E9211F" w:rsidRPr="00FC57FE">
        <w:rPr>
          <w:rFonts w:ascii="TH SarabunPSK" w:hAnsi="TH SarabunPSK" w:cs="TH SarabunPSK"/>
          <w:spacing w:val="-8"/>
          <w:sz w:val="32"/>
          <w:szCs w:val="32"/>
          <w:cs/>
        </w:rPr>
        <w:t xml:space="preserve">ผ่านแพลตฟอร์ม </w:t>
      </w:r>
      <w:r w:rsidR="00E9211F" w:rsidRPr="00FC57FE">
        <w:rPr>
          <w:rFonts w:ascii="TH SarabunPSK" w:hAnsi="TH SarabunPSK" w:cs="TH SarabunPSK"/>
          <w:spacing w:val="-8"/>
          <w:sz w:val="32"/>
          <w:szCs w:val="32"/>
        </w:rPr>
        <w:t>TikTok "</w:t>
      </w:r>
      <w:proofErr w:type="spellStart"/>
      <w:r w:rsidR="00E9211F" w:rsidRPr="00FC57FE">
        <w:rPr>
          <w:rFonts w:ascii="TH SarabunPSK" w:hAnsi="TH SarabunPSK" w:cs="TH SarabunPSK"/>
          <w:spacing w:val="-8"/>
          <w:sz w:val="32"/>
          <w:szCs w:val="32"/>
        </w:rPr>
        <w:t>PimOn</w:t>
      </w:r>
      <w:proofErr w:type="spellEnd"/>
      <w:r w:rsidR="00E9211F" w:rsidRPr="00FC57FE">
        <w:rPr>
          <w:rFonts w:ascii="TH SarabunPSK" w:hAnsi="TH SarabunPSK" w:cs="TH SarabunPSK"/>
          <w:spacing w:val="-8"/>
          <w:sz w:val="32"/>
          <w:szCs w:val="32"/>
        </w:rPr>
        <w:t>"</w:t>
      </w:r>
      <w:r w:rsidR="00E9211F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พบว่า </w:t>
      </w:r>
      <w:r w:rsidR="00E9211F" w:rsidRPr="00FC57FE">
        <w:rPr>
          <w:rFonts w:ascii="TH SarabunPSK" w:hAnsi="TH SarabunPSK" w:cs="TH SarabunPSK"/>
          <w:spacing w:val="-8"/>
          <w:sz w:val="32"/>
          <w:szCs w:val="32"/>
          <w:cs/>
        </w:rPr>
        <w:t>สตรีตั้งครรภ์มีคะแนนเฉลี่ยความรอบรู้ด้านสุขภาพ</w:t>
      </w:r>
      <w:r w:rsidR="00927C75" w:rsidRPr="00FC57FE">
        <w:rPr>
          <w:rFonts w:ascii="TH SarabunPSK" w:hAnsi="TH SarabunPSK" w:cs="TH SarabunPSK"/>
          <w:spacing w:val="-8"/>
          <w:sz w:val="32"/>
          <w:szCs w:val="32"/>
          <w:cs/>
        </w:rPr>
        <w:t>และพฤติกรรมการดูแลตนเองของสตรีตั้งครรภ์</w:t>
      </w:r>
      <w:r w:rsidR="00E9211F" w:rsidRPr="00FC57FE">
        <w:rPr>
          <w:rFonts w:ascii="TH SarabunPSK" w:hAnsi="TH SarabunPSK" w:cs="TH SarabunPSK"/>
          <w:spacing w:val="-8"/>
          <w:sz w:val="32"/>
          <w:szCs w:val="32"/>
          <w:cs/>
        </w:rPr>
        <w:t xml:space="preserve">หลังการเข้าร่วมโปรแกรม สูงกว่าก่อนเข้าร่วมอย่างมีนัยสำคัญทางสถิติ </w:t>
      </w:r>
      <w:r w:rsidR="008C498B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(</w:t>
      </w:r>
      <w:r w:rsidR="008C498B" w:rsidRPr="00FC57FE">
        <w:rPr>
          <w:rFonts w:ascii="TH SarabunPSK" w:hAnsi="TH SarabunPSK" w:cs="TH SarabunPSK"/>
          <w:spacing w:val="-8"/>
          <w:sz w:val="32"/>
          <w:szCs w:val="32"/>
        </w:rPr>
        <w:t>p &lt; 0.05</w:t>
      </w:r>
      <w:r w:rsidR="008C498B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) </w:t>
      </w:r>
      <w:r w:rsidR="00E9211F" w:rsidRPr="00FC57FE">
        <w:rPr>
          <w:rFonts w:ascii="TH SarabunPSK" w:hAnsi="TH SarabunPSK" w:cs="TH SarabunPSK"/>
          <w:spacing w:val="-8"/>
          <w:sz w:val="32"/>
          <w:szCs w:val="32"/>
          <w:cs/>
        </w:rPr>
        <w:t>ในกลุ่มสตรีตั้งครรภ์ที่มีภาวะเสี่ยง เช่น เบาหวานขณะตั้งครรภ์ พบว่ามีพฤติกรรมการเลือกรับประทานอาหารและการติดตามระดับน้ำตาลด้วยตนเองที่ดีขึ้น</w:t>
      </w:r>
      <w:r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คิดเป็นร้อยละ</w:t>
      </w:r>
      <w:r w:rsidRPr="00FC57FE">
        <w:rPr>
          <w:rFonts w:ascii="TH SarabunPSK" w:hAnsi="TH SarabunPSK" w:cs="TH SarabunPSK"/>
          <w:spacing w:val="-8"/>
          <w:sz w:val="32"/>
          <w:szCs w:val="32"/>
        </w:rPr>
        <w:t xml:space="preserve"> 86.95</w:t>
      </w:r>
    </w:p>
    <w:p w14:paraId="183EE6D5" w14:textId="25AEBF64" w:rsidR="00896022" w:rsidRPr="00FC57FE" w:rsidRDefault="00927C75" w:rsidP="00927C75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C57FE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ประโยชน์/และการนำไปใช้</w:t>
      </w:r>
      <w:r w:rsidRPr="00FC57FE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="00E753DF" w:rsidRPr="00FC57FE">
        <w:rPr>
          <w:rFonts w:ascii="TH SarabunPSK" w:hAnsi="TH SarabunPSK" w:cs="TH SarabunPSK"/>
          <w:spacing w:val="-8"/>
          <w:sz w:val="32"/>
          <w:szCs w:val="32"/>
          <w:cs/>
        </w:rPr>
        <w:t xml:space="preserve">การใช้แพลตฟอร์ม </w:t>
      </w:r>
      <w:r w:rsidR="00E753DF" w:rsidRPr="00FC57FE">
        <w:rPr>
          <w:rFonts w:ascii="TH SarabunPSK" w:hAnsi="TH SarabunPSK" w:cs="TH SarabunPSK"/>
          <w:spacing w:val="-8"/>
          <w:sz w:val="32"/>
          <w:szCs w:val="32"/>
        </w:rPr>
        <w:t>TikTok</w:t>
      </w:r>
      <w:r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E753DF" w:rsidRPr="00FC57FE">
        <w:rPr>
          <w:rFonts w:ascii="TH SarabunPSK" w:hAnsi="TH SarabunPSK" w:cs="TH SarabunPSK"/>
          <w:spacing w:val="-8"/>
          <w:sz w:val="32"/>
          <w:szCs w:val="32"/>
          <w:cs/>
        </w:rPr>
        <w:t xml:space="preserve">เป็นสื่อกลางในรูปแบบ </w:t>
      </w:r>
      <w:r w:rsidR="00E753DF" w:rsidRPr="00FC57FE">
        <w:rPr>
          <w:rFonts w:ascii="TH SarabunPSK" w:hAnsi="TH SarabunPSK" w:cs="TH SarabunPSK"/>
          <w:spacing w:val="-8"/>
          <w:sz w:val="32"/>
          <w:szCs w:val="32"/>
        </w:rPr>
        <w:t xml:space="preserve">SHLM </w:t>
      </w:r>
      <w:r w:rsidR="00B2789A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>นี้</w:t>
      </w:r>
      <w:r w:rsidR="00E753DF" w:rsidRPr="00FC57FE">
        <w:rPr>
          <w:rFonts w:ascii="TH SarabunPSK" w:hAnsi="TH SarabunPSK" w:cs="TH SarabunPSK"/>
          <w:spacing w:val="-8"/>
          <w:sz w:val="32"/>
          <w:szCs w:val="32"/>
          <w:cs/>
        </w:rPr>
        <w:t xml:space="preserve">ช่วยปิดช่องว่างการเข้าถึงข้อมูลและเพิ่มความน่าสนใจในการเรียนรู้ </w:t>
      </w:r>
      <w:r w:rsidR="00B2789A" w:rsidRPr="00FC57FE">
        <w:rPr>
          <w:rFonts w:ascii="TH SarabunPSK" w:hAnsi="TH SarabunPSK" w:cs="TH SarabunPSK"/>
          <w:spacing w:val="-8"/>
          <w:sz w:val="32"/>
          <w:szCs w:val="32"/>
          <w:cs/>
        </w:rPr>
        <w:t>มีความสนุกและจดจำได้นานขึ้น</w:t>
      </w:r>
      <w:r w:rsidR="00B2789A" w:rsidRPr="00FC57F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E753DF" w:rsidRPr="00FC57FE">
        <w:rPr>
          <w:rFonts w:ascii="TH SarabunPSK" w:hAnsi="TH SarabunPSK" w:cs="TH SarabunPSK"/>
          <w:spacing w:val="-8"/>
          <w:sz w:val="32"/>
          <w:szCs w:val="32"/>
          <w:cs/>
        </w:rPr>
        <w:t xml:space="preserve">ส่งผลให้สตรีตั้งครรภ์มีพฤติกรรมการดูแลตนเองที่เหมาะสม </w:t>
      </w:r>
    </w:p>
    <w:p w14:paraId="6FB0618F" w14:textId="7092720F" w:rsidR="00906333" w:rsidRDefault="003A0853" w:rsidP="0089602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2789A">
        <w:rPr>
          <w:rFonts w:ascii="TH SarabunPSK" w:hAnsi="TH SarabunPSK" w:cs="TH SarabunPSK"/>
          <w:b/>
          <w:bCs/>
          <w:sz w:val="32"/>
          <w:szCs w:val="32"/>
          <w:cs/>
        </w:rPr>
        <w:t>คำสำคัญ:</w:t>
      </w:r>
      <w:r w:rsidRPr="003A0853">
        <w:rPr>
          <w:rFonts w:ascii="TH SarabunPSK" w:hAnsi="TH SarabunPSK" w:cs="TH SarabunPSK"/>
          <w:sz w:val="32"/>
          <w:szCs w:val="32"/>
          <w:cs/>
        </w:rPr>
        <w:t xml:space="preserve"> ความรอบรู้ด้านสุขภาพ</w:t>
      </w:r>
      <w:r w:rsidR="00B2789A">
        <w:rPr>
          <w:rFonts w:ascii="TH SarabunPSK" w:hAnsi="TH SarabunPSK" w:cs="TH SarabunPSK" w:hint="cs"/>
          <w:sz w:val="32"/>
          <w:szCs w:val="32"/>
          <w:cs/>
        </w:rPr>
        <w:t xml:space="preserve"> /</w:t>
      </w:r>
      <w:r w:rsidRPr="003A0853">
        <w:rPr>
          <w:rFonts w:ascii="TH SarabunPSK" w:hAnsi="TH SarabunPSK" w:cs="TH SarabunPSK"/>
          <w:sz w:val="32"/>
          <w:szCs w:val="32"/>
        </w:rPr>
        <w:t xml:space="preserve"> </w:t>
      </w:r>
      <w:r w:rsidRPr="003A0853">
        <w:rPr>
          <w:rFonts w:ascii="TH SarabunPSK" w:hAnsi="TH SarabunPSK" w:cs="TH SarabunPSK"/>
          <w:sz w:val="32"/>
          <w:szCs w:val="32"/>
          <w:cs/>
        </w:rPr>
        <w:t>สตรีตั้งครรภ์</w:t>
      </w:r>
      <w:r w:rsidR="00B2789A"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 w:rsidRPr="003A0853">
        <w:rPr>
          <w:rFonts w:ascii="TH SarabunPSK" w:hAnsi="TH SarabunPSK" w:cs="TH SarabunPSK"/>
          <w:sz w:val="32"/>
          <w:szCs w:val="32"/>
        </w:rPr>
        <w:t>TikTok</w:t>
      </w:r>
      <w:r w:rsidR="00B2789A">
        <w:rPr>
          <w:rFonts w:ascii="TH SarabunPSK" w:hAnsi="TH SarabunPSK" w:cs="TH SarabunPSK" w:hint="cs"/>
          <w:sz w:val="32"/>
          <w:szCs w:val="32"/>
          <w:cs/>
        </w:rPr>
        <w:t xml:space="preserve"> /</w:t>
      </w:r>
      <w:r w:rsidRPr="003A0853">
        <w:rPr>
          <w:rFonts w:ascii="TH SarabunPSK" w:hAnsi="TH SarabunPSK" w:cs="TH SarabunPSK"/>
          <w:sz w:val="32"/>
          <w:szCs w:val="32"/>
        </w:rPr>
        <w:t xml:space="preserve"> </w:t>
      </w:r>
      <w:r w:rsidRPr="003A0853">
        <w:rPr>
          <w:rFonts w:ascii="TH SarabunPSK" w:hAnsi="TH SarabunPSK" w:cs="TH SarabunPSK"/>
          <w:sz w:val="32"/>
          <w:szCs w:val="32"/>
          <w:cs/>
        </w:rPr>
        <w:t>สื่อดิจิทัล</w:t>
      </w:r>
    </w:p>
    <w:p w14:paraId="4871823E" w14:textId="7FBBE924" w:rsidR="004267DF" w:rsidRPr="004267DF" w:rsidRDefault="004267DF" w:rsidP="004267DF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67D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แพลตฟอร์ม </w:t>
      </w:r>
      <w:r w:rsidRPr="004267DF">
        <w:rPr>
          <w:rFonts w:ascii="TH SarabunPSK" w:hAnsi="TH SarabunPSK" w:cs="TH SarabunPSK"/>
          <w:b/>
          <w:bCs/>
          <w:sz w:val="32"/>
          <w:szCs w:val="32"/>
        </w:rPr>
        <w:t>TikTok "</w:t>
      </w:r>
      <w:proofErr w:type="spellStart"/>
      <w:r w:rsidRPr="004267DF">
        <w:rPr>
          <w:rFonts w:ascii="TH SarabunPSK" w:hAnsi="TH SarabunPSK" w:cs="TH SarabunPSK"/>
          <w:b/>
          <w:bCs/>
          <w:sz w:val="32"/>
          <w:szCs w:val="32"/>
        </w:rPr>
        <w:t>PimOn</w:t>
      </w:r>
      <w:proofErr w:type="spellEnd"/>
    </w:p>
    <w:p w14:paraId="0FDA48FE" w14:textId="1B48589E" w:rsidR="004267DF" w:rsidRPr="003A0853" w:rsidRDefault="004267DF" w:rsidP="0089602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B7BF406" wp14:editId="5FBC3673">
            <wp:extent cx="5076825" cy="5416919"/>
            <wp:effectExtent l="0" t="0" r="0" b="0"/>
            <wp:docPr id="8289859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925" cy="5413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267DF" w:rsidRPr="003A0853" w:rsidSect="008B1268">
      <w:pgSz w:w="12240" w:h="15840"/>
      <w:pgMar w:top="1440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F96F9B"/>
    <w:multiLevelType w:val="multilevel"/>
    <w:tmpl w:val="1A14E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97345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853"/>
    <w:rsid w:val="0007247D"/>
    <w:rsid w:val="00105806"/>
    <w:rsid w:val="003A0853"/>
    <w:rsid w:val="003C22D7"/>
    <w:rsid w:val="003F76A6"/>
    <w:rsid w:val="004267DF"/>
    <w:rsid w:val="004456EA"/>
    <w:rsid w:val="004A406E"/>
    <w:rsid w:val="00577AD7"/>
    <w:rsid w:val="00717FF2"/>
    <w:rsid w:val="00722573"/>
    <w:rsid w:val="00896022"/>
    <w:rsid w:val="008B1268"/>
    <w:rsid w:val="008C498B"/>
    <w:rsid w:val="00906333"/>
    <w:rsid w:val="00927C75"/>
    <w:rsid w:val="0098029E"/>
    <w:rsid w:val="009B3D81"/>
    <w:rsid w:val="009F4C20"/>
    <w:rsid w:val="00A043E8"/>
    <w:rsid w:val="00A83D25"/>
    <w:rsid w:val="00B2789A"/>
    <w:rsid w:val="00BF0838"/>
    <w:rsid w:val="00E753DF"/>
    <w:rsid w:val="00E9211F"/>
    <w:rsid w:val="00FC57FE"/>
    <w:rsid w:val="00FC6F97"/>
    <w:rsid w:val="00FD1A69"/>
    <w:rsid w:val="00FF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11431"/>
  <w15:docId w15:val="{D9A010CB-0FAD-446F-A106-FDE9591D0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08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08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085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08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085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08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08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08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08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A085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A085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A085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A085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A0853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A085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A0853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A085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A085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A08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A085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A08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A085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A08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A085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A085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A085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A08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A085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A0853"/>
    <w:rPr>
      <w:b/>
      <w:bCs/>
      <w:smallCaps/>
      <w:color w:val="2F5496" w:themeColor="accent1" w:themeShade="BF"/>
      <w:spacing w:val="5"/>
    </w:rPr>
  </w:style>
  <w:style w:type="paragraph" w:styleId="ae">
    <w:name w:val="Balloon Text"/>
    <w:basedOn w:val="a"/>
    <w:link w:val="af"/>
    <w:uiPriority w:val="99"/>
    <w:semiHidden/>
    <w:unhideWhenUsed/>
    <w:rsid w:val="000724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0724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krhos16_20@outlook.com</dc:creator>
  <cp:lastModifiedBy>krhos16_20@outlook.com</cp:lastModifiedBy>
  <cp:revision>2</cp:revision>
  <dcterms:created xsi:type="dcterms:W3CDTF">2026-05-05T07:08:00Z</dcterms:created>
  <dcterms:modified xsi:type="dcterms:W3CDTF">2026-05-05T07:08:00Z</dcterms:modified>
</cp:coreProperties>
</file>