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C1" w:rsidRPr="00B2738B" w:rsidRDefault="00AA4AC1" w:rsidP="00B2738B">
      <w:pPr>
        <w:pStyle w:val="ThaiTitle"/>
        <w:spacing w:before="0" w:after="0"/>
        <w:jc w:val="center"/>
        <w:rPr>
          <w:rFonts w:ascii="TH SarabunPSK" w:hAnsi="TH SarabunPSK" w:cs="TH SarabunPSK"/>
          <w:sz w:val="36"/>
          <w:szCs w:val="36"/>
        </w:rPr>
      </w:pPr>
    </w:p>
    <w:p w:rsidR="008D7870" w:rsidRPr="00B2738B" w:rsidRDefault="008D7870" w:rsidP="00B273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2738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ชื่อเรื่อง</w:t>
      </w:r>
      <w:r w:rsidRPr="00B2738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2738B">
        <w:rPr>
          <w:rFonts w:ascii="TH SarabunPSK" w:hAnsi="TH SarabunPSK" w:cs="TH SarabunPSK"/>
          <w:sz w:val="32"/>
          <w:szCs w:val="32"/>
        </w:rPr>
        <w:t xml:space="preserve">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การพัฒนาแนวปฏิบัติการพยาบาลในการป้องกันภาวะแทรกซ้อนจากการให้ยานอร์เอพิเนฟริน </w:t>
      </w:r>
      <w:r w:rsidRPr="00B2738B">
        <w:rPr>
          <w:rFonts w:ascii="TH SarabunPSK" w:hAnsi="TH SarabunPSK" w:cs="TH SarabunPSK"/>
          <w:sz w:val="32"/>
          <w:szCs w:val="32"/>
        </w:rPr>
        <w:t xml:space="preserve">(Norepinephrine)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ในหอผู้ป่วยอายุรกรรมชาย </w:t>
      </w:r>
      <w:r w:rsidRPr="00B2738B">
        <w:rPr>
          <w:rFonts w:ascii="TH SarabunPSK" w:hAnsi="TH SarabunPSK" w:cs="TH SarabunPSK"/>
          <w:sz w:val="32"/>
          <w:szCs w:val="32"/>
        </w:rPr>
        <w:t xml:space="preserve">2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>โรงพยาบาลศรีสะเกษ</w:t>
      </w:r>
    </w:p>
    <w:p w:rsidR="008D7870" w:rsidRPr="00B2738B" w:rsidRDefault="008D7870" w:rsidP="00B273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2738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ผู้วิจัย</w:t>
      </w:r>
      <w:r w:rsidRPr="00B2738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2738B">
        <w:rPr>
          <w:rFonts w:ascii="TH SarabunPSK" w:hAnsi="TH SarabunPSK" w:cs="TH SarabunPSK"/>
          <w:sz w:val="32"/>
          <w:szCs w:val="32"/>
        </w:rPr>
        <w:t xml:space="preserve">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 xml:space="preserve">นายศรัณย์ภัทร สว่างภพ หอผู้ป่วยอายุรกรรมชาย </w:t>
      </w:r>
      <w:r w:rsidRPr="00B2738B">
        <w:rPr>
          <w:rFonts w:ascii="TH SarabunPSK" w:hAnsi="TH SarabunPSK" w:cs="TH SarabunPSK"/>
          <w:sz w:val="32"/>
          <w:szCs w:val="32"/>
        </w:rPr>
        <w:t xml:space="preserve">2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>โรงพยาบาลศรีสะเกษ</w:t>
      </w:r>
    </w:p>
    <w:p w:rsidR="008D7870" w:rsidRPr="00B2738B" w:rsidRDefault="008D7870" w:rsidP="00B273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2738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ผู้นำเสนอผลงาน</w:t>
      </w:r>
      <w:r w:rsidRPr="00B2738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2738B">
        <w:rPr>
          <w:rFonts w:ascii="TH SarabunPSK" w:hAnsi="TH SarabunPSK" w:cs="TH SarabunPSK"/>
          <w:sz w:val="32"/>
          <w:szCs w:val="32"/>
        </w:rPr>
        <w:t xml:space="preserve">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>นายศรัณย์ภัทร สว่างภพ</w:t>
      </w:r>
    </w:p>
    <w:p w:rsidR="00526133" w:rsidRDefault="00526133" w:rsidP="00526133">
      <w:pPr>
        <w:pStyle w:val="ThaiTitle"/>
        <w:spacing w:before="0" w:after="0"/>
        <w:jc w:val="center"/>
        <w:rPr>
          <w:rFonts w:ascii="TH SarabunPSK" w:hAnsi="TH SarabunPSK" w:cs="TH SarabunPSK"/>
          <w:bCs/>
          <w:sz w:val="36"/>
          <w:szCs w:val="36"/>
          <w:lang w:bidi="th-TH"/>
        </w:rPr>
      </w:pPr>
      <w:r w:rsidRPr="00B2738B">
        <w:rPr>
          <w:rFonts w:ascii="TH SarabunPSK" w:hAnsi="TH SarabunPSK" w:cs="TH SarabunPSK"/>
          <w:bCs/>
          <w:sz w:val="36"/>
          <w:szCs w:val="36"/>
          <w:cs/>
          <w:lang w:bidi="th-TH"/>
        </w:rPr>
        <w:t>บทคัดย่อ</w:t>
      </w:r>
    </w:p>
    <w:p w:rsidR="008D7870" w:rsidRPr="00B2738B" w:rsidRDefault="008D7870" w:rsidP="00B2738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2738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บทนำและวัตถุประสงค์</w:t>
      </w:r>
      <w:r w:rsidRPr="00B2738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2738B">
        <w:rPr>
          <w:rFonts w:ascii="TH SarabunPSK" w:hAnsi="TH SarabunPSK" w:cs="TH SarabunPSK"/>
          <w:sz w:val="32"/>
          <w:szCs w:val="32"/>
        </w:rPr>
        <w:t xml:space="preserve">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>ยานอร์เอพิเนฟรินเป็นยาความเสี่ยงสูงที่ใช้รัก</w:t>
      </w:r>
      <w:r w:rsidR="00AD424A" w:rsidRPr="00B2738B">
        <w:rPr>
          <w:rFonts w:ascii="TH SarabunPSK" w:hAnsi="TH SarabunPSK" w:cs="TH SarabunPSK"/>
          <w:sz w:val="32"/>
          <w:szCs w:val="32"/>
          <w:cs/>
          <w:lang w:bidi="th-TH"/>
        </w:rPr>
        <w:t>ษาภาวะระบบไหลเวียนโลหิตไม่คงที่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>แต่การ</w:t>
      </w:r>
      <w:r w:rsidRPr="00AA4AC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ให้ยาทางหลอดเลือดดำส่วนปลายมีโอกาสเกิดภาวะหลอดเลือดดำอักเสบและสารน้ำรั่วออกนอกหลอดเลือด ซึ่งอาจทำ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ให้เกิดการทำลายเนื้อเยื่อและเพิ่มภาระการรักษา หอผู้ป่วยอายุรกรรมชาย </w:t>
      </w:r>
      <w:r w:rsidRPr="00B2738B">
        <w:rPr>
          <w:rFonts w:ascii="TH SarabunPSK" w:hAnsi="TH SarabunPSK" w:cs="TH SarabunPSK"/>
          <w:sz w:val="32"/>
          <w:szCs w:val="32"/>
        </w:rPr>
        <w:t xml:space="preserve">2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 xml:space="preserve">โรงพยาบาลศรีสะเกษพบอุบัติการณ์ภาวะแทรกซ้อนระดับรุนแรงในปีงบประมาณ </w:t>
      </w:r>
      <w:r w:rsidRPr="00B2738B">
        <w:rPr>
          <w:rFonts w:ascii="TH SarabunPSK" w:hAnsi="TH SarabunPSK" w:cs="TH SarabunPSK"/>
          <w:sz w:val="32"/>
          <w:szCs w:val="32"/>
        </w:rPr>
        <w:t xml:space="preserve">2566–2568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 xml:space="preserve">จำนวน </w:t>
      </w:r>
      <w:r w:rsidRPr="00B2738B">
        <w:rPr>
          <w:rFonts w:ascii="TH SarabunPSK" w:hAnsi="TH SarabunPSK" w:cs="TH SarabunPSK"/>
          <w:sz w:val="32"/>
          <w:szCs w:val="32"/>
        </w:rPr>
        <w:t xml:space="preserve">8, 9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B2738B">
        <w:rPr>
          <w:rFonts w:ascii="TH SarabunPSK" w:hAnsi="TH SarabunPSK" w:cs="TH SarabunPSK"/>
          <w:sz w:val="32"/>
          <w:szCs w:val="32"/>
        </w:rPr>
        <w:t xml:space="preserve">6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>ราย ตามลำดับ และการวิเคราะห์</w:t>
      </w:r>
      <w:r w:rsidRPr="00AA4AC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สาเหตุพบปัญหาการเฝ้าระวังไม่สม่ำเสมอ การขาด </w:t>
      </w:r>
      <w:r w:rsidRPr="00AA4AC1">
        <w:rPr>
          <w:rFonts w:ascii="TH SarabunPSK" w:hAnsi="TH SarabunPSK" w:cs="TH SarabunPSK"/>
          <w:spacing w:val="-6"/>
          <w:sz w:val="32"/>
          <w:szCs w:val="32"/>
        </w:rPr>
        <w:t xml:space="preserve">checklist </w:t>
      </w:r>
      <w:r w:rsidRPr="00AA4AC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การสื่อสารระหว่างเวรไม่ครบถ้วน และยังไม่มีแนวปฏิบัติ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>เฉพาะสำหรับยาความเสี่ยงสูง วัตถุประสงค์คือเพื่อพัฒนาแนวปฏิบัติการพยาบาล และประเมินผลต่อการปฏิบัติการพยาบาล อุบัติการณ์ภาวะแทรกซ้อน และความพึงพอใจของพยาบาลต่อแนวปฏิบัติ</w:t>
      </w:r>
    </w:p>
    <w:p w:rsidR="008D7870" w:rsidRPr="00B2738B" w:rsidRDefault="008D7870" w:rsidP="00B2738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2738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วิธีการศึกษา</w:t>
      </w:r>
      <w:r w:rsidRPr="00B2738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2738B">
        <w:rPr>
          <w:rFonts w:ascii="TH SarabunPSK" w:hAnsi="TH SarabunPSK" w:cs="TH SarabunPSK"/>
          <w:sz w:val="32"/>
          <w:szCs w:val="32"/>
        </w:rPr>
        <w:t xml:space="preserve">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เป็นโครงการพัฒนาคุณภาพการพยาบาลโดยใช้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Iowa Model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เป็นกรอบดำเนินงาน ตั้งแต่การระบุปัญหา การจัดตั้งทีมสหสาขาวิชาชีพ การทบทวนหลักฐานเชิงประจักษ์ตาม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PICO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การพัฒนาแนวปฏิบัติ การประเมิน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 xml:space="preserve">คุณภาพด้วย </w:t>
      </w:r>
      <w:r w:rsidRPr="00B2738B">
        <w:rPr>
          <w:rFonts w:ascii="TH SarabunPSK" w:hAnsi="TH SarabunPSK" w:cs="TH SarabunPSK"/>
          <w:sz w:val="32"/>
          <w:szCs w:val="32"/>
        </w:rPr>
        <w:t xml:space="preserve">AGREE II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>และการนำไปทดลองใช้ในสถานการณ์จริง กลุ่มตัวอย่างประกอบด้วยผู้ป่วยเพศชาย</w:t>
      </w:r>
      <w:r w:rsidR="00AA4AC1">
        <w:rPr>
          <w:rFonts w:ascii="TH SarabunPSK" w:hAnsi="TH SarabunPSK" w:cs="TH SarabunPSK" w:hint="cs"/>
          <w:sz w:val="32"/>
          <w:szCs w:val="32"/>
          <w:cs/>
          <w:lang w:bidi="th-TH"/>
        </w:rPr>
        <w:t>ที่มี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อายุ </w:t>
      </w:r>
      <w:r w:rsidRPr="00B2738B">
        <w:rPr>
          <w:rFonts w:ascii="TH SarabunPSK" w:hAnsi="TH SarabunPSK" w:cs="TH SarabunPSK"/>
          <w:sz w:val="32"/>
          <w:szCs w:val="32"/>
        </w:rPr>
        <w:t xml:space="preserve">15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 xml:space="preserve">ปีขึ้นไปที่ได้รับนอร์เอพิเนฟรินทางหลอดเลือดดำส่วนปลาย จำนวน </w:t>
      </w:r>
      <w:r w:rsidRPr="00B2738B">
        <w:rPr>
          <w:rFonts w:ascii="TH SarabunPSK" w:hAnsi="TH SarabunPSK" w:cs="TH SarabunPSK"/>
          <w:sz w:val="32"/>
          <w:szCs w:val="32"/>
        </w:rPr>
        <w:t xml:space="preserve">24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 xml:space="preserve">ราย และพยาบาลวิชาชีพ จำนวน </w:t>
      </w:r>
      <w:r w:rsidRPr="00B2738B">
        <w:rPr>
          <w:rFonts w:ascii="TH SarabunPSK" w:hAnsi="TH SarabunPSK" w:cs="TH SarabunPSK"/>
          <w:sz w:val="32"/>
          <w:szCs w:val="32"/>
        </w:rPr>
        <w:t xml:space="preserve">27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 xml:space="preserve">คน เครื่องมือ ได้แก่ แบบบันทึกข้อมูลทางคลินิก แบบสังเกตพฤติกรรมการปฏิบัติ </w:t>
      </w:r>
      <w:r w:rsidRPr="00B2738B">
        <w:rPr>
          <w:rFonts w:ascii="TH SarabunPSK" w:hAnsi="TH SarabunPSK" w:cs="TH SarabunPSK"/>
          <w:sz w:val="32"/>
          <w:szCs w:val="32"/>
        </w:rPr>
        <w:t xml:space="preserve">15 </w:t>
      </w:r>
      <w:r w:rsidRPr="00B2738B">
        <w:rPr>
          <w:rFonts w:ascii="TH SarabunPSK" w:hAnsi="TH SarabunPSK" w:cs="TH SarabunPSK"/>
          <w:sz w:val="32"/>
          <w:szCs w:val="32"/>
          <w:cs/>
          <w:lang w:bidi="th-TH"/>
        </w:rPr>
        <w:t>รายการ และแบบสอบถามความพึงพอใจ วิเคราะห์ข้อมูลด้วยจำนวน ร้อยละ ค่าเฉลี่ย และส่วนเบี่ยงเบนมาตรฐาน</w:t>
      </w:r>
    </w:p>
    <w:p w:rsidR="008D7870" w:rsidRPr="00AA4AC1" w:rsidRDefault="008D7870" w:rsidP="00B2738B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B2738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ผลการศึกษา</w:t>
      </w:r>
      <w:r w:rsidRPr="00B2738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2738B">
        <w:rPr>
          <w:rFonts w:ascii="TH SarabunPSK" w:hAnsi="TH SarabunPSK" w:cs="TH SarabunPSK"/>
          <w:sz w:val="32"/>
          <w:szCs w:val="32"/>
        </w:rPr>
        <w:t xml:space="preserve">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ได้แนวปฏิบัติการพยาบาลจำนวน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1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ฉบับที่ผ่านการประเมินคุณภาพโดยผู้ทรงคุณวุฒิด้วย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AGREE II </w:t>
      </w:r>
      <w:r w:rsidRPr="00AA4AC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ในระดับดีมาก ร้อยละ </w:t>
      </w:r>
      <w:r w:rsidRPr="00AA4AC1">
        <w:rPr>
          <w:rFonts w:ascii="TH SarabunPSK" w:hAnsi="TH SarabunPSK" w:cs="TH SarabunPSK"/>
          <w:spacing w:val="-6"/>
          <w:sz w:val="32"/>
          <w:szCs w:val="32"/>
        </w:rPr>
        <w:t xml:space="preserve">88.57–94.29 </w:t>
      </w:r>
      <w:r w:rsidR="00B2738B" w:rsidRPr="00AA4AC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หลังใช้แนวปฏิบัติ</w:t>
      </w:r>
      <w:r w:rsidRPr="00AA4AC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ไม่พบผู้ป่วยเกิดภาวะแทรกซ้อนจากการให้ยานอร์เอพิเนฟริน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จำนวน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24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ราย คิดเป็นร้อยละ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100.00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ด้านพฤติกรรมการปฏิบัติ พยาบาลปฏิบัติได้ครบถ้วนร้อยละ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100.00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ใน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14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จาก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15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รายการ โดยรายการที่ยังปฏิบัติไม่ครบถ้วนคือการติดป้ายเตือนและฉลาก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High-alert drug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ชัดเจน ปฏิบัติครบถ้วน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15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คน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>(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ร้อยละ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55.56)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และปฏิบัติไม่ครบถ้วน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12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คน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>(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ร้อยละ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44.44)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ความพึงพอใจต่อแนวปฏิบัติอยู่ในระดับมาก ค่าเฉลี่ย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4.27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ส่วนเบี่ยงเบนมาตรฐาน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0.66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คิดเป็นร้อยละ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>85.44</w:t>
      </w:r>
    </w:p>
    <w:p w:rsidR="00AA4AC1" w:rsidRDefault="008D7870" w:rsidP="00B2738B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B2738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สรุปและข้อเสนอแนะ</w:t>
      </w:r>
      <w:r w:rsidRPr="00B2738B">
        <w:rPr>
          <w:rFonts w:ascii="TH SarabunPSK" w:hAnsi="TH SarabunPSK" w:cs="TH SarabunPSK"/>
          <w:b/>
          <w:sz w:val="32"/>
          <w:szCs w:val="32"/>
        </w:rPr>
        <w:t>:</w:t>
      </w:r>
      <w:r w:rsidRPr="00B2738B">
        <w:rPr>
          <w:rFonts w:ascii="TH SarabunPSK" w:hAnsi="TH SarabunPSK" w:cs="TH SarabunPSK"/>
          <w:sz w:val="32"/>
          <w:szCs w:val="32"/>
        </w:rPr>
        <w:t xml:space="preserve"> </w:t>
      </w:r>
      <w:r w:rsidRPr="00AA4AC1">
        <w:rPr>
          <w:rFonts w:ascii="TH SarabunPSK" w:hAnsi="TH SarabunPSK" w:cs="TH SarabunPSK"/>
          <w:spacing w:val="2"/>
          <w:sz w:val="32"/>
          <w:szCs w:val="32"/>
          <w:cs/>
          <w:lang w:bidi="th-TH"/>
        </w:rPr>
        <w:t>แนวปฏิบัติที่พัฒนาขึ้นมีความเหมาะสมต่อบริบทหอผู้ป่วยสามัญ ช่วยสร้างมาตรฐาน</w:t>
      </w:r>
    </w:p>
    <w:p w:rsidR="00AA4AC1" w:rsidRDefault="008D7870" w:rsidP="00B2738B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การพยาบาล ลดความแปรปรวนในการปฏิบัติ และมีแนวโน้มป้องกันภาวะแทรกซ้อนจากการให้ยานอร์เอพิเนฟริน</w:t>
      </w:r>
    </w:p>
    <w:p w:rsidR="008D7870" w:rsidRPr="00B2738B" w:rsidRDefault="008D7870" w:rsidP="00B2738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ได้อย่างมีประสิทธิผล ข้อเสนอแนะคือควรปรับระบบสนับสนุนฉลาก </w:t>
      </w:r>
      <w:r w:rsidRPr="00AA4AC1">
        <w:rPr>
          <w:rFonts w:ascii="TH SarabunPSK" w:hAnsi="TH SarabunPSK" w:cs="TH SarabunPSK"/>
          <w:spacing w:val="-4"/>
          <w:sz w:val="32"/>
          <w:szCs w:val="32"/>
        </w:rPr>
        <w:t xml:space="preserve">High-alert drug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ให้เพียงพอ จัดทำสติกเกอร์สำรองในหน่วยงาน ติดตามผลอย่างต่อเนื่อง และขยายผลสู่หอผู้ป่วยที่มีลักษณะใกล้เคียงกัน</w:t>
      </w:r>
    </w:p>
    <w:p w:rsidR="008D7870" w:rsidRPr="00B2738B" w:rsidRDefault="008D7870" w:rsidP="00B273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2738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คำสำคัญ</w:t>
      </w:r>
      <w:r w:rsidRPr="00B2738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2738B">
        <w:rPr>
          <w:rFonts w:ascii="TH SarabunPSK" w:hAnsi="TH SarabunPSK" w:cs="TH SarabunPSK"/>
          <w:sz w:val="32"/>
          <w:szCs w:val="32"/>
        </w:rPr>
        <w:t xml:space="preserve"> </w:t>
      </w:r>
      <w:r w:rsidRPr="00AA4AC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นอร์เอพิเนฟริน</w:t>
      </w:r>
      <w:r w:rsidRPr="00AA4AC1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r w:rsidRPr="00AA4AC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แนวปฏิบัติการพยาบาล</w:t>
      </w:r>
      <w:r w:rsidRPr="00AA4AC1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r w:rsidRPr="00AA4AC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ภาวะหลอดเลือดดำอักเสบ</w:t>
      </w:r>
      <w:r w:rsidRPr="00AA4AC1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r w:rsidRPr="00AA4AC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ภาวะสารน้ำรั่วออกนอกหลอดเลือด</w:t>
      </w:r>
      <w:r w:rsidRPr="00AA4AC1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r w:rsidRPr="00AA4AC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ยาความเสี่ยงสูง</w:t>
      </w:r>
    </w:p>
    <w:p w:rsidR="00B2738B" w:rsidRPr="00B2738B" w:rsidRDefault="00B2738B" w:rsidP="00B2738B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:rsidR="00B2738B" w:rsidRPr="00B2738B" w:rsidRDefault="00B2738B" w:rsidP="00B2738B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:rsidR="002F450E" w:rsidRPr="00B2738B" w:rsidRDefault="002F450E" w:rsidP="00B2738B">
      <w:pPr>
        <w:spacing w:after="0"/>
        <w:rPr>
          <w:rFonts w:ascii="TH SarabunPSK" w:hAnsi="TH SarabunPSK" w:cs="TH SarabunPSK"/>
          <w:spacing w:val="-6"/>
          <w:sz w:val="28"/>
          <w:szCs w:val="28"/>
          <w:rtl/>
          <w:cs/>
        </w:rPr>
      </w:pPr>
      <w:bookmarkStart w:id="0" w:name="_GoBack"/>
      <w:bookmarkEnd w:id="0"/>
    </w:p>
    <w:sectPr w:rsidR="002F450E" w:rsidRPr="00B2738B" w:rsidSect="008D7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Tha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70"/>
    <w:rsid w:val="002F450E"/>
    <w:rsid w:val="003241E1"/>
    <w:rsid w:val="003D6574"/>
    <w:rsid w:val="00526133"/>
    <w:rsid w:val="00633785"/>
    <w:rsid w:val="00692117"/>
    <w:rsid w:val="006D430C"/>
    <w:rsid w:val="0080761C"/>
    <w:rsid w:val="008D7870"/>
    <w:rsid w:val="00AA4AC1"/>
    <w:rsid w:val="00AD424A"/>
    <w:rsid w:val="00B2738B"/>
    <w:rsid w:val="00E047B6"/>
    <w:rsid w:val="00E075B9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70"/>
    <w:pPr>
      <w:spacing w:after="44"/>
    </w:pPr>
    <w:rPr>
      <w:rFonts w:ascii="Noto Sans Thai" w:eastAsia="Noto Sans Thai" w:hAnsi="Noto Sans Thai"/>
      <w:sz w:val="20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aiTitle">
    <w:name w:val="ThaiTitle"/>
    <w:rsid w:val="008D7870"/>
    <w:pPr>
      <w:spacing w:before="40" w:after="32"/>
    </w:pPr>
    <w:rPr>
      <w:rFonts w:ascii="Noto Sans Thai" w:eastAsia="Noto Sans Thai" w:hAnsi="Noto Sans Thai"/>
      <w:b/>
      <w:sz w:val="28"/>
      <w:szCs w:val="22"/>
      <w:lang w:bidi="ar-SA"/>
    </w:rPr>
  </w:style>
  <w:style w:type="paragraph" w:customStyle="1" w:styleId="ThaiHead">
    <w:name w:val="ThaiHead"/>
    <w:rsid w:val="002F450E"/>
    <w:pPr>
      <w:spacing w:before="40" w:after="32"/>
    </w:pPr>
    <w:rPr>
      <w:rFonts w:ascii="Noto Sans Thai" w:eastAsia="Noto Sans Thai" w:hAnsi="Noto Sans Thai"/>
      <w:b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FE56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70"/>
    <w:pPr>
      <w:spacing w:after="44"/>
    </w:pPr>
    <w:rPr>
      <w:rFonts w:ascii="Noto Sans Thai" w:eastAsia="Noto Sans Thai" w:hAnsi="Noto Sans Thai"/>
      <w:sz w:val="20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aiTitle">
    <w:name w:val="ThaiTitle"/>
    <w:rsid w:val="008D7870"/>
    <w:pPr>
      <w:spacing w:before="40" w:after="32"/>
    </w:pPr>
    <w:rPr>
      <w:rFonts w:ascii="Noto Sans Thai" w:eastAsia="Noto Sans Thai" w:hAnsi="Noto Sans Thai"/>
      <w:b/>
      <w:sz w:val="28"/>
      <w:szCs w:val="22"/>
      <w:lang w:bidi="ar-SA"/>
    </w:rPr>
  </w:style>
  <w:style w:type="paragraph" w:customStyle="1" w:styleId="ThaiHead">
    <w:name w:val="ThaiHead"/>
    <w:rsid w:val="002F450E"/>
    <w:pPr>
      <w:spacing w:before="40" w:after="32"/>
    </w:pPr>
    <w:rPr>
      <w:rFonts w:ascii="Noto Sans Thai" w:eastAsia="Noto Sans Thai" w:hAnsi="Noto Sans Thai"/>
      <w:b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FE56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 hospital</dc:creator>
  <cp:lastModifiedBy>Administrator</cp:lastModifiedBy>
  <cp:revision>3</cp:revision>
  <cp:lastPrinted>2026-05-04T06:02:00Z</cp:lastPrinted>
  <dcterms:created xsi:type="dcterms:W3CDTF">2026-05-07T08:25:00Z</dcterms:created>
  <dcterms:modified xsi:type="dcterms:W3CDTF">2026-05-07T08:25:00Z</dcterms:modified>
</cp:coreProperties>
</file>