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9C57" w14:textId="77777777" w:rsidR="00E67F31" w:rsidRDefault="00E67F31" w:rsidP="00E67F3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F3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การพัฒนาแนวปฏิบัติทางการพยาบาลแบบมีส่วนร่วมในการดูแลหญิงตั้งครรภ์ที่มีปัจจัยเสี่ยง</w:t>
      </w:r>
    </w:p>
    <w:p w14:paraId="1AF66DD5" w14:textId="7ED43AA4" w:rsidR="00E67F31" w:rsidRDefault="00E67F31" w:rsidP="00E67F3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7F31">
        <w:rPr>
          <w:rFonts w:ascii="TH SarabunPSK" w:hAnsi="TH SarabunPSK" w:cs="TH SarabunPSK"/>
          <w:b/>
          <w:bCs/>
          <w:sz w:val="32"/>
          <w:szCs w:val="32"/>
          <w:cs/>
        </w:rPr>
        <w:t>ต่อภาวะครรภ์เป็นพิษ โรงพยาบาลไพรบึง จังหวัดศรีสะเกษ</w:t>
      </w:r>
    </w:p>
    <w:p w14:paraId="7792C37D" w14:textId="10A639B6" w:rsidR="00E67F31" w:rsidRPr="008C58CC" w:rsidRDefault="008C58CC" w:rsidP="008C58C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58CC">
        <w:rPr>
          <w:rFonts w:ascii="TH SarabunPSK" w:hAnsi="TH SarabunPSK" w:cs="TH SarabunPSK" w:hint="cs"/>
          <w:sz w:val="32"/>
          <w:szCs w:val="32"/>
          <w:cs/>
        </w:rPr>
        <w:t>ศนิชา แซ่อึ้ง</w:t>
      </w:r>
    </w:p>
    <w:p w14:paraId="498A557D" w14:textId="08BC4E6A" w:rsidR="008C58CC" w:rsidRDefault="008C58CC" w:rsidP="008C58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8CC">
        <w:rPr>
          <w:rFonts w:ascii="TH SarabunPSK" w:hAnsi="TH SarabunPSK" w:cs="TH SarabunPSK"/>
          <w:sz w:val="32"/>
          <w:szCs w:val="32"/>
          <w:cs/>
        </w:rPr>
        <w:t xml:space="preserve">ภาวะครรภ์เป็นพิษเป็นภาวะแทรกซ้อนสำคัญของการตั้งครรภ์ที่สัมพันธ์กับการเจ็บป่วยและการเสียชีวิตของมารดาและทารก การพัฒนาแนวปฏิบัติทางการพยาบาลโดยกระบวนการมีส่วนร่วมจึงเป็นแนวทางสำคัญในการสร้างมาตรฐานการดูแลที่เหมาะสมกับบริบทพื้นที่ การวิจัยครั้งนี้เป็นการวิจัยเชิงปฏิบัติการแบบมีส่วนร่วม </w:t>
      </w:r>
      <w:r w:rsidRPr="008C58CC">
        <w:rPr>
          <w:rFonts w:ascii="TH SarabunPSK" w:hAnsi="TH SarabunPSK" w:cs="TH SarabunPSK"/>
          <w:sz w:val="32"/>
          <w:szCs w:val="32"/>
        </w:rPr>
        <w:t xml:space="preserve">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Pr="008C58CC">
        <w:rPr>
          <w:rFonts w:ascii="TH SarabunPSK" w:hAnsi="TH SarabunPSK" w:cs="TH SarabunPSK"/>
          <w:sz w:val="32"/>
          <w:szCs w:val="32"/>
        </w:rPr>
        <w:t xml:space="preserve">1)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พัฒนาแนวปฏิบัติทางการพยาบาลแบบมีส่วนร่วมในการดูแลหญิงตั้งครรภ์ที่มีปัจจัยเสี่ยงต่อภาวะครรภ์เป็นพิษ และ </w:t>
      </w:r>
      <w:r w:rsidRPr="008C58CC">
        <w:rPr>
          <w:rFonts w:ascii="TH SarabunPSK" w:hAnsi="TH SarabunPSK" w:cs="TH SarabunPSK"/>
          <w:sz w:val="32"/>
          <w:szCs w:val="32"/>
        </w:rPr>
        <w:t xml:space="preserve">2)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ประเมินผลลัพธ์ทางคลินิกหลังการใช้แนวปฏิบัติที่พัฒนาขึ้น โดยประยุกต์ใช้กรอบแนวคิด </w:t>
      </w:r>
      <w:r w:rsidRPr="008C58CC">
        <w:rPr>
          <w:rFonts w:ascii="TH SarabunPSK" w:hAnsi="TH SarabunPSK" w:cs="TH SarabunPSK"/>
          <w:sz w:val="32"/>
          <w:szCs w:val="32"/>
        </w:rPr>
        <w:t xml:space="preserve">Iowa Model </w:t>
      </w:r>
      <w:r w:rsidRPr="008C58CC">
        <w:rPr>
          <w:rFonts w:ascii="TH SarabunPSK" w:hAnsi="TH SarabunPSK" w:cs="TH SarabunPSK"/>
          <w:sz w:val="32"/>
          <w:szCs w:val="32"/>
          <w:cs/>
        </w:rPr>
        <w:t>ร่วมกับกระบวนการมีส่วนร่วมของพยาบาลวิชาชีพ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กลุ่มตัวอย่างเป็นหญิงตั้งครรภ์ที่มีปัจจัยเสี่ยงต่อภาวะครรภ์เป็นพิษตามเกณฑ์ </w:t>
      </w:r>
      <w:r w:rsidRPr="008C58CC">
        <w:rPr>
          <w:rFonts w:ascii="TH SarabunPSK" w:hAnsi="TH SarabunPSK" w:cs="TH SarabunPSK"/>
          <w:sz w:val="32"/>
          <w:szCs w:val="32"/>
        </w:rPr>
        <w:t>American College of Obstetricians and Gynecologists (ACOG)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ที่เป็นกลุ่ม </w:t>
      </w:r>
      <w:r>
        <w:rPr>
          <w:rFonts w:ascii="TH SarabunPSK" w:hAnsi="TH SarabunPSK" w:cs="TH SarabunPSK"/>
          <w:sz w:val="32"/>
          <w:szCs w:val="32"/>
        </w:rPr>
        <w:t xml:space="preserve">High Risk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C58CC">
        <w:rPr>
          <w:rFonts w:ascii="TH SarabunPSK" w:hAnsi="TH SarabunPSK" w:cs="TH SarabunPSK"/>
          <w:sz w:val="32"/>
          <w:szCs w:val="32"/>
        </w:rPr>
        <w:t xml:space="preserve">11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ราย อายุเฉลี่ย </w:t>
      </w:r>
      <w:r w:rsidRPr="008C58CC">
        <w:rPr>
          <w:rFonts w:ascii="TH SarabunPSK" w:hAnsi="TH SarabunPSK" w:cs="TH SarabunPSK"/>
          <w:sz w:val="32"/>
          <w:szCs w:val="32"/>
        </w:rPr>
        <w:t xml:space="preserve">33.4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ปี (ช่วง </w:t>
      </w:r>
      <w:r w:rsidRPr="008C58CC">
        <w:rPr>
          <w:rFonts w:ascii="TH SarabunPSK" w:hAnsi="TH SarabunPSK" w:cs="TH SarabunPSK"/>
          <w:sz w:val="32"/>
          <w:szCs w:val="32"/>
        </w:rPr>
        <w:t xml:space="preserve">15–44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ปี) ปัจจัยเสี่ยงที่พบบ่อยที่สุด ได้แก่ ประวัติความดันโลหิตสูงขณะตั้งครรภ์ ร้อยละ </w:t>
      </w:r>
      <w:r w:rsidRPr="008C58CC">
        <w:rPr>
          <w:rFonts w:ascii="TH SarabunPSK" w:hAnsi="TH SarabunPSK" w:cs="TH SarabunPSK"/>
          <w:sz w:val="32"/>
          <w:szCs w:val="32"/>
        </w:rPr>
        <w:t xml:space="preserve">72.7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รองลงมาคือช่วงห่างระหว่างการตั้งครรภ์มากกว่า </w:t>
      </w:r>
      <w:r w:rsidRPr="008C58CC">
        <w:rPr>
          <w:rFonts w:ascii="TH SarabunPSK" w:hAnsi="TH SarabunPSK" w:cs="TH SarabunPSK"/>
          <w:sz w:val="32"/>
          <w:szCs w:val="32"/>
        </w:rPr>
        <w:t xml:space="preserve">10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Pr="008C58CC">
        <w:rPr>
          <w:rFonts w:ascii="TH SarabunPSK" w:hAnsi="TH SarabunPSK" w:cs="TH SarabunPSK"/>
          <w:sz w:val="32"/>
          <w:szCs w:val="32"/>
        </w:rPr>
        <w:t xml:space="preserve">18.2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และโรคเบาหวานหรือดัชนีมวลกายสูง ร้อยละ </w:t>
      </w:r>
      <w:r w:rsidRPr="008C58CC">
        <w:rPr>
          <w:rFonts w:ascii="TH SarabunPSK" w:hAnsi="TH SarabunPSK" w:cs="TH SarabunPSK"/>
          <w:sz w:val="32"/>
          <w:szCs w:val="32"/>
        </w:rPr>
        <w:t xml:space="preserve">9.1 </w:t>
      </w:r>
      <w:r w:rsidRPr="008C58CC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เครื่องมือที่ใช้ในการดูแลตามแนวปฏิบัติ ประกอบด้วย แผนผังแนวทางการพยาบาล (</w:t>
      </w:r>
      <w:r w:rsidRPr="008C58CC">
        <w:rPr>
          <w:rFonts w:ascii="TH SarabunPSK" w:hAnsi="TH SarabunPSK" w:cs="TH SarabunPSK"/>
          <w:sz w:val="32"/>
          <w:szCs w:val="32"/>
        </w:rPr>
        <w:t xml:space="preserve">Flow CNPG) </w:t>
      </w:r>
      <w:r w:rsidRPr="008C58CC">
        <w:rPr>
          <w:rFonts w:ascii="TH SarabunPSK" w:hAnsi="TH SarabunPSK" w:cs="TH SarabunPSK"/>
          <w:sz w:val="32"/>
          <w:szCs w:val="32"/>
          <w:cs/>
        </w:rPr>
        <w:t>แผ่นพับให้ความรู้เรื่องภาวะครรภ์เป็นพิษ และแบบบันทึกค่าความดันโลหิตที่บ้าน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ผลการติดตามทางคลินิกจนสิ้นสุดการตั้งครรภ์ พบว่าหญิงตั้งครรภ์กลุ่มเสี่ยงจำนวน </w:t>
      </w:r>
      <w:r w:rsidRPr="008C58CC">
        <w:rPr>
          <w:rFonts w:ascii="TH SarabunPSK" w:hAnsi="TH SarabunPSK" w:cs="TH SarabunPSK"/>
          <w:sz w:val="32"/>
          <w:szCs w:val="32"/>
        </w:rPr>
        <w:t xml:space="preserve">4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ราย จาก </w:t>
      </w:r>
      <w:r w:rsidRPr="008C58CC">
        <w:rPr>
          <w:rFonts w:ascii="TH SarabunPSK" w:hAnsi="TH SarabunPSK" w:cs="TH SarabunPSK"/>
          <w:sz w:val="32"/>
          <w:szCs w:val="32"/>
        </w:rPr>
        <w:t xml:space="preserve">11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ราย (ร้อยละ </w:t>
      </w:r>
      <w:r w:rsidRPr="008C58CC">
        <w:rPr>
          <w:rFonts w:ascii="TH SarabunPSK" w:hAnsi="TH SarabunPSK" w:cs="TH SarabunPSK"/>
          <w:sz w:val="32"/>
          <w:szCs w:val="32"/>
        </w:rPr>
        <w:t xml:space="preserve">36.4)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มีค่าความดันโลหิตสูงกว่าเกณฑ์ปกติในระหว่างการติดตาม โดยสามารถตรวจพบได้ตั้งแต่ระยะแรกของการตั้งครรภ์ ได้แก่ ราย </w:t>
      </w:r>
      <w:r w:rsidRPr="008C58CC">
        <w:rPr>
          <w:rFonts w:ascii="TH SarabunPSK" w:hAnsi="TH SarabunPSK" w:cs="TH SarabunPSK"/>
          <w:sz w:val="32"/>
          <w:szCs w:val="32"/>
        </w:rPr>
        <w:t xml:space="preserve">1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ตรวจพบ </w:t>
      </w:r>
      <w:r w:rsidRPr="008C58CC">
        <w:rPr>
          <w:rFonts w:ascii="TH SarabunPSK" w:hAnsi="TH SarabunPSK" w:cs="TH SarabunPSK"/>
          <w:sz w:val="32"/>
          <w:szCs w:val="32"/>
        </w:rPr>
        <w:t xml:space="preserve">BP 142/76 mmHg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ที่อายุครรภ์ </w:t>
      </w:r>
      <w:r w:rsidRPr="008C58CC">
        <w:rPr>
          <w:rFonts w:ascii="TH SarabunPSK" w:hAnsi="TH SarabunPSK" w:cs="TH SarabunPSK"/>
          <w:sz w:val="32"/>
          <w:szCs w:val="32"/>
        </w:rPr>
        <w:t xml:space="preserve">28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สัปดาห์ ราย </w:t>
      </w:r>
      <w:r w:rsidRPr="008C58CC">
        <w:rPr>
          <w:rFonts w:ascii="TH SarabunPSK" w:hAnsi="TH SarabunPSK" w:cs="TH SarabunPSK"/>
          <w:sz w:val="32"/>
          <w:szCs w:val="32"/>
        </w:rPr>
        <w:t xml:space="preserve">3 </w:t>
      </w:r>
      <w:r w:rsidRPr="008C58CC">
        <w:rPr>
          <w:rFonts w:ascii="TH SarabunPSK" w:hAnsi="TH SarabunPSK" w:cs="TH SarabunPSK"/>
          <w:sz w:val="32"/>
          <w:szCs w:val="32"/>
          <w:cs/>
        </w:rPr>
        <w:t>ตรวจพบความดันโลหิตสูงต่อเนื่อง (</w:t>
      </w:r>
      <w:r w:rsidRPr="008C58CC">
        <w:rPr>
          <w:rFonts w:ascii="TH SarabunPSK" w:hAnsi="TH SarabunPSK" w:cs="TH SarabunPSK"/>
          <w:sz w:val="32"/>
          <w:szCs w:val="32"/>
        </w:rPr>
        <w:t xml:space="preserve">BP 127/91, 141/94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C58CC">
        <w:rPr>
          <w:rFonts w:ascii="TH SarabunPSK" w:hAnsi="TH SarabunPSK" w:cs="TH SarabunPSK"/>
          <w:sz w:val="32"/>
          <w:szCs w:val="32"/>
        </w:rPr>
        <w:t xml:space="preserve">140/90 mmHg)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ตั้งแต่อายุครรภ์ </w:t>
      </w:r>
      <w:r w:rsidRPr="008C58CC">
        <w:rPr>
          <w:rFonts w:ascii="TH SarabunPSK" w:hAnsi="TH SarabunPSK" w:cs="TH SarabunPSK"/>
          <w:sz w:val="32"/>
          <w:szCs w:val="32"/>
        </w:rPr>
        <w:t xml:space="preserve">31–37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สัปดาห์ และได้รับการติดตามดูแลอย่างต่อเนื่องจนคลอดที่อายุครรภ์ </w:t>
      </w:r>
      <w:r w:rsidRPr="008C58CC">
        <w:rPr>
          <w:rFonts w:ascii="TH SarabunPSK" w:hAnsi="TH SarabunPSK" w:cs="TH SarabunPSK"/>
          <w:sz w:val="32"/>
          <w:szCs w:val="32"/>
        </w:rPr>
        <w:t xml:space="preserve">37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สัปดาห์ ราย </w:t>
      </w:r>
      <w:r w:rsidRPr="008C58CC">
        <w:rPr>
          <w:rFonts w:ascii="TH SarabunPSK" w:hAnsi="TH SarabunPSK" w:cs="TH SarabunPSK"/>
          <w:sz w:val="32"/>
          <w:szCs w:val="32"/>
        </w:rPr>
        <w:t xml:space="preserve">4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ตรวจพบ </w:t>
      </w:r>
      <w:r w:rsidRPr="008C58CC">
        <w:rPr>
          <w:rFonts w:ascii="TH SarabunPSK" w:hAnsi="TH SarabunPSK" w:cs="TH SarabunPSK"/>
          <w:sz w:val="32"/>
          <w:szCs w:val="32"/>
        </w:rPr>
        <w:t xml:space="preserve">BP 134/90 mmHg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ที่อายุครรภ์ </w:t>
      </w:r>
      <w:r w:rsidRPr="008C58CC">
        <w:rPr>
          <w:rFonts w:ascii="TH SarabunPSK" w:hAnsi="TH SarabunPSK" w:cs="TH SarabunPSK"/>
          <w:sz w:val="32"/>
          <w:szCs w:val="32"/>
        </w:rPr>
        <w:t xml:space="preserve">38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สัปดาห์ และราย </w:t>
      </w:r>
      <w:r w:rsidRPr="008C58CC">
        <w:rPr>
          <w:rFonts w:ascii="TH SarabunPSK" w:hAnsi="TH SarabunPSK" w:cs="TH SarabunPSK"/>
          <w:sz w:val="32"/>
          <w:szCs w:val="32"/>
        </w:rPr>
        <w:t xml:space="preserve">9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ตรวจพบ </w:t>
      </w:r>
      <w:r w:rsidRPr="008C58CC">
        <w:rPr>
          <w:rFonts w:ascii="TH SarabunPSK" w:hAnsi="TH SarabunPSK" w:cs="TH SarabunPSK"/>
          <w:sz w:val="32"/>
          <w:szCs w:val="32"/>
        </w:rPr>
        <w:t xml:space="preserve">BP 141/71 mmHg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ตั้งแต่อายุครรภ์ </w:t>
      </w:r>
      <w:r w:rsidRPr="008C58CC">
        <w:rPr>
          <w:rFonts w:ascii="TH SarabunPSK" w:hAnsi="TH SarabunPSK" w:cs="TH SarabunPSK"/>
          <w:sz w:val="32"/>
          <w:szCs w:val="32"/>
        </w:rPr>
        <w:t xml:space="preserve">17 </w:t>
      </w:r>
      <w:r w:rsidRPr="008C58CC">
        <w:rPr>
          <w:rFonts w:ascii="TH SarabunPSK" w:hAnsi="TH SarabunPSK" w:cs="TH SarabunPSK"/>
          <w:sz w:val="32"/>
          <w:szCs w:val="32"/>
          <w:cs/>
        </w:rPr>
        <w:t>สัปดาห์ ทั้งนี้ ไม่พบการเกิดภาวะครรภ์เป็นพิษชนิดรุนแรง (</w:t>
      </w:r>
      <w:r w:rsidRPr="008C58CC">
        <w:rPr>
          <w:rFonts w:ascii="TH SarabunPSK" w:hAnsi="TH SarabunPSK" w:cs="TH SarabunPSK"/>
          <w:sz w:val="32"/>
          <w:szCs w:val="32"/>
        </w:rPr>
        <w:t xml:space="preserve">preeclampsia with severe features) </w:t>
      </w:r>
      <w:r w:rsidRPr="008C58CC">
        <w:rPr>
          <w:rFonts w:ascii="TH SarabunPSK" w:hAnsi="TH SarabunPSK" w:cs="TH SarabunPSK"/>
          <w:sz w:val="32"/>
          <w:szCs w:val="32"/>
          <w:cs/>
        </w:rPr>
        <w:t>หรือภาวะชักจากครรภ์เป็นพิษ (</w:t>
      </w:r>
      <w:r w:rsidRPr="008C58CC">
        <w:rPr>
          <w:rFonts w:ascii="TH SarabunPSK" w:hAnsi="TH SarabunPSK" w:cs="TH SarabunPSK"/>
          <w:sz w:val="32"/>
          <w:szCs w:val="32"/>
        </w:rPr>
        <w:t xml:space="preserve">eclampsia) </w:t>
      </w:r>
      <w:r w:rsidRPr="008C58CC">
        <w:rPr>
          <w:rFonts w:ascii="TH SarabunPSK" w:hAnsi="TH SarabunPSK" w:cs="TH SarabunPSK"/>
          <w:sz w:val="32"/>
          <w:szCs w:val="32"/>
          <w:cs/>
        </w:rPr>
        <w:t>ในกลุ่มตัวอย่างตลอดระยะเวลาการติดตาม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8CC">
        <w:rPr>
          <w:rFonts w:ascii="TH SarabunPSK" w:hAnsi="TH SarabunPSK" w:cs="TH SarabunPSK"/>
          <w:sz w:val="32"/>
          <w:szCs w:val="32"/>
          <w:cs/>
        </w:rPr>
        <w:t xml:space="preserve">แนวปฏิบัติทางการพยาบาลที่พัฒนาโดยกระบวนการมีส่วนร่วมแสดงให้เห็นถึงความเหมาะสมกับบริบทโรงพยาบาลชุมชน และมีศักยภาพในการตรวจจับความผิดปกติทางคลินิกได้ตั้งแต่ระยะแรก รวมถึงการติดตามดูแลอย่างต่อเนื่องจนสิ้นสุดการตั้งครรภ์ </w:t>
      </w:r>
    </w:p>
    <w:p w14:paraId="479D6326" w14:textId="77777777" w:rsidR="008C58CC" w:rsidRDefault="008C58CC" w:rsidP="008C58CC">
      <w:pPr>
        <w:rPr>
          <w:rFonts w:ascii="TH SarabunPSK" w:hAnsi="TH SarabunPSK" w:cs="TH SarabunPSK"/>
          <w:sz w:val="32"/>
          <w:szCs w:val="32"/>
        </w:rPr>
      </w:pPr>
    </w:p>
    <w:p w14:paraId="76FC3397" w14:textId="3B18F5E0" w:rsidR="00B56206" w:rsidRPr="00E67F31" w:rsidRDefault="00B56206" w:rsidP="008C58CC">
      <w:pPr>
        <w:rPr>
          <w:rFonts w:ascii="TH SarabunPSK" w:hAnsi="TH SarabunPSK" w:cs="TH SarabunPSK" w:hint="cs"/>
          <w:sz w:val="32"/>
          <w:szCs w:val="32"/>
          <w:cs/>
        </w:rPr>
      </w:pPr>
      <w:r w:rsidRPr="008C58C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B56206">
        <w:rPr>
          <w:rFonts w:ascii="TH SarabunPSK" w:hAnsi="TH SarabunPSK" w:cs="TH SarabunPSK"/>
          <w:sz w:val="32"/>
          <w:szCs w:val="32"/>
          <w:cs/>
        </w:rPr>
        <w:t>: ภาวะครรภ์เป็นพิษ</w:t>
      </w:r>
      <w:r w:rsidRPr="00B56206">
        <w:rPr>
          <w:rFonts w:ascii="TH SarabunPSK" w:hAnsi="TH SarabunPSK" w:cs="TH SarabunPSK"/>
          <w:sz w:val="32"/>
          <w:szCs w:val="32"/>
        </w:rPr>
        <w:t xml:space="preserve">, </w:t>
      </w:r>
      <w:r w:rsidRPr="00B56206">
        <w:rPr>
          <w:rFonts w:ascii="TH SarabunPSK" w:hAnsi="TH SarabunPSK" w:cs="TH SarabunPSK"/>
          <w:sz w:val="32"/>
          <w:szCs w:val="32"/>
          <w:cs/>
        </w:rPr>
        <w:t>แนวปฏิบัติทางการพยาบาล</w:t>
      </w:r>
      <w:r w:rsidRPr="00B56206">
        <w:rPr>
          <w:rFonts w:ascii="TH SarabunPSK" w:hAnsi="TH SarabunPSK" w:cs="TH SarabunPSK"/>
          <w:sz w:val="32"/>
          <w:szCs w:val="32"/>
        </w:rPr>
        <w:t xml:space="preserve">, </w:t>
      </w:r>
      <w:r w:rsidRPr="00B56206">
        <w:rPr>
          <w:rFonts w:ascii="TH SarabunPSK" w:hAnsi="TH SarabunPSK" w:cs="TH SarabunPSK"/>
          <w:sz w:val="32"/>
          <w:szCs w:val="32"/>
          <w:cs/>
        </w:rPr>
        <w:t>การมีส่วนร่วม</w:t>
      </w:r>
      <w:r w:rsidRPr="00B56206">
        <w:rPr>
          <w:rFonts w:ascii="TH SarabunPSK" w:hAnsi="TH SarabunPSK" w:cs="TH SarabunPSK"/>
          <w:sz w:val="32"/>
          <w:szCs w:val="32"/>
        </w:rPr>
        <w:t xml:space="preserve">, </w:t>
      </w:r>
      <w:r w:rsidRPr="00B56206">
        <w:rPr>
          <w:rFonts w:ascii="TH SarabunPSK" w:hAnsi="TH SarabunPSK" w:cs="TH SarabunPSK"/>
          <w:sz w:val="32"/>
          <w:szCs w:val="32"/>
          <w:cs/>
        </w:rPr>
        <w:t>หญิงตั้งครรภ์กลุ่มเสี่ยง</w:t>
      </w:r>
    </w:p>
    <w:sectPr w:rsidR="00B56206" w:rsidRPr="00E67F31" w:rsidSect="00E67F3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06"/>
    <w:rsid w:val="00035235"/>
    <w:rsid w:val="00132FC7"/>
    <w:rsid w:val="003A49B9"/>
    <w:rsid w:val="00521CD2"/>
    <w:rsid w:val="008C58CC"/>
    <w:rsid w:val="00B56206"/>
    <w:rsid w:val="00E33167"/>
    <w:rsid w:val="00E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DFE1"/>
  <w15:chartTrackingRefBased/>
  <w15:docId w15:val="{C0B85EC4-28B0-42C9-81D5-8CD8D3CD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ศนิชา แซ่อึ้ง</dc:creator>
  <cp:keywords/>
  <dc:description/>
  <cp:lastModifiedBy>ศนิชา แซ่อึ้ง</cp:lastModifiedBy>
  <cp:revision>1</cp:revision>
  <dcterms:created xsi:type="dcterms:W3CDTF">2026-05-08T04:38:00Z</dcterms:created>
  <dcterms:modified xsi:type="dcterms:W3CDTF">2026-05-08T05:07:00Z</dcterms:modified>
</cp:coreProperties>
</file>