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1195" w14:textId="0175BD63" w:rsidR="00A73522" w:rsidRPr="00A37930" w:rsidRDefault="00A37930" w:rsidP="00A379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793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พัฒนาแนวทางป้องกันการบาดเจ็บจากการผูกยึด</w:t>
      </w:r>
    </w:p>
    <w:p w14:paraId="21652B63" w14:textId="54B58668" w:rsidR="00A37930" w:rsidRPr="00A37930" w:rsidRDefault="00A37930" w:rsidP="00A37930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A37930">
        <w:rPr>
          <w:rFonts w:ascii="TH SarabunPSK" w:hAnsi="TH SarabunPSK" w:cs="TH SarabunPSK" w:hint="cs"/>
          <w:sz w:val="28"/>
          <w:szCs w:val="28"/>
          <w:cs/>
        </w:rPr>
        <w:t xml:space="preserve">นางศดานันท์   เนตรใส  </w:t>
      </w:r>
    </w:p>
    <w:p w14:paraId="3ED2DA01" w14:textId="1104A781" w:rsidR="00A37930" w:rsidRPr="00A37930" w:rsidRDefault="00A37930" w:rsidP="00A37930">
      <w:pPr>
        <w:spacing w:after="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cs/>
        </w:rPr>
        <w:t xml:space="preserve">     </w:t>
      </w:r>
      <w:r w:rsidRPr="00A37930">
        <w:rPr>
          <w:rFonts w:ascii="TH SarabunPSK" w:hAnsi="TH SarabunPSK" w:cs="TH SarabunPSK" w:hint="cs"/>
          <w:szCs w:val="24"/>
          <w:cs/>
        </w:rPr>
        <w:t>โรงพยาบาลโนนคูณ</w:t>
      </w:r>
    </w:p>
    <w:p w14:paraId="2B3E0E64" w14:textId="47D18785" w:rsidR="00C84289" w:rsidRPr="00C84289" w:rsidRDefault="00A37930" w:rsidP="00C842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 xml:space="preserve">การพัฒนาแนวทางป้องกันการบาดเจ็บจากการผูกยึด ของงานการพยาบาลผู้ป่วยใน โรงพยาบาลโนนคูณ มีวัตถุประสงค์เพื่อพัฒนาแนวทางป้องกันการบาดเจ็บจากการผูกยึด ลดอัตราการเกิดการบาดเจ็บจากการผูกยึดให้น้อยกว่าร้อยละ 1 พัฒนานวัตกรรมผ้าผูกยึดที่ปลอดภัย และเพิ่มความพึงพอใจของผู้ป่วย ญาติ และบุคลากรต่อการใช้นวัตกรรม โรงพยาบาลโนนคูณเป็นโรงพยาบาลชุมชนขนาด 30 เตียง พบว่าผู้ป่วยกลุ่ม 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Alcohol Dependence, Amphetamine-Induced Psychosis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และผู้ป่วยสมองเสื่อมมีแนวโน้มเพิ่มขึ้นอย่างต่อเนื่องในช่วงปี พ.ศ.2564–2567 จำนวน 85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102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135 และ 156 ราย ตามลำดับ ผู้ป่วยบางรายมีพฤติกรรมก้าวร้าว สับสน หรือพยายามหลบหนี ทำให้จำเป็นต้องได้รับการผูกยึดเพื่อป้องกันอันตรายต่อตนเองและผู้อื่น อย่างไรก็ตาม พบอัตราการบาดเจ็บจากการผูกยึดร้อยละ 3.44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2.25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1.75 และ 2.65 ตามลำดับ ซึ่งส่งผลให้ผู้ป่วยต้องได้รับการรักษานานขึ้นและเพิ่มค่าใช้จ่ายในการดูแล</w:t>
      </w:r>
      <w:r w:rsidR="00C84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การพัฒนาครั้งนี้ใช้กระบวนการพัฒนาคุณภาพ (</w:t>
      </w:r>
      <w:r w:rsidR="00C84289" w:rsidRPr="00C84289">
        <w:rPr>
          <w:rFonts w:ascii="TH SarabunPSK" w:hAnsi="TH SarabunPSK" w:cs="TH SarabunPSK"/>
          <w:sz w:val="32"/>
          <w:szCs w:val="32"/>
        </w:rPr>
        <w:t xml:space="preserve">Quality Improvement Process)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โดยเริ่มจากการทบทวนอุบัติการณ์ วิเคราะห์สาเหตุของการเกิดแผลจากการใช้ผ้าผูกยึดแบบเดิม และจัดทำแนวทางการผูกยึดอย่างปลอดภัย รวมถึงแบบประเมินข้อบ่งชี้ในการผูกยึดและแบบประเมินเพื่อคลายการผูกยึด จากนั้นได้พัฒนานวัตกรรมผ้าผูกยึดรูปแบบใหม่ โดยออกแบบให้มีปลอกแขนและปลอกขาเย็บติดกับผ้าผูกยึด เพื่อลดแรงเสียดสี ลดการเลื่อนหลุด และเพิ่มความกระชับ สามารถส่งซักและนำกลับมาใช้ซ้ำได้ ช่วยลดค่าใช้จ่ายและลดปริมาณขยะติดเชื้อ นำนวัตกรรมไปทดลองใช้กับผู้ป่วยที่มีข้อบ่งชี้ในการผูกยึด จำนวน 36 ราย พร้อมติดตามประเมินผลโดยหัวหน้าหอผู้ป่วยและหัวหน้าเวร</w:t>
      </w:r>
      <w:r w:rsidR="00C84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ผลการดำเนินงานพบว่า หลังใช้นวัตกรรมไม่พบอุบัติการณ์การบาดเจ็บจากการผูกยึด อัตราการบาดเจ็บจากการผูกยึดลดลงเป็นร้อยละ 0 ผู้ป่วยและญาติมีความพึงพอใจต่อการใช้นวัตกรรมร้อยละ 85.60 และเจ้าหน้าที่มีความพึงพอใจร้อยละ 87.56 สะท้อนให้เห็นว่านวัตกรรมผ้าผูกยึดสามารถลดการบาดเจ็บ เพิ่มความปลอดภัย และเพิ่มประสิทธิภาพในการดูแลผู้ป่วยได้อย่างมีประสิทธิผล</w:t>
      </w:r>
      <w:r w:rsidR="00C84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289" w:rsidRPr="00C84289">
        <w:rPr>
          <w:rFonts w:ascii="TH SarabunPSK" w:hAnsi="TH SarabunPSK" w:cs="TH SarabunPSK"/>
          <w:sz w:val="32"/>
          <w:szCs w:val="32"/>
          <w:cs/>
        </w:rPr>
        <w:t>ผลการศึกษาชี้ให้เห็นว่า การพัฒนาแนวทางการผูกยึดร่วมกับนวัตกรรมผ้าผูกยึดที่เหมาะสม สามารถลดอุบัติการณ์การบาดเจ็บจากการผูกยึด เพิ่มความปลอดภัยของผู้ป่วย และส่งเสริมคุณภาพการพยาบาลได้อย่างยั่งยืน รวมถึงสามารถขยายผลไปใช้ในหน่วยบริการอื่นได้ต่อไป</w:t>
      </w:r>
    </w:p>
    <w:p w14:paraId="0D97502E" w14:textId="06BAEBB9" w:rsidR="00C84289" w:rsidRPr="00A37930" w:rsidRDefault="00C84289" w:rsidP="00C84289">
      <w:pPr>
        <w:spacing w:after="0"/>
        <w:rPr>
          <w:rFonts w:ascii="TH SarabunPSK" w:hAnsi="TH SarabunPSK" w:cs="TH SarabunPSK"/>
          <w:sz w:val="32"/>
          <w:szCs w:val="32"/>
        </w:rPr>
      </w:pPr>
      <w:r w:rsidRPr="00C84289">
        <w:rPr>
          <w:rFonts w:ascii="TH SarabunPSK" w:hAnsi="TH SarabunPSK" w:cs="TH SarabunPSK"/>
          <w:sz w:val="32"/>
          <w:szCs w:val="32"/>
          <w:cs/>
        </w:rPr>
        <w:t>คำสำคัญ: การป้องกันการบาดเจ็บจากการผูกยึด</w:t>
      </w:r>
      <w:r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Pr="00C84289">
        <w:rPr>
          <w:rFonts w:ascii="TH SarabunPSK" w:hAnsi="TH SarabunPSK" w:cs="TH SarabunPSK"/>
          <w:sz w:val="32"/>
          <w:szCs w:val="32"/>
          <w:cs/>
        </w:rPr>
        <w:t>นวัตกรรมผ้าผูกยึด</w:t>
      </w:r>
      <w:r w:rsidRPr="00C84289">
        <w:rPr>
          <w:rFonts w:ascii="TH SarabunPSK" w:hAnsi="TH SarabunPSK" w:cs="TH SarabunPSK"/>
          <w:sz w:val="32"/>
          <w:szCs w:val="32"/>
        </w:rPr>
        <w:t xml:space="preserve">, </w:t>
      </w:r>
      <w:r w:rsidRPr="00C84289">
        <w:rPr>
          <w:rFonts w:ascii="TH SarabunPSK" w:hAnsi="TH SarabunPSK" w:cs="TH SarabunPSK"/>
          <w:sz w:val="32"/>
          <w:szCs w:val="32"/>
          <w:cs/>
        </w:rPr>
        <w:t xml:space="preserve">ความปลอดภัยผู้ป่วย </w:t>
      </w:r>
      <w:r w:rsidR="00A379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CE1D7A" w14:textId="6524CC5E" w:rsidR="00A37930" w:rsidRPr="00A37930" w:rsidRDefault="00A37930" w:rsidP="00A37930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37930" w:rsidRPr="00A37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30"/>
    <w:rsid w:val="000C0CEF"/>
    <w:rsid w:val="009126AD"/>
    <w:rsid w:val="00963785"/>
    <w:rsid w:val="00A37930"/>
    <w:rsid w:val="00A73522"/>
    <w:rsid w:val="00C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78A8"/>
  <w15:chartTrackingRefBased/>
  <w15:docId w15:val="{A149E0EF-433A-401F-8220-492CFEBB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9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3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79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79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79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79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793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7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79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7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7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9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79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7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79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3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79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7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2026-05-08T07:39:00Z</dcterms:created>
  <dcterms:modified xsi:type="dcterms:W3CDTF">2026-05-08T07:59:00Z</dcterms:modified>
</cp:coreProperties>
</file>