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D3BE" w14:textId="77777777" w:rsidR="00A36063" w:rsidRDefault="00000000" w:rsidP="00A36063">
      <w:pPr>
        <w:spacing w:after="36"/>
        <w:jc w:val="center"/>
        <w:rPr>
          <w:b/>
          <w:bCs/>
          <w:sz w:val="32"/>
          <w:szCs w:val="32"/>
        </w:rPr>
      </w:pPr>
      <w:r w:rsidRPr="00917D8D">
        <w:rPr>
          <w:b/>
          <w:bCs/>
          <w:sz w:val="32"/>
          <w:szCs w:val="32"/>
        </w:rPr>
        <w:t>ประสิทธิผลของโปรแกรมการฝึกด้วยเครื่องช่วยพยุงน้ำหนักบนลู่วิ่งต่อการลดภาวะเสี่ยงหกล้มในผู้สูงอายุ</w:t>
      </w:r>
    </w:p>
    <w:p w14:paraId="6DCB081D" w14:textId="1E926BB9" w:rsidR="00276542" w:rsidRPr="00A36063" w:rsidRDefault="00000000" w:rsidP="00A36063">
      <w:pPr>
        <w:spacing w:after="36"/>
        <w:jc w:val="center"/>
        <w:rPr>
          <w:b/>
          <w:bCs/>
          <w:sz w:val="32"/>
          <w:szCs w:val="32"/>
        </w:rPr>
      </w:pPr>
      <w:r w:rsidRPr="00917D8D">
        <w:rPr>
          <w:b/>
          <w:bCs/>
          <w:sz w:val="32"/>
          <w:szCs w:val="32"/>
        </w:rPr>
        <w:t>ที่อาศัยใน</w:t>
      </w:r>
      <w:r w:rsidR="00917D8D">
        <w:rPr>
          <w:rFonts w:hint="cs"/>
          <w:b/>
          <w:bCs/>
          <w:sz w:val="32"/>
          <w:szCs w:val="32"/>
          <w:cs/>
        </w:rPr>
        <w:t>ชุมชน</w:t>
      </w:r>
      <w:r w:rsidR="00A36063">
        <w:rPr>
          <w:b/>
          <w:bCs/>
          <w:sz w:val="32"/>
          <w:szCs w:val="32"/>
        </w:rPr>
        <w:t xml:space="preserve">: </w:t>
      </w:r>
      <w:r w:rsidRPr="00917D8D">
        <w:rPr>
          <w:b/>
          <w:bCs/>
          <w:sz w:val="32"/>
          <w:szCs w:val="32"/>
        </w:rPr>
        <w:t>การศึกษาแบบสุ่ม</w:t>
      </w:r>
      <w:r w:rsidR="00917D8D">
        <w:rPr>
          <w:rFonts w:hint="cs"/>
          <w:b/>
          <w:bCs/>
          <w:sz w:val="32"/>
          <w:szCs w:val="32"/>
          <w:cs/>
        </w:rPr>
        <w:t>ที่</w:t>
      </w:r>
      <w:r w:rsidRPr="00917D8D">
        <w:rPr>
          <w:b/>
          <w:bCs/>
          <w:sz w:val="32"/>
          <w:szCs w:val="32"/>
        </w:rPr>
        <w:t>มีกลุ่มควบคุมนำร่อง</w:t>
      </w:r>
    </w:p>
    <w:p w14:paraId="20AB7B68" w14:textId="77777777" w:rsidR="003D0310" w:rsidRPr="003D0310" w:rsidRDefault="003D0310" w:rsidP="003D0310">
      <w:pPr>
        <w:tabs>
          <w:tab w:val="center" w:pos="4153"/>
          <w:tab w:val="left" w:pos="5610"/>
        </w:tabs>
        <w:jc w:val="right"/>
        <w:rPr>
          <w:rFonts w:eastAsia="Times New Roman"/>
          <w:sz w:val="28"/>
          <w:szCs w:val="28"/>
        </w:rPr>
      </w:pPr>
      <w:r w:rsidRPr="003D0310">
        <w:rPr>
          <w:rFonts w:eastAsia="Times New Roman" w:hint="cs"/>
          <w:sz w:val="28"/>
          <w:szCs w:val="28"/>
          <w:cs/>
        </w:rPr>
        <w:t>วิภาวี สีบุดดา</w:t>
      </w:r>
      <w:r w:rsidRPr="003D0310">
        <w:rPr>
          <w:rFonts w:eastAsia="Times New Roman"/>
          <w:sz w:val="28"/>
          <w:szCs w:val="28"/>
        </w:rPr>
        <w:t>, ธิดารัตน์ ก้อนทอง, ปวีณา พันธ์อินทร์ป้อ</w:t>
      </w:r>
    </w:p>
    <w:p w14:paraId="6DAA061E" w14:textId="77777777" w:rsidR="003D0310" w:rsidRPr="003D0310" w:rsidRDefault="003D0310" w:rsidP="003D0310">
      <w:pPr>
        <w:jc w:val="right"/>
        <w:rPr>
          <w:rFonts w:eastAsia="Times New Roman"/>
          <w:sz w:val="28"/>
          <w:szCs w:val="28"/>
        </w:rPr>
      </w:pPr>
      <w:r w:rsidRPr="003D0310">
        <w:rPr>
          <w:rFonts w:eastAsia="Times New Roman" w:hint="cs"/>
          <w:sz w:val="28"/>
          <w:szCs w:val="28"/>
          <w:cs/>
        </w:rPr>
        <w:t xml:space="preserve">นักกายภาพบำบัดชำนาญการ โรงพยาบาลยางชุมน้อย </w:t>
      </w:r>
    </w:p>
    <w:p w14:paraId="2EB995B9" w14:textId="77777777" w:rsidR="003D0310" w:rsidRPr="003D0310" w:rsidRDefault="003D0310" w:rsidP="003D0310">
      <w:pPr>
        <w:jc w:val="right"/>
        <w:rPr>
          <w:rFonts w:eastAsia="Times New Roman"/>
          <w:sz w:val="28"/>
          <w:szCs w:val="28"/>
        </w:rPr>
      </w:pPr>
      <w:r w:rsidRPr="003D0310">
        <w:rPr>
          <w:rFonts w:eastAsia="Times New Roman"/>
          <w:sz w:val="28"/>
          <w:szCs w:val="28"/>
        </w:rPr>
        <w:t xml:space="preserve">Email: </w:t>
      </w:r>
      <w:hyperlink r:id="rId5" w:history="1">
        <w:r w:rsidRPr="003D0310">
          <w:rPr>
            <w:rFonts w:eastAsia="Times New Roman"/>
            <w:color w:val="0563C1" w:themeColor="hyperlink"/>
            <w:sz w:val="28"/>
            <w:szCs w:val="28"/>
            <w:u w:val="single"/>
          </w:rPr>
          <w:t>wseebhudda2@gmail.com</w:t>
        </w:r>
      </w:hyperlink>
    </w:p>
    <w:p w14:paraId="210342C3" w14:textId="77777777" w:rsidR="00276542" w:rsidRPr="00F74225" w:rsidRDefault="00276542">
      <w:pPr>
        <w:pBdr>
          <w:bottom w:val="single" w:sz="8" w:space="1" w:color="1B3A5C"/>
        </w:pBdr>
        <w:spacing w:before="10" w:after="90"/>
        <w:rPr>
          <w:sz w:val="32"/>
          <w:szCs w:val="32"/>
          <w:cs/>
        </w:rPr>
      </w:pPr>
    </w:p>
    <w:p w14:paraId="09B0FBD1" w14:textId="46262CAC" w:rsidR="003D0310" w:rsidRDefault="003D0310" w:rsidP="001D5D48">
      <w:pPr>
        <w:spacing w:before="100" w:after="50"/>
        <w:jc w:val="thaiDistribute"/>
        <w:rPr>
          <w:sz w:val="32"/>
          <w:szCs w:val="32"/>
        </w:rPr>
      </w:pPr>
      <w:r w:rsidRPr="003D0310">
        <w:rPr>
          <w:rFonts w:hint="cs"/>
          <w:b/>
          <w:bCs/>
          <w:sz w:val="32"/>
          <w:szCs w:val="32"/>
          <w:cs/>
        </w:rPr>
        <w:t>ที่มาและความสำคัญ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การหกล้มในผู้สูงอายุเป็นปัญหาสาธารณสุขสำคัญในประเทศไทยซึ่งก้าวหน้าเข้าสู่สังคมสูงอายุอย่างสมบูรณ์ โดยมีประชากรอายุ 60 ปีขึ้นไปกว่าร้อยละ 20 ของประชากรทั้งประเทศ ผู้สูงอายุในชุมชนมีอุบัติการณ์หกล้มสูงถึงร้อยละ 27-42 ต่อ 100 คนต่อปี ก่อให้เกิดการบาดเจ็บ กระดูกหัก ภาวะพึ่งพิง และคุณภาพชีวิตลดลง การฝึกด้วยเครื่องช่วยพยุงน้ำหนักบนลู่วิ่ง (</w:t>
      </w:r>
      <w:r>
        <w:rPr>
          <w:sz w:val="32"/>
          <w:szCs w:val="32"/>
        </w:rPr>
        <w:t xml:space="preserve">Body weight supported treadmill training: BWSTT) </w:t>
      </w:r>
      <w:r>
        <w:rPr>
          <w:rFonts w:hint="cs"/>
          <w:sz w:val="32"/>
          <w:szCs w:val="32"/>
          <w:cs/>
        </w:rPr>
        <w:t xml:space="preserve">เป็นแนวทางที่ผสมผสานการพยุงน้ำหนักบางส่วนกับการฝึกรูปแบบการเดินที่ซับซ้อนในสภาพแวดล้อมที่ปลอดภัย ซึ่ง </w:t>
      </w:r>
      <w:r>
        <w:rPr>
          <w:sz w:val="32"/>
          <w:szCs w:val="32"/>
        </w:rPr>
        <w:t xml:space="preserve">Simadamrong </w:t>
      </w:r>
      <w:r>
        <w:rPr>
          <w:rFonts w:hint="cs"/>
          <w:sz w:val="32"/>
          <w:szCs w:val="32"/>
          <w:cs/>
        </w:rPr>
        <w:t xml:space="preserve">และ </w:t>
      </w:r>
      <w:r>
        <w:rPr>
          <w:sz w:val="32"/>
          <w:szCs w:val="32"/>
        </w:rPr>
        <w:t xml:space="preserve">Wongphet (2562) </w:t>
      </w:r>
      <w:r>
        <w:rPr>
          <w:rFonts w:hint="cs"/>
          <w:sz w:val="32"/>
          <w:szCs w:val="32"/>
          <w:cs/>
        </w:rPr>
        <w:t>พบว่าสามารถลดอัตราการหกล้มได้ถึงร้อยละ 66.1 และปรับปรุงสมรรถภาพการทรงตัวอย่างมีนัยสำคัญในผู้สูงอายุ</w:t>
      </w:r>
      <w:r w:rsidR="00917D8D">
        <w:rPr>
          <w:rFonts w:hint="cs"/>
          <w:sz w:val="32"/>
          <w:szCs w:val="32"/>
          <w:cs/>
        </w:rPr>
        <w:t xml:space="preserve">ที่อาศัยอยู่ในชุมชน อย่างไรก็ตามการศึกษาดังกล่าวยังขาดกลุ่มควบคุม การศึกษานี้มุ่งเปรียบเทียบประสิทธิผลของ </w:t>
      </w:r>
      <w:r w:rsidR="00917D8D">
        <w:rPr>
          <w:sz w:val="32"/>
          <w:szCs w:val="32"/>
        </w:rPr>
        <w:t xml:space="preserve">BWSTT </w:t>
      </w:r>
      <w:r w:rsidR="00917D8D">
        <w:rPr>
          <w:rFonts w:hint="cs"/>
          <w:sz w:val="32"/>
          <w:szCs w:val="32"/>
          <w:cs/>
        </w:rPr>
        <w:t xml:space="preserve">กับโปรแกรมการออกกำลังกายมาตรฐานในรูปแบบ </w:t>
      </w:r>
      <w:r w:rsidR="00917D8D" w:rsidRPr="00F74225">
        <w:rPr>
          <w:sz w:val="32"/>
          <w:szCs w:val="32"/>
        </w:rPr>
        <w:t>Randomized Controlled Trial</w:t>
      </w:r>
    </w:p>
    <w:p w14:paraId="3EF6D6CD" w14:textId="6545D647" w:rsidR="00917D8D" w:rsidRDefault="00917D8D" w:rsidP="001D5D48">
      <w:pPr>
        <w:spacing w:before="100" w:after="50"/>
        <w:jc w:val="thaiDistribute"/>
        <w:rPr>
          <w:sz w:val="32"/>
          <w:szCs w:val="32"/>
        </w:rPr>
      </w:pPr>
      <w:r w:rsidRPr="00917D8D">
        <w:rPr>
          <w:rFonts w:hint="cs"/>
          <w:b/>
          <w:bCs/>
          <w:sz w:val="32"/>
          <w:szCs w:val="32"/>
          <w:cs/>
        </w:rPr>
        <w:t>วัตถุประสงค์</w:t>
      </w:r>
      <w:r>
        <w:rPr>
          <w:rFonts w:hint="cs"/>
          <w:sz w:val="32"/>
          <w:szCs w:val="32"/>
          <w:cs/>
        </w:rPr>
        <w:t xml:space="preserve"> เพื่อเปรียบเทียบประสิทธิผลของโปรแกรม </w:t>
      </w:r>
      <w:r>
        <w:rPr>
          <w:sz w:val="32"/>
          <w:szCs w:val="32"/>
        </w:rPr>
        <w:t xml:space="preserve">BWSTT </w:t>
      </w:r>
      <w:r>
        <w:rPr>
          <w:rFonts w:hint="cs"/>
          <w:sz w:val="32"/>
          <w:szCs w:val="32"/>
          <w:cs/>
        </w:rPr>
        <w:t>กับโปรแกรมการออกกำลังกายมาตรฐานโดยนักกายภาพบำบัดในการปรับปรุงการทรงตัวและลดภาวะเสี่ยงหกล้มในผู้สูงอายุที่อาศัยอยู่ในตำบลผักขะ อำเภอยางชุมน้อย จังหวัดศรีสะเกษ</w:t>
      </w:r>
    </w:p>
    <w:p w14:paraId="147F8D4C" w14:textId="3649EC64" w:rsidR="00276542" w:rsidRDefault="00000000" w:rsidP="001D5D48">
      <w:pPr>
        <w:spacing w:after="70" w:line="264" w:lineRule="auto"/>
        <w:jc w:val="thaiDistribute"/>
        <w:rPr>
          <w:sz w:val="32"/>
          <w:szCs w:val="32"/>
        </w:rPr>
      </w:pPr>
      <w:r w:rsidRPr="00F74225">
        <w:rPr>
          <w:b/>
          <w:bCs/>
          <w:sz w:val="32"/>
          <w:szCs w:val="32"/>
        </w:rPr>
        <w:t xml:space="preserve">รูปแบบการวิจัย </w:t>
      </w:r>
      <w:r w:rsidRPr="00F74225">
        <w:rPr>
          <w:sz w:val="32"/>
          <w:szCs w:val="32"/>
        </w:rPr>
        <w:t>การศึกษาแบบสุ่มตัวอย่างที่มีกลุ่มควบคุมนำร่อง (Pilot Randomized Controlled Trial)</w:t>
      </w:r>
    </w:p>
    <w:p w14:paraId="261B27AD" w14:textId="441280CE" w:rsidR="001D5D48" w:rsidRDefault="001D5D48" w:rsidP="001D5D48">
      <w:pPr>
        <w:spacing w:after="70" w:line="264" w:lineRule="auto"/>
        <w:jc w:val="thaiDistribute"/>
        <w:rPr>
          <w:sz w:val="32"/>
          <w:szCs w:val="32"/>
        </w:rPr>
      </w:pPr>
      <w:r w:rsidRPr="001D5D48">
        <w:rPr>
          <w:rFonts w:hint="cs"/>
          <w:b/>
          <w:bCs/>
          <w:sz w:val="32"/>
          <w:szCs w:val="32"/>
          <w:cs/>
        </w:rPr>
        <w:t>กลุ่มตัวอย่าง</w:t>
      </w:r>
      <w:r>
        <w:rPr>
          <w:rFonts w:hint="cs"/>
          <w:sz w:val="32"/>
          <w:szCs w:val="32"/>
          <w:cs/>
        </w:rPr>
        <w:t xml:space="preserve"> ผู้สูงอายุที่อาศัยอยู่ในตำบลผักขะ มีอายุ 60 ปีขึ้นไป ที่มีประวัติการหกล้มหรือการทรงตัวบกพร่องในช่วง 6 เดือนที่ผ่านมา จำนวน 40 ราย สุ่มแบ่งกลุ่มเป็น 2 กลุ่ม กลุ่มละ 20 ราย</w:t>
      </w:r>
    </w:p>
    <w:p w14:paraId="1305CF06" w14:textId="1CFF018C" w:rsidR="001D5D48" w:rsidRDefault="0064119D" w:rsidP="001D5D48">
      <w:pPr>
        <w:spacing w:after="70" w:line="264" w:lineRule="auto"/>
        <w:jc w:val="both"/>
        <w:rPr>
          <w:sz w:val="32"/>
          <w:szCs w:val="32"/>
        </w:rPr>
      </w:pPr>
      <w:r w:rsidRPr="0064119D">
        <w:rPr>
          <w:rFonts w:hint="cs"/>
          <w:b/>
          <w:bCs/>
          <w:sz w:val="32"/>
          <w:szCs w:val="32"/>
          <w:cs/>
        </w:rPr>
        <w:t>การดำเนินการวิจัย</w:t>
      </w:r>
      <w:r>
        <w:rPr>
          <w:rFonts w:hint="cs"/>
          <w:sz w:val="32"/>
          <w:szCs w:val="32"/>
          <w:cs/>
        </w:rPr>
        <w:t xml:space="preserve"> กลุ่มที่ 1 ได้รับโปรแกรม </w:t>
      </w:r>
      <w:r>
        <w:rPr>
          <w:sz w:val="32"/>
          <w:szCs w:val="32"/>
        </w:rPr>
        <w:t xml:space="preserve">BWSTT </w:t>
      </w:r>
      <w:r>
        <w:rPr>
          <w:rFonts w:hint="cs"/>
          <w:sz w:val="32"/>
          <w:szCs w:val="32"/>
          <w:cs/>
        </w:rPr>
        <w:t>ฝึกตามระดับความยาก 7 ท่า เรียงจากง่ายไปยาก ฝึกที่รพ.สต.</w:t>
      </w:r>
      <w:r w:rsidR="002B4D51">
        <w:rPr>
          <w:rFonts w:hint="cs"/>
          <w:sz w:val="32"/>
          <w:szCs w:val="32"/>
          <w:cs/>
        </w:rPr>
        <w:t>ผักขะ</w:t>
      </w:r>
      <w:r>
        <w:rPr>
          <w:rFonts w:hint="cs"/>
          <w:sz w:val="32"/>
          <w:szCs w:val="32"/>
          <w:cs/>
        </w:rPr>
        <w:t>โดยเจ้าหน้าที่รพ.สต. 2 ครั้ง/สัปดาห์ ครั้งละ 30 นาที นาน 6 สัปดาห์ กลุ่มที่ 2 เป็นกลุ่มควบคุม ได้รับโปรแกรมการออกกำลังกายมาตรฐานโดยนักกายภาพบำบัดด้วยความถี่และระยะเวลาเท่ากัน</w:t>
      </w:r>
      <w:r>
        <w:rPr>
          <w:sz w:val="32"/>
          <w:szCs w:val="32"/>
        </w:rPr>
        <w:t xml:space="preserve"> </w:t>
      </w:r>
    </w:p>
    <w:p w14:paraId="6D02B139" w14:textId="7BEF5664" w:rsidR="0064119D" w:rsidRDefault="0064119D" w:rsidP="001D5D48">
      <w:pPr>
        <w:spacing w:after="70" w:line="264" w:lineRule="auto"/>
        <w:jc w:val="both"/>
        <w:rPr>
          <w:sz w:val="32"/>
          <w:szCs w:val="32"/>
        </w:rPr>
      </w:pPr>
      <w:r w:rsidRPr="0064119D">
        <w:rPr>
          <w:rFonts w:hint="cs"/>
          <w:b/>
          <w:bCs/>
          <w:sz w:val="32"/>
          <w:szCs w:val="32"/>
          <w:cs/>
        </w:rPr>
        <w:t>การประเมินผล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Time Up and Go test (TUG) </w:t>
      </w:r>
      <w:r>
        <w:rPr>
          <w:rFonts w:hint="cs"/>
          <w:sz w:val="32"/>
          <w:szCs w:val="32"/>
          <w:cs/>
        </w:rPr>
        <w:t xml:space="preserve">เป็นตัวแปรหลักและ </w:t>
      </w:r>
      <w:r>
        <w:rPr>
          <w:sz w:val="32"/>
          <w:szCs w:val="32"/>
        </w:rPr>
        <w:t xml:space="preserve">Five Time Sit-To-Stand test (5TSTS) </w:t>
      </w:r>
      <w:r>
        <w:rPr>
          <w:rFonts w:hint="cs"/>
          <w:sz w:val="32"/>
          <w:szCs w:val="32"/>
          <w:cs/>
        </w:rPr>
        <w:t xml:space="preserve">เป็นตัวแปรรอง ประเมินก่อนและหลังโปรแกรม วิเคราะห์ด้วย </w:t>
      </w:r>
      <w:r>
        <w:rPr>
          <w:sz w:val="32"/>
          <w:szCs w:val="32"/>
        </w:rPr>
        <w:t>Wilcoxon signed-rank test (</w:t>
      </w:r>
      <w:r>
        <w:rPr>
          <w:rFonts w:hint="cs"/>
          <w:sz w:val="32"/>
          <w:szCs w:val="32"/>
          <w:cs/>
        </w:rPr>
        <w:t>ภายในกลุ่ม</w:t>
      </w:r>
      <w:r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cs/>
        </w:rPr>
        <w:t xml:space="preserve">และ </w:t>
      </w:r>
      <w:r>
        <w:rPr>
          <w:sz w:val="32"/>
          <w:szCs w:val="32"/>
        </w:rPr>
        <w:t>Mann-Whitney U test (</w:t>
      </w:r>
      <w:r>
        <w:rPr>
          <w:rFonts w:hint="cs"/>
          <w:sz w:val="32"/>
          <w:szCs w:val="32"/>
          <w:cs/>
        </w:rPr>
        <w:t xml:space="preserve">ระหว่างกลุ่ม) ที่ </w:t>
      </w:r>
      <w:r>
        <w:rPr>
          <w:sz w:val="32"/>
          <w:szCs w:val="32"/>
        </w:rPr>
        <w:t>P&lt;0.05</w:t>
      </w:r>
    </w:p>
    <w:p w14:paraId="4752E2C5" w14:textId="49A228DE" w:rsidR="0064119D" w:rsidRDefault="0064119D" w:rsidP="001D5D48">
      <w:pPr>
        <w:spacing w:after="70" w:line="264" w:lineRule="auto"/>
        <w:jc w:val="both"/>
        <w:rPr>
          <w:sz w:val="32"/>
          <w:szCs w:val="32"/>
        </w:rPr>
      </w:pPr>
      <w:r w:rsidRPr="00A36063">
        <w:rPr>
          <w:rFonts w:hint="cs"/>
          <w:b/>
          <w:bCs/>
          <w:sz w:val="32"/>
          <w:szCs w:val="32"/>
          <w:cs/>
        </w:rPr>
        <w:t>ผลการศึกษา</w:t>
      </w:r>
      <w:r>
        <w:rPr>
          <w:rFonts w:hint="cs"/>
          <w:sz w:val="32"/>
          <w:szCs w:val="32"/>
          <w:cs/>
        </w:rPr>
        <w:t xml:space="preserve"> </w:t>
      </w:r>
      <w:r w:rsidR="00B979FE" w:rsidRPr="00B979FE">
        <w:rPr>
          <w:sz w:val="32"/>
          <w:szCs w:val="32"/>
          <w:cs/>
        </w:rPr>
        <w:t>คุณลักษณะพื้นฐาน</w:t>
      </w:r>
      <w:r w:rsidR="00A36063">
        <w:rPr>
          <w:rFonts w:hint="cs"/>
          <w:sz w:val="32"/>
          <w:szCs w:val="32"/>
          <w:cs/>
        </w:rPr>
        <w:t xml:space="preserve">ทั้งสองกลุ่มไม่แตกต่างกัน </w:t>
      </w:r>
      <w:r w:rsidR="00A36063">
        <w:rPr>
          <w:sz w:val="32"/>
          <w:szCs w:val="32"/>
        </w:rPr>
        <w:t xml:space="preserve">(P&gt;0.05) </w:t>
      </w:r>
      <w:r w:rsidR="00A36063">
        <w:rPr>
          <w:rFonts w:hint="cs"/>
          <w:sz w:val="32"/>
          <w:szCs w:val="32"/>
          <w:cs/>
        </w:rPr>
        <w:t xml:space="preserve">กลุ่ม </w:t>
      </w:r>
      <w:r w:rsidR="00A36063">
        <w:rPr>
          <w:sz w:val="32"/>
          <w:szCs w:val="32"/>
        </w:rPr>
        <w:t xml:space="preserve">BWSTT </w:t>
      </w:r>
      <w:r w:rsidR="00A36063">
        <w:rPr>
          <w:rFonts w:hint="cs"/>
          <w:sz w:val="32"/>
          <w:szCs w:val="32"/>
          <w:cs/>
        </w:rPr>
        <w:t xml:space="preserve">มีผลของ </w:t>
      </w:r>
      <w:r w:rsidR="00A36063">
        <w:rPr>
          <w:sz w:val="32"/>
          <w:szCs w:val="32"/>
        </w:rPr>
        <w:t xml:space="preserve">TUG </w:t>
      </w:r>
      <w:r w:rsidR="00A36063">
        <w:rPr>
          <w:rFonts w:hint="cs"/>
          <w:sz w:val="32"/>
          <w:szCs w:val="32"/>
          <w:cs/>
        </w:rPr>
        <w:t xml:space="preserve">และ </w:t>
      </w:r>
      <w:r w:rsidR="00A36063">
        <w:rPr>
          <w:sz w:val="32"/>
          <w:szCs w:val="32"/>
        </w:rPr>
        <w:t xml:space="preserve">5TSTS </w:t>
      </w:r>
      <w:r w:rsidR="00A36063">
        <w:rPr>
          <w:rFonts w:hint="cs"/>
          <w:sz w:val="32"/>
          <w:szCs w:val="32"/>
          <w:cs/>
        </w:rPr>
        <w:t>ดีขึ้นอย่างมีนัยสำคัญทางสถิติ โดย</w:t>
      </w:r>
      <w:r w:rsidR="00A36063" w:rsidRPr="00A36063">
        <w:rPr>
          <w:sz w:val="32"/>
          <w:szCs w:val="32"/>
        </w:rPr>
        <w:t xml:space="preserve"> </w:t>
      </w:r>
      <w:r w:rsidR="00A36063" w:rsidRPr="00F74225">
        <w:rPr>
          <w:sz w:val="32"/>
          <w:szCs w:val="32"/>
        </w:rPr>
        <w:t xml:space="preserve">TUG </w:t>
      </w:r>
      <w:r w:rsidR="00A36063">
        <w:rPr>
          <w:rFonts w:hint="cs"/>
          <w:sz w:val="32"/>
          <w:szCs w:val="32"/>
          <w:cs/>
        </w:rPr>
        <w:t>ระยะเวลาในการเดินลดลง</w:t>
      </w:r>
      <w:r w:rsidR="00A36063" w:rsidRPr="00F74225">
        <w:rPr>
          <w:sz w:val="32"/>
          <w:szCs w:val="32"/>
        </w:rPr>
        <w:t>ร้อยละ 20.6</w:t>
      </w:r>
      <w:r w:rsidR="00A36063">
        <w:rPr>
          <w:rFonts w:hint="cs"/>
          <w:sz w:val="32"/>
          <w:szCs w:val="32"/>
          <w:cs/>
        </w:rPr>
        <w:t xml:space="preserve"> (</w:t>
      </w:r>
      <w:r w:rsidR="00A36063">
        <w:rPr>
          <w:sz w:val="32"/>
          <w:szCs w:val="32"/>
        </w:rPr>
        <w:t>P</w:t>
      </w:r>
      <w:r w:rsidR="00A36063" w:rsidRPr="00F74225">
        <w:rPr>
          <w:sz w:val="32"/>
          <w:szCs w:val="32"/>
        </w:rPr>
        <w:t xml:space="preserve"> &lt; 0.001) และ 5TSTS </w:t>
      </w:r>
      <w:r w:rsidR="00A36063">
        <w:rPr>
          <w:rFonts w:hint="cs"/>
          <w:sz w:val="32"/>
          <w:szCs w:val="32"/>
          <w:cs/>
        </w:rPr>
        <w:t xml:space="preserve">ระยะเวลาในการลุกนั่งลดลง </w:t>
      </w:r>
      <w:r w:rsidR="00A36063" w:rsidRPr="00F74225">
        <w:rPr>
          <w:sz w:val="32"/>
          <w:szCs w:val="32"/>
        </w:rPr>
        <w:t>ร้อยละ 31.5</w:t>
      </w:r>
      <w:r w:rsidR="00A36063">
        <w:rPr>
          <w:rFonts w:hint="cs"/>
          <w:sz w:val="32"/>
          <w:szCs w:val="32"/>
          <w:cs/>
        </w:rPr>
        <w:t xml:space="preserve"> (</w:t>
      </w:r>
      <w:r w:rsidR="00A36063">
        <w:rPr>
          <w:sz w:val="32"/>
          <w:szCs w:val="32"/>
        </w:rPr>
        <w:t>P</w:t>
      </w:r>
      <w:r w:rsidR="00A36063" w:rsidRPr="00F74225">
        <w:rPr>
          <w:sz w:val="32"/>
          <w:szCs w:val="32"/>
        </w:rPr>
        <w:t xml:space="preserve"> &lt; 0.001)</w:t>
      </w:r>
      <w:r w:rsidR="00A36063">
        <w:rPr>
          <w:sz w:val="32"/>
          <w:szCs w:val="32"/>
        </w:rPr>
        <w:t xml:space="preserve"> </w:t>
      </w:r>
      <w:r w:rsidR="00A36063">
        <w:rPr>
          <w:rFonts w:hint="cs"/>
          <w:sz w:val="32"/>
          <w:szCs w:val="32"/>
          <w:cs/>
        </w:rPr>
        <w:t xml:space="preserve">กลุ่มควบคุมมีผลที่ดีขึ้นเช่นกันแต่น้อยกว่า โดย </w:t>
      </w:r>
      <w:r w:rsidR="00A36063">
        <w:rPr>
          <w:sz w:val="32"/>
          <w:szCs w:val="32"/>
        </w:rPr>
        <w:t xml:space="preserve">TUG </w:t>
      </w:r>
      <w:r w:rsidR="00A36063">
        <w:rPr>
          <w:rFonts w:hint="cs"/>
          <w:sz w:val="32"/>
          <w:szCs w:val="32"/>
          <w:cs/>
        </w:rPr>
        <w:t>ลดลงร้อยละ 15.5 (</w:t>
      </w:r>
      <w:r w:rsidR="00A36063">
        <w:rPr>
          <w:sz w:val="32"/>
          <w:szCs w:val="32"/>
        </w:rPr>
        <w:t xml:space="preserve">P=0.012) </w:t>
      </w:r>
      <w:r w:rsidR="00A36063">
        <w:rPr>
          <w:rFonts w:hint="cs"/>
          <w:sz w:val="32"/>
          <w:szCs w:val="32"/>
          <w:cs/>
        </w:rPr>
        <w:t>และ 5</w:t>
      </w:r>
      <w:r w:rsidR="00A36063">
        <w:rPr>
          <w:sz w:val="32"/>
          <w:szCs w:val="32"/>
        </w:rPr>
        <w:t xml:space="preserve">TSTS </w:t>
      </w:r>
      <w:r w:rsidR="00A36063">
        <w:rPr>
          <w:rFonts w:hint="cs"/>
          <w:sz w:val="32"/>
          <w:szCs w:val="32"/>
          <w:cs/>
        </w:rPr>
        <w:t>ลดลงร้อยละ 18.9 (</w:t>
      </w:r>
      <w:r w:rsidR="00A36063">
        <w:rPr>
          <w:sz w:val="32"/>
          <w:szCs w:val="32"/>
        </w:rPr>
        <w:t xml:space="preserve">P&lt;0.001) </w:t>
      </w:r>
      <w:r w:rsidR="00A36063">
        <w:rPr>
          <w:rFonts w:hint="cs"/>
          <w:sz w:val="32"/>
          <w:szCs w:val="32"/>
          <w:cs/>
        </w:rPr>
        <w:t>การเปรียบเทียบ</w:t>
      </w:r>
      <w:r w:rsidR="00B979FE">
        <w:rPr>
          <w:rFonts w:hint="cs"/>
          <w:sz w:val="32"/>
          <w:szCs w:val="32"/>
          <w:cs/>
        </w:rPr>
        <w:t>ระหว่างกลุ่ม</w:t>
      </w:r>
      <w:r w:rsidR="00A36063">
        <w:rPr>
          <w:rFonts w:hint="cs"/>
          <w:sz w:val="32"/>
          <w:szCs w:val="32"/>
          <w:cs/>
        </w:rPr>
        <w:t xml:space="preserve">พบว่ากลุ่ม </w:t>
      </w:r>
      <w:r w:rsidR="00A36063">
        <w:rPr>
          <w:sz w:val="32"/>
          <w:szCs w:val="32"/>
        </w:rPr>
        <w:t xml:space="preserve">BWSTT </w:t>
      </w:r>
      <w:r w:rsidR="00A36063">
        <w:rPr>
          <w:rFonts w:hint="cs"/>
          <w:sz w:val="32"/>
          <w:szCs w:val="32"/>
          <w:cs/>
        </w:rPr>
        <w:t>มีผลลัพธ์ดีกว่า</w:t>
      </w:r>
      <w:r w:rsidR="00B979FE">
        <w:rPr>
          <w:rFonts w:hint="cs"/>
          <w:sz w:val="32"/>
          <w:szCs w:val="32"/>
          <w:cs/>
        </w:rPr>
        <w:t>กลุ่มควบคุม</w:t>
      </w:r>
      <w:r w:rsidR="00A36063">
        <w:rPr>
          <w:rFonts w:hint="cs"/>
          <w:sz w:val="32"/>
          <w:szCs w:val="32"/>
          <w:cs/>
        </w:rPr>
        <w:t>อย่างมีนัยสำคัญ</w:t>
      </w:r>
      <w:r w:rsidR="00B979FE">
        <w:rPr>
          <w:rFonts w:hint="cs"/>
          <w:sz w:val="32"/>
          <w:szCs w:val="32"/>
          <w:cs/>
        </w:rPr>
        <w:t xml:space="preserve">ทางสถิติทั้ง </w:t>
      </w:r>
      <w:r w:rsidR="00B979FE">
        <w:rPr>
          <w:sz w:val="32"/>
          <w:szCs w:val="32"/>
        </w:rPr>
        <w:t>TUG (P=0.013)</w:t>
      </w:r>
      <w:r w:rsidR="00B979FE">
        <w:rPr>
          <w:rFonts w:hint="cs"/>
          <w:sz w:val="32"/>
          <w:szCs w:val="32"/>
          <w:cs/>
        </w:rPr>
        <w:t xml:space="preserve"> และ 5</w:t>
      </w:r>
      <w:r w:rsidR="00B979FE">
        <w:rPr>
          <w:sz w:val="32"/>
          <w:szCs w:val="32"/>
        </w:rPr>
        <w:t>TSTS (P=0.001)</w:t>
      </w:r>
    </w:p>
    <w:p w14:paraId="340B3120" w14:textId="3D4D4485" w:rsidR="00B979FE" w:rsidRDefault="00B979FE" w:rsidP="001D5D48">
      <w:pPr>
        <w:spacing w:after="70" w:line="264" w:lineRule="auto"/>
        <w:jc w:val="both"/>
        <w:rPr>
          <w:sz w:val="32"/>
          <w:szCs w:val="32"/>
          <w:cs/>
        </w:rPr>
      </w:pPr>
      <w:r w:rsidRPr="00B979FE">
        <w:rPr>
          <w:rFonts w:hint="cs"/>
          <w:b/>
          <w:bCs/>
          <w:sz w:val="32"/>
          <w:szCs w:val="32"/>
          <w:cs/>
        </w:rPr>
        <w:lastRenderedPageBreak/>
        <w:t>สรุปผลการศึกษา</w:t>
      </w:r>
      <w:r>
        <w:rPr>
          <w:rFonts w:hint="cs"/>
          <w:sz w:val="32"/>
          <w:szCs w:val="32"/>
          <w:cs/>
        </w:rPr>
        <w:t xml:space="preserve"> โปรแกรม </w:t>
      </w:r>
      <w:r>
        <w:rPr>
          <w:sz w:val="32"/>
          <w:szCs w:val="32"/>
        </w:rPr>
        <w:t xml:space="preserve">BWSTT </w:t>
      </w:r>
      <w:r>
        <w:rPr>
          <w:rFonts w:hint="cs"/>
          <w:sz w:val="32"/>
          <w:szCs w:val="32"/>
          <w:cs/>
        </w:rPr>
        <w:t>มีประสิทธิผลดีกว่าโปแกรมการออกกำลังกายมาตรฐานในการปรับปรุงการทรงตัวและลดภาวะเสี่ยงหกล้มในผู้สูงอายุที่อาศัยในชุมชน</w:t>
      </w:r>
    </w:p>
    <w:p w14:paraId="149E98AA" w14:textId="77777777" w:rsidR="00276542" w:rsidRPr="00F74225" w:rsidRDefault="00000000" w:rsidP="00B979FE">
      <w:pPr>
        <w:spacing w:after="80"/>
        <w:jc w:val="both"/>
        <w:rPr>
          <w:sz w:val="32"/>
          <w:szCs w:val="32"/>
        </w:rPr>
      </w:pPr>
      <w:r w:rsidRPr="00F74225">
        <w:rPr>
          <w:b/>
          <w:bCs/>
          <w:sz w:val="32"/>
          <w:szCs w:val="32"/>
        </w:rPr>
        <w:t xml:space="preserve">คำสำคัญ:  </w:t>
      </w:r>
      <w:r w:rsidRPr="00F74225">
        <w:rPr>
          <w:sz w:val="32"/>
          <w:szCs w:val="32"/>
        </w:rPr>
        <w:t>เครื่องช่วยพยุงน้ำหนักบนลู่วิ่ง, การทรงตัว, การหกล้ม, ผู้สูงอายุ, การออกกำลังกายแบบหลายทิศทาง</w:t>
      </w:r>
    </w:p>
    <w:p w14:paraId="67AB3DE0" w14:textId="4045DB26" w:rsidR="00655C6B" w:rsidRDefault="00655C6B" w:rsidP="00655C6B">
      <w:pPr>
        <w:pStyle w:val="ListParagraph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การพิทักษ์สิทธ์ </w:t>
      </w:r>
      <w:r>
        <w:rPr>
          <w:sz w:val="32"/>
          <w:szCs w:val="32"/>
          <w:cs/>
        </w:rPr>
        <w:t xml:space="preserve">เอกสารรับรองการพิจารณาจริยธรรมในมนุษย์เลขที่ </w:t>
      </w:r>
      <w:r>
        <w:rPr>
          <w:sz w:val="32"/>
          <w:szCs w:val="32"/>
        </w:rPr>
        <w:t>SPPH 202</w:t>
      </w:r>
      <w:r>
        <w:rPr>
          <w:rFonts w:hint="cs"/>
          <w:sz w:val="32"/>
          <w:szCs w:val="32"/>
          <w:cs/>
        </w:rPr>
        <w:t>5</w:t>
      </w:r>
      <w:r>
        <w:rPr>
          <w:sz w:val="32"/>
          <w:szCs w:val="32"/>
        </w:rPr>
        <w:t>-</w:t>
      </w:r>
      <w:r>
        <w:rPr>
          <w:rFonts w:hint="cs"/>
          <w:sz w:val="32"/>
          <w:szCs w:val="32"/>
          <w:cs/>
        </w:rPr>
        <w:t>161</w:t>
      </w:r>
    </w:p>
    <w:p w14:paraId="23537E1D" w14:textId="499AA488" w:rsidR="00276542" w:rsidRPr="00F74225" w:rsidRDefault="00276542">
      <w:pPr>
        <w:pBdr>
          <w:bottom w:val="single" w:sz="3" w:space="1" w:color="CCCCCC"/>
        </w:pBdr>
        <w:spacing w:before="30" w:after="40"/>
        <w:rPr>
          <w:sz w:val="32"/>
          <w:szCs w:val="32"/>
        </w:rPr>
      </w:pPr>
    </w:p>
    <w:p w14:paraId="3F4F827D" w14:textId="2EC5A907" w:rsidR="00276542" w:rsidRPr="00F74225" w:rsidRDefault="00276542">
      <w:pPr>
        <w:spacing w:after="16"/>
        <w:ind w:left="400" w:hanging="280"/>
        <w:jc w:val="both"/>
        <w:rPr>
          <w:sz w:val="32"/>
          <w:szCs w:val="32"/>
        </w:rPr>
      </w:pPr>
    </w:p>
    <w:sectPr w:rsidR="00276542" w:rsidRPr="00F74225">
      <w:pgSz w:w="11906" w:h="16838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41A13"/>
    <w:multiLevelType w:val="hybridMultilevel"/>
    <w:tmpl w:val="1A940066"/>
    <w:lvl w:ilvl="0" w:tplc="B9520086">
      <w:start w:val="1"/>
      <w:numFmt w:val="bullet"/>
      <w:lvlText w:val="●"/>
      <w:lvlJc w:val="left"/>
      <w:pPr>
        <w:ind w:left="720" w:hanging="360"/>
      </w:pPr>
    </w:lvl>
    <w:lvl w:ilvl="1" w:tplc="713C9C70">
      <w:start w:val="1"/>
      <w:numFmt w:val="bullet"/>
      <w:lvlText w:val="○"/>
      <w:lvlJc w:val="left"/>
      <w:pPr>
        <w:ind w:left="1440" w:hanging="360"/>
      </w:pPr>
    </w:lvl>
    <w:lvl w:ilvl="2" w:tplc="23F86086">
      <w:start w:val="1"/>
      <w:numFmt w:val="bullet"/>
      <w:lvlText w:val="■"/>
      <w:lvlJc w:val="left"/>
      <w:pPr>
        <w:ind w:left="2160" w:hanging="360"/>
      </w:pPr>
    </w:lvl>
    <w:lvl w:ilvl="3" w:tplc="84EA6C74">
      <w:start w:val="1"/>
      <w:numFmt w:val="bullet"/>
      <w:lvlText w:val="●"/>
      <w:lvlJc w:val="left"/>
      <w:pPr>
        <w:ind w:left="2880" w:hanging="360"/>
      </w:pPr>
    </w:lvl>
    <w:lvl w:ilvl="4" w:tplc="FFF4C91A">
      <w:start w:val="1"/>
      <w:numFmt w:val="bullet"/>
      <w:lvlText w:val="○"/>
      <w:lvlJc w:val="left"/>
      <w:pPr>
        <w:ind w:left="3600" w:hanging="360"/>
      </w:pPr>
    </w:lvl>
    <w:lvl w:ilvl="5" w:tplc="78AE24F4">
      <w:start w:val="1"/>
      <w:numFmt w:val="bullet"/>
      <w:lvlText w:val="■"/>
      <w:lvlJc w:val="left"/>
      <w:pPr>
        <w:ind w:left="4320" w:hanging="360"/>
      </w:pPr>
    </w:lvl>
    <w:lvl w:ilvl="6" w:tplc="F882219C">
      <w:start w:val="1"/>
      <w:numFmt w:val="bullet"/>
      <w:lvlText w:val="●"/>
      <w:lvlJc w:val="left"/>
      <w:pPr>
        <w:ind w:left="5040" w:hanging="360"/>
      </w:pPr>
    </w:lvl>
    <w:lvl w:ilvl="7" w:tplc="C0A061F2">
      <w:start w:val="1"/>
      <w:numFmt w:val="bullet"/>
      <w:lvlText w:val="●"/>
      <w:lvlJc w:val="left"/>
      <w:pPr>
        <w:ind w:left="5760" w:hanging="360"/>
      </w:pPr>
    </w:lvl>
    <w:lvl w:ilvl="8" w:tplc="E63C1558">
      <w:start w:val="1"/>
      <w:numFmt w:val="bullet"/>
      <w:lvlText w:val="●"/>
      <w:lvlJc w:val="left"/>
      <w:pPr>
        <w:ind w:left="6480" w:hanging="360"/>
      </w:pPr>
    </w:lvl>
  </w:abstractNum>
  <w:num w:numId="1" w16cid:durableId="171996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42"/>
    <w:rsid w:val="001D5D48"/>
    <w:rsid w:val="00276542"/>
    <w:rsid w:val="002B4D51"/>
    <w:rsid w:val="003D0310"/>
    <w:rsid w:val="003E000C"/>
    <w:rsid w:val="0064119D"/>
    <w:rsid w:val="00655C6B"/>
    <w:rsid w:val="00917D8D"/>
    <w:rsid w:val="00A36063"/>
    <w:rsid w:val="00B979FE"/>
    <w:rsid w:val="00F22DD7"/>
    <w:rsid w:val="00F74225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8D3E"/>
  <w15:docId w15:val="{09647888-C8A0-4F0B-80B2-04CD04C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H SarabunPSK" w:hAnsi="TH SarabunPSK" w:cs="TH SarabunPSK"/>
        <w:sz w:val="21"/>
        <w:szCs w:val="21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eebhudd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Wiphawee Seebhudda</cp:lastModifiedBy>
  <cp:revision>4</cp:revision>
  <dcterms:created xsi:type="dcterms:W3CDTF">2026-05-08T09:02:00Z</dcterms:created>
  <dcterms:modified xsi:type="dcterms:W3CDTF">2026-05-10T05:29:00Z</dcterms:modified>
</cp:coreProperties>
</file>