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3319">
      <w:pPr>
        <w:spacing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  <w:cs/>
          <w:lang w:val="th-TH" w:bidi="th-TH"/>
        </w:rPr>
        <w:t xml:space="preserve">การพัฒนาแนวทางการดูแลมารดาที่ใช้ยาเสพติดระยะตั้งครรภ์ ระยะคลอด </w:t>
      </w:r>
    </w:p>
    <w:p w14:paraId="610ABD62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  <w:lang w:val="th-TH" w:bidi="th-TH"/>
        </w:rPr>
        <w:t>และระยะหลังคลอด</w:t>
      </w:r>
    </w:p>
    <w:p w14:paraId="3D6403BA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Development of Care Guidelines for Mothers with Substance Use Disorders during the Prenatal, Intrapartum, and Postpartum Periods</w:t>
      </w:r>
    </w:p>
    <w:p w14:paraId="2EDFEDBD">
      <w:pPr>
        <w:spacing w:line="240" w:lineRule="auto"/>
        <w:jc w:val="right"/>
        <w:rPr>
          <w:sz w:val="28"/>
          <w:szCs w:val="28"/>
        </w:rPr>
      </w:pPr>
    </w:p>
    <w:p w14:paraId="79A85439">
      <w:pPr>
        <w:spacing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cs/>
          <w:lang w:val="th-TH" w:bidi="th-TH"/>
        </w:rPr>
        <w:t>อรนุช วิจารณ์</w:t>
      </w:r>
    </w:p>
    <w:p w14:paraId="546E2847">
      <w:pPr>
        <w:spacing w:line="240" w:lineRule="auto"/>
        <w:jc w:val="right"/>
        <w:rPr>
          <w:rFonts w:hint="cs"/>
          <w:sz w:val="24"/>
          <w:szCs w:val="24"/>
          <w:cs/>
        </w:rPr>
      </w:pPr>
      <w:r>
        <w:rPr>
          <w:rFonts w:hint="cs"/>
          <w:sz w:val="24"/>
          <w:szCs w:val="24"/>
          <w:cs/>
          <w:lang w:val="th-TH" w:bidi="th-TH"/>
        </w:rPr>
        <w:t>กลุ่มงานผู้คลอด โรงพยาบาลศรีรัตนะ</w:t>
      </w:r>
    </w:p>
    <w:p w14:paraId="209F01B8">
      <w:pPr>
        <w:spacing w:line="240" w:lineRule="auto"/>
        <w:rPr>
          <w:b/>
          <w:bCs/>
        </w:rPr>
      </w:pPr>
      <w:r>
        <w:rPr>
          <w:b/>
          <w:bCs/>
          <w:cs/>
          <w:lang w:val="th-TH" w:bidi="th-TH"/>
        </w:rPr>
        <w:t>บทนำ</w:t>
      </w:r>
    </w:p>
    <w:p w14:paraId="16410DE6">
      <w:pPr>
        <w:spacing w:line="240" w:lineRule="auto"/>
        <w:rPr>
          <w:b/>
          <w:bCs/>
        </w:rPr>
      </w:pPr>
      <w:r>
        <w:rPr>
          <w:cs/>
          <w:lang w:val="th-TH" w:bidi="th-TH"/>
        </w:rPr>
        <w:t xml:space="preserve">ปัจจุบันจากสถานการณ์ หญิงตั้งครรภ์มีพฤติกรรมการใช้สารเสพติด มีแนวโน้มเพิ่มขึ้นอย่างต่อเนื่อง โดยสารเสพติดที่นิยมใช้มากที่สุด คือยาบ้าหรืออนุพันธ์ของแอมเฟตามีน  ซึ่งพบผลกระทบที่เกิดขึ้นได้ในขณะตั้งครรภ์ ได้แก่ มารดาเสี่ยงต่อความดันโลหิตสูง หายใจเร็ว แน่นหน้าอก เหงื่อออกมาก เครียด กระสับกระส่าย สับสน มีอาการทางจิต ตกเลือดหลังคลอด และขาดความตระหนักในการดูแลครรภ์และทารกในครรภ์ ซึ่งผลกระทบที่เกิดขึ้นส่งผลต่อทารกในครรภ์และทารกกิดภาวะถอนยา </w:t>
      </w:r>
      <w:r>
        <w:rPr>
          <w:cs/>
        </w:rPr>
        <w:t xml:space="preserve">( </w:t>
      </w:r>
      <w:r>
        <w:t xml:space="preserve">drug withdrawal symptoms ) </w:t>
      </w:r>
      <w:r>
        <w:rPr>
          <w:cs/>
          <w:lang w:val="th-TH" w:bidi="th-TH"/>
        </w:rPr>
        <w:t>ภาวะขาดออกซิเจนในทารกแรกคลอด</w:t>
      </w:r>
      <w:r>
        <w:t xml:space="preserve"> </w:t>
      </w:r>
      <w:r>
        <w:rPr>
          <w:cs/>
          <w:lang w:val="th-TH" w:bidi="th-TH"/>
        </w:rPr>
        <w:t>และทารกตายในครรภ์เกิดปัญหาการไม่ฝากครรภ์หรือฝากครรภ์ไม่ครบตามเกณฑ์และคลอดก่อนมาถึงโรงพยาบาล จากข้อมูลมารดาตั้งครรภ์ที่ใช้ยาเสพ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ติด ปี ๒๕๖๕</w:t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๒๕๖๙ จำนวน 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๒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คน</w:t>
      </w:r>
      <w:r>
        <w:rPr>
          <w:cs/>
        </w:rPr>
        <w:t xml:space="preserve"> </w:t>
      </w:r>
      <w:r>
        <w:rPr>
          <w:cs/>
          <w:lang w:val="th-TH" w:bidi="th-TH"/>
        </w:rPr>
        <w:t>ตามลำดับ  ดังนั้น การมีแนวทางการดูแลมารดาที่ใช้ยาเสพติดระยะตั้งครรภ์ ระยะคลอด และระยะหลังคลอด เพื่อสร้างแนวทางการดูแลมารดาที่ใช้ยาเสพติดที่ครอบคลุมทุกระยะ</w:t>
      </w:r>
      <w:r>
        <w:rPr>
          <w:cs/>
        </w:rPr>
        <w:t>(</w:t>
      </w:r>
      <w:r>
        <w:rPr>
          <w:cs/>
          <w:lang w:val="th-TH" w:bidi="th-TH"/>
        </w:rPr>
        <w:t xml:space="preserve">ระยะฝากครรภ์ </w:t>
      </w:r>
      <w:r>
        <w:t>,</w:t>
      </w:r>
      <w:r>
        <w:rPr>
          <w:cs/>
          <w:lang w:val="th-TH" w:bidi="th-TH"/>
        </w:rPr>
        <w:t>ระยะคลอด</w:t>
      </w:r>
      <w:r>
        <w:t>,</w:t>
      </w:r>
      <w:r>
        <w:rPr>
          <w:cs/>
          <w:lang w:val="th-TH" w:bidi="th-TH"/>
        </w:rPr>
        <w:t>ระยะหลังคลอด</w:t>
      </w:r>
      <w:r>
        <w:rPr>
          <w:cs/>
        </w:rPr>
        <w:t xml:space="preserve">) </w:t>
      </w:r>
      <w:r>
        <w:rPr>
          <w:cs/>
          <w:lang w:val="th-TH" w:bidi="th-TH"/>
        </w:rPr>
        <w:t xml:space="preserve">เพื่อช่วยคัดกรองและป้องกันภาวะแทรกซ้อนที่จะเกิดขึ้นกับมารดาและทารก </w:t>
      </w:r>
      <w:r>
        <w:t xml:space="preserve"> </w:t>
      </w:r>
      <w:r>
        <w:rPr>
          <w:cs/>
          <w:lang w:val="th-TH" w:bidi="th-TH"/>
        </w:rPr>
        <w:t xml:space="preserve">และพัฒนาระบบการดูแลต่อเนื่องร่วมกับชุมชน  </w:t>
      </w:r>
    </w:p>
    <w:p w14:paraId="0561F8B7">
      <w:pPr>
        <w:spacing w:line="240" w:lineRule="auto"/>
        <w:rPr>
          <w:b/>
          <w:bCs/>
        </w:rPr>
      </w:pPr>
      <w:r>
        <w:rPr>
          <w:b/>
          <w:bCs/>
          <w:cs/>
          <w:lang w:val="th-TH" w:bidi="th-TH"/>
        </w:rPr>
        <w:t>กิจกรรมการพัมนา</w:t>
      </w:r>
    </w:p>
    <w:p w14:paraId="73C04724">
      <w:pPr>
        <w:tabs>
          <w:tab w:val="left" w:pos="6390"/>
        </w:tabs>
        <w:spacing w:line="240" w:lineRule="auto"/>
      </w:pPr>
      <w:r>
        <w:rPr>
          <w:cs/>
        </w:rPr>
        <w:t xml:space="preserve">           </w:t>
      </w:r>
      <w:r>
        <w:rPr>
          <w:cs/>
          <w:lang w:val="th-TH" w:bidi="th-TH"/>
        </w:rPr>
        <w:t>๑</w:t>
      </w:r>
      <w:r>
        <w:rPr>
          <w:cs/>
        </w:rPr>
        <w:t xml:space="preserve">. </w:t>
      </w:r>
      <w:r>
        <w:rPr>
          <w:cs/>
          <w:lang w:val="th-TH" w:bidi="th-TH"/>
        </w:rPr>
        <w:t>ประชุมร่วมกับทีมเพื่อทบทวนแนวทางเดิมและรวบรวมสถิติมารดาที่สารเสพติด</w:t>
      </w:r>
    </w:p>
    <w:p w14:paraId="6DB8EE00">
      <w:pPr>
        <w:spacing w:line="240" w:lineRule="auto"/>
        <w:rPr>
          <w:cs/>
        </w:rPr>
      </w:pPr>
      <w:r>
        <w:rPr>
          <w:cs/>
        </w:rPr>
        <w:t xml:space="preserve">           </w:t>
      </w:r>
      <w:r>
        <w:rPr>
          <w:cs/>
          <w:lang w:val="th-TH" w:bidi="th-TH"/>
        </w:rPr>
        <w:t>๒</w:t>
      </w:r>
      <w:r>
        <w:rPr>
          <w:cs/>
        </w:rPr>
        <w:t xml:space="preserve">. </w:t>
      </w:r>
      <w:r>
        <w:rPr>
          <w:cs/>
          <w:lang w:val="th-TH" w:bidi="th-TH"/>
        </w:rPr>
        <w:t>ปรึกษาหารือร่วมกับสหวิชาชีพ เพื่อวางแผนการดูแลที่รอบด้าน</w:t>
      </w:r>
    </w:p>
    <w:p w14:paraId="0C688520">
      <w:pPr>
        <w:spacing w:line="240" w:lineRule="auto"/>
        <w:rPr>
          <w:cs/>
        </w:rPr>
      </w:pPr>
      <w:r>
        <w:rPr>
          <w:cs/>
        </w:rPr>
        <w:t xml:space="preserve">           </w:t>
      </w:r>
      <w:r>
        <w:rPr>
          <w:cs/>
          <w:lang w:val="th-TH" w:bidi="th-TH"/>
        </w:rPr>
        <w:t>๓</w:t>
      </w:r>
      <w:r>
        <w:rPr>
          <w:cs/>
        </w:rPr>
        <w:t xml:space="preserve">. </w:t>
      </w:r>
      <w:r>
        <w:rPr>
          <w:cs/>
          <w:lang w:val="th-TH" w:bidi="th-TH"/>
        </w:rPr>
        <w:t xml:space="preserve">กำหนดแนวทางการปฏิบัติการดูแลมารดาที่ใช้สารเสพติดตั้งแต่ระยะตั้งครรภ์ ระยะคลอด และระยะหลังคลอด ที่ชัดเจน </w:t>
      </w:r>
      <w:r>
        <w:rPr>
          <w:cs/>
        </w:rPr>
        <w:t>(</w:t>
      </w:r>
      <w:r>
        <w:t>Guideline,Work Instruction</w:t>
      </w:r>
      <w:r>
        <w:rPr>
          <w:cs/>
        </w:rPr>
        <w:t>)</w:t>
      </w:r>
    </w:p>
    <w:p w14:paraId="736F33DE">
      <w:pPr>
        <w:spacing w:line="240" w:lineRule="auto"/>
      </w:pPr>
      <w:r>
        <w:rPr>
          <w:cs/>
        </w:rPr>
        <w:t xml:space="preserve">          </w:t>
      </w:r>
      <w:r>
        <w:rPr>
          <w:cs/>
          <w:lang w:val="th-TH" w:bidi="th-TH"/>
        </w:rPr>
        <w:t>๔</w:t>
      </w:r>
      <w:r>
        <w:rPr>
          <w:cs/>
        </w:rPr>
        <w:t>.</w:t>
      </w:r>
      <w:r>
        <w:rPr>
          <w:cs/>
          <w:lang w:val="th-TH" w:bidi="th-TH"/>
        </w:rPr>
        <w:t>จัดทำป้ายแนวทางการปฏิบัติไว้ในหน่วยงานทั้งงานห้องคลอดและงานฝากครรภ์</w:t>
      </w:r>
    </w:p>
    <w:p w14:paraId="315CC56D">
      <w:pPr>
        <w:spacing w:line="240" w:lineRule="auto"/>
      </w:pPr>
      <w:r>
        <w:t xml:space="preserve">          </w:t>
      </w:r>
      <w:r>
        <w:rPr>
          <w:cs/>
          <w:lang w:val="th-TH" w:bidi="th-TH"/>
        </w:rPr>
        <w:t>๕</w:t>
      </w:r>
      <w:r>
        <w:rPr>
          <w:cs/>
        </w:rPr>
        <w:t>..</w:t>
      </w:r>
      <w:r>
        <w:rPr>
          <w:cs/>
          <w:lang w:val="th-TH" w:bidi="th-TH"/>
        </w:rPr>
        <w:t xml:space="preserve">สรุปและประเมินผลการดำเนินงานทุก ๖ เดือน  </w:t>
      </w:r>
    </w:p>
    <w:p w14:paraId="5AD67ABA">
      <w:pPr>
        <w:spacing w:line="240" w:lineRule="auto"/>
      </w:pPr>
      <w:r>
        <w:rPr>
          <w:b/>
          <w:bCs/>
          <w:cs/>
          <w:lang w:val="th-TH" w:bidi="th-TH"/>
        </w:rPr>
        <w:t>ประโยชน์ที่ได้รับ</w:t>
      </w:r>
    </w:p>
    <w:p w14:paraId="5C759C7A">
      <w:pPr>
        <w:pStyle w:val="4"/>
        <w:numPr>
          <w:ilvl w:val="0"/>
          <w:numId w:val="1"/>
        </w:numPr>
        <w:spacing w:line="240" w:lineRule="auto"/>
        <w:rPr>
          <w:rFonts w:cs="TH SarabunPSK"/>
          <w:szCs w:val="32"/>
        </w:rPr>
      </w:pPr>
      <w:r>
        <w:rPr>
          <w:rFonts w:cs="TH SarabunPSK"/>
          <w:szCs w:val="32"/>
          <w:cs/>
          <w:lang w:val="th-TH" w:bidi="th-TH"/>
        </w:rPr>
        <w:t>มารดาและทารก ได้รับการคัดกรองและดูแลที่มีมาตรฐาน ลดความเสี่ยงภาวะแทรกซ้อน</w:t>
      </w:r>
    </w:p>
    <w:p w14:paraId="159EAB59">
      <w:pPr>
        <w:pStyle w:val="4"/>
        <w:numPr>
          <w:ilvl w:val="0"/>
          <w:numId w:val="1"/>
        </w:numPr>
        <w:spacing w:line="240" w:lineRule="auto"/>
        <w:rPr>
          <w:rFonts w:cs="TH SarabunPSK"/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บุคลากร มีแนวทางการทำงานที่ชัดเจน </w:t>
      </w:r>
      <w:r>
        <w:rPr>
          <w:rFonts w:cs="TH SarabunPSK"/>
          <w:szCs w:val="32"/>
        </w:rPr>
        <w:t xml:space="preserve">Work Instruction </w:t>
      </w:r>
      <w:r>
        <w:rPr>
          <w:rFonts w:cs="TH SarabunPSK"/>
          <w:szCs w:val="32"/>
          <w:cs/>
          <w:lang w:val="th-TH" w:bidi="th-TH"/>
        </w:rPr>
        <w:t>ลดความสับสนในการปฏิบัติงาน</w:t>
      </w:r>
    </w:p>
    <w:p w14:paraId="0C2E06A3">
      <w:pPr>
        <w:pStyle w:val="4"/>
        <w:numPr>
          <w:ilvl w:val="0"/>
          <w:numId w:val="1"/>
        </w:numPr>
        <w:spacing w:line="240" w:lineRule="auto"/>
        <w:rPr>
          <w:rFonts w:cs="TH SarabunPSK"/>
          <w:szCs w:val="32"/>
        </w:rPr>
      </w:pPr>
      <w:r>
        <w:rPr>
          <w:rFonts w:cs="TH SarabunPSK"/>
          <w:szCs w:val="32"/>
          <w:cs/>
          <w:lang w:val="th-TH" w:bidi="th-TH"/>
        </w:rPr>
        <w:t>เครือข่าย</w:t>
      </w:r>
      <w:r>
        <w:rPr>
          <w:rFonts w:cs="TH SarabunPSK"/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>มีการเผยแพร่แนวทางเพื่อใช้ประโยชน์ร่วมกันในเครือข่ายบริการสุขภาพ</w:t>
      </w:r>
    </w:p>
    <w:p w14:paraId="538325A0">
      <w:pPr>
        <w:tabs>
          <w:tab w:val="left" w:pos="567"/>
        </w:tabs>
        <w:spacing w:line="240" w:lineRule="auto"/>
        <w:rPr>
          <w:b/>
          <w:bCs/>
          <w:cs/>
        </w:rPr>
      </w:pPr>
      <w:r>
        <w:rPr>
          <w:cs/>
        </w:rPr>
        <w:t xml:space="preserve"> </w:t>
      </w:r>
      <w:r>
        <w:rPr>
          <w:b/>
          <w:bCs/>
          <w:cs/>
          <w:lang w:val="th-TH" w:bidi="th-TH"/>
        </w:rPr>
        <w:t>เอกสารอ้างอิง</w:t>
      </w:r>
    </w:p>
    <w:p w14:paraId="442188E4">
      <w:pPr>
        <w:spacing w:line="240" w:lineRule="auto"/>
      </w:pPr>
      <w:r>
        <w:t xml:space="preserve">     </w:t>
      </w:r>
      <w:r>
        <w:rPr>
          <w:cs/>
          <w:lang w:val="th-TH" w:bidi="th-TH"/>
        </w:rPr>
        <w:t xml:space="preserve">การพัฒนาระบบการดูแลมารดาที่ใช้สารเสพติดขณะตั้งครรภ์ โรงพยาบาลปทุมธานี   </w:t>
      </w:r>
      <w:r>
        <w:rPr>
          <w:cs/>
        </w:rPr>
        <w:t>(2562)</w:t>
      </w:r>
      <w:r>
        <w:t>.</w:t>
      </w:r>
      <w:r>
        <w:rPr>
          <w:cs/>
          <w:lang w:val="th-TH" w:bidi="th-TH"/>
        </w:rPr>
        <w:t>โรงพยาบาลปทุมธาน๊ สืบค้นจาก</w:t>
      </w:r>
      <w:r>
        <w:t xml:space="preserve">:http://gishealth.moph.go.th/healthmap/upload/document/work[24 </w:t>
      </w:r>
      <w:r>
        <w:rPr>
          <w:cs/>
          <w:lang w:val="th-TH" w:bidi="th-TH"/>
        </w:rPr>
        <w:t xml:space="preserve">มิถุนายน </w:t>
      </w:r>
      <w:r>
        <w:rPr>
          <w:cs/>
        </w:rPr>
        <w:t>2567</w:t>
      </w:r>
      <w:r>
        <w:t>]</w:t>
      </w:r>
    </w:p>
    <w:p w14:paraId="10E10534">
      <w:pPr>
        <w:spacing w:line="240" w:lineRule="auto"/>
        <w:rPr>
          <w:cs/>
        </w:rPr>
      </w:pPr>
      <w:r>
        <w:t xml:space="preserve">     Service plan </w:t>
      </w:r>
      <w:r>
        <w:rPr>
          <w:cs/>
          <w:lang w:val="th-TH" w:bidi="th-TH"/>
        </w:rPr>
        <w:t xml:space="preserve">ทารกแรกเกิด </w:t>
      </w:r>
      <w:r>
        <w:t xml:space="preserve">MCH Board </w:t>
      </w:r>
      <w:r>
        <w:rPr>
          <w:cs/>
        </w:rPr>
        <w:t>27/3/69</w:t>
      </w:r>
      <w:r>
        <w:t xml:space="preserve"> </w:t>
      </w:r>
      <w:r>
        <w:rPr>
          <w:cs/>
          <w:lang w:val="th-TH" w:bidi="th-TH"/>
        </w:rPr>
        <w:t>สสจ</w:t>
      </w:r>
      <w:r>
        <w:rPr>
          <w:cs/>
        </w:rPr>
        <w:t>.</w:t>
      </w:r>
      <w:r>
        <w:rPr>
          <w:cs/>
          <w:lang w:val="th-TH" w:bidi="th-TH"/>
        </w:rPr>
        <w:t>ศรีสะเกษ</w:t>
      </w:r>
    </w:p>
    <w:p w14:paraId="20CF4A2C">
      <w:pPr>
        <w:spacing w:line="240" w:lineRule="auto"/>
        <w:rPr>
          <w:b/>
          <w:bCs/>
          <w:sz w:val="36"/>
          <w:szCs w:val="36"/>
        </w:rPr>
      </w:pPr>
    </w:p>
    <w:sectPr>
      <w:pgSz w:w="11907" w:h="16839"/>
      <w:pgMar w:top="1418" w:right="1418" w:bottom="1418" w:left="1418" w:header="709" w:footer="709" w:gutter="0"/>
      <w:cols w:space="708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2136D"/>
    <w:multiLevelType w:val="multilevel"/>
    <w:tmpl w:val="0702136D"/>
    <w:lvl w:ilvl="0" w:tentative="0">
      <w:start w:val="1"/>
      <w:numFmt w:val="thaiNumbers"/>
      <w:lvlText w:val="%1."/>
      <w:lvlJc w:val="left"/>
      <w:pPr>
        <w:ind w:left="112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45" w:hanging="360"/>
      </w:pPr>
    </w:lvl>
    <w:lvl w:ilvl="2" w:tentative="0">
      <w:start w:val="1"/>
      <w:numFmt w:val="lowerRoman"/>
      <w:lvlText w:val="%3."/>
      <w:lvlJc w:val="right"/>
      <w:pPr>
        <w:ind w:left="2565" w:hanging="180"/>
      </w:pPr>
    </w:lvl>
    <w:lvl w:ilvl="3" w:tentative="0">
      <w:start w:val="1"/>
      <w:numFmt w:val="decimal"/>
      <w:lvlText w:val="%4."/>
      <w:lvlJc w:val="left"/>
      <w:pPr>
        <w:ind w:left="3285" w:hanging="360"/>
      </w:pPr>
    </w:lvl>
    <w:lvl w:ilvl="4" w:tentative="0">
      <w:start w:val="1"/>
      <w:numFmt w:val="lowerLetter"/>
      <w:lvlText w:val="%5."/>
      <w:lvlJc w:val="left"/>
      <w:pPr>
        <w:ind w:left="4005" w:hanging="360"/>
      </w:pPr>
    </w:lvl>
    <w:lvl w:ilvl="5" w:tentative="0">
      <w:start w:val="1"/>
      <w:numFmt w:val="lowerRoman"/>
      <w:lvlText w:val="%6."/>
      <w:lvlJc w:val="right"/>
      <w:pPr>
        <w:ind w:left="4725" w:hanging="180"/>
      </w:pPr>
    </w:lvl>
    <w:lvl w:ilvl="6" w:tentative="0">
      <w:start w:val="1"/>
      <w:numFmt w:val="decimal"/>
      <w:lvlText w:val="%7."/>
      <w:lvlJc w:val="left"/>
      <w:pPr>
        <w:ind w:left="5445" w:hanging="360"/>
      </w:pPr>
    </w:lvl>
    <w:lvl w:ilvl="7" w:tentative="0">
      <w:start w:val="1"/>
      <w:numFmt w:val="lowerLetter"/>
      <w:lvlText w:val="%8."/>
      <w:lvlJc w:val="left"/>
      <w:pPr>
        <w:ind w:left="6165" w:hanging="360"/>
      </w:pPr>
    </w:lvl>
    <w:lvl w:ilvl="8" w:tentative="0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52"/>
    <w:rsid w:val="00077178"/>
    <w:rsid w:val="000C3118"/>
    <w:rsid w:val="002D4552"/>
    <w:rsid w:val="00327291"/>
    <w:rsid w:val="00375AF7"/>
    <w:rsid w:val="00D2201F"/>
    <w:rsid w:val="00D67032"/>
    <w:rsid w:val="00DC3280"/>
    <w:rsid w:val="00E830CA"/>
    <w:rsid w:val="00F100EC"/>
    <w:rsid w:val="239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H SarabunPSK" w:hAnsi="TH SarabunPSK" w:eastAsiaTheme="minorHAnsi" w:cs="TH SarabunPS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H SarabunPSK" w:hAnsi="TH SarabunPSK" w:cs="TH SarabunPSK" w:eastAsiaTheme="minorHAnsi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cs="Angsana New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4BCF-38C4-4B83-AC54-60567683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1702</Characters>
  <Lines>15</Lines>
  <Paragraphs>4</Paragraphs>
  <TotalTime>58</TotalTime>
  <ScaleCrop>false</ScaleCrop>
  <LinksUpToDate>false</LinksUpToDate>
  <CharactersWithSpaces>1863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2026-05-06T13:33:00Z</dcterms:created>
  <dc:creator>ASUS</dc:creator>
  <cp:lastModifiedBy>ASUS</cp:lastModifiedBy>
  <dcterms:modified xsi:type="dcterms:W3CDTF">2026-05-11T09:27:50Z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B759459FFB734AADAAD2B5DFDE31EB53_13</vt:lpwstr>
  </property>
</Properties>
</file>