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BF68" w14:textId="4DB15D8A" w:rsidR="0083424C" w:rsidRPr="00C64FD0" w:rsidRDefault="0083424C" w:rsidP="00C64FD0">
      <w:pPr>
        <w:pStyle w:val="ae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4FD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การพัฒนาระบบบริหารความเสี่ยงจากหัตถการแพทย์แผนไทยในโรงพยาบาล</w:t>
      </w:r>
      <w:r w:rsidRPr="00C64FD0">
        <w:rPr>
          <w:rFonts w:ascii="TH SarabunPSK" w:hAnsi="TH SarabunPSK" w:cs="TH SarabunPSK"/>
          <w:b/>
          <w:bCs/>
          <w:sz w:val="32"/>
          <w:szCs w:val="32"/>
          <w:cs/>
        </w:rPr>
        <w:t>โพธิ์ศรีสุวรรณ</w:t>
      </w:r>
      <w:r w:rsidRPr="00C64FD0">
        <w:rPr>
          <w:rFonts w:ascii="TH SarabunPSK" w:hAnsi="TH SarabunPSK" w:cs="TH SarabunPSK"/>
          <w:sz w:val="32"/>
          <w:szCs w:val="32"/>
        </w:rPr>
        <w:br/>
        <w:t xml:space="preserve">Development of Risk Management System for Thai Traditional Medicine Procedures in </w:t>
      </w:r>
      <w:proofErr w:type="spellStart"/>
      <w:r w:rsidRPr="00C64FD0">
        <w:rPr>
          <w:rFonts w:ascii="TH SarabunPSK" w:hAnsi="TH SarabunPSK" w:cs="TH SarabunPSK"/>
          <w:sz w:val="32"/>
          <w:szCs w:val="32"/>
        </w:rPr>
        <w:t>Phosrisuwan</w:t>
      </w:r>
      <w:proofErr w:type="spellEnd"/>
      <w:r w:rsidRPr="00C64FD0">
        <w:rPr>
          <w:rFonts w:ascii="TH SarabunPSK" w:hAnsi="TH SarabunPSK" w:cs="TH SarabunPSK"/>
          <w:sz w:val="32"/>
          <w:szCs w:val="32"/>
        </w:rPr>
        <w:t xml:space="preserve"> Hospital</w:t>
      </w:r>
    </w:p>
    <w:p w14:paraId="07811AB8" w14:textId="77777777" w:rsidR="0083424C" w:rsidRDefault="0083424C" w:rsidP="00C64FD0">
      <w:pPr>
        <w:pStyle w:val="ae"/>
        <w:spacing w:line="276" w:lineRule="auto"/>
        <w:rPr>
          <w:b/>
          <w:bCs/>
        </w:rPr>
      </w:pPr>
    </w:p>
    <w:p w14:paraId="2F354786" w14:textId="2A05A717" w:rsidR="0083424C" w:rsidRPr="00C64FD0" w:rsidRDefault="0083424C" w:rsidP="00C64FD0">
      <w:pPr>
        <w:pStyle w:val="ae"/>
        <w:spacing w:line="276" w:lineRule="auto"/>
        <w:jc w:val="right"/>
        <w:rPr>
          <w:rFonts w:ascii="TH SarabunPSK" w:hAnsi="TH SarabunPSK" w:cs="TH SarabunPSK"/>
          <w:sz w:val="28"/>
          <w:szCs w:val="28"/>
        </w:rPr>
      </w:pPr>
      <w:r w:rsidRPr="00C64FD0">
        <w:rPr>
          <w:rFonts w:ascii="TH SarabunPSK" w:hAnsi="TH SarabunPSK" w:cs="TH SarabunPSK"/>
          <w:sz w:val="28"/>
          <w:szCs w:val="28"/>
          <w:cs/>
        </w:rPr>
        <w:t>มณีรัตน์ สัง</w:t>
      </w:r>
      <w:proofErr w:type="spellStart"/>
      <w:r w:rsidRPr="00C64FD0">
        <w:rPr>
          <w:rFonts w:ascii="TH SarabunPSK" w:hAnsi="TH SarabunPSK" w:cs="TH SarabunPSK"/>
          <w:sz w:val="28"/>
          <w:szCs w:val="28"/>
          <w:cs/>
        </w:rPr>
        <w:t>ขะ</w:t>
      </w:r>
      <w:proofErr w:type="spellEnd"/>
      <w:r w:rsidRPr="00C64FD0">
        <w:rPr>
          <w:rFonts w:ascii="TH SarabunPSK" w:hAnsi="TH SarabunPSK" w:cs="TH SarabunPSK"/>
          <w:sz w:val="28"/>
          <w:szCs w:val="28"/>
          <w:cs/>
        </w:rPr>
        <w:t>พง</w:t>
      </w:r>
      <w:proofErr w:type="spellStart"/>
      <w:r w:rsidRPr="00C64FD0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</w:p>
    <w:p w14:paraId="16B8F9C0" w14:textId="0DBCC0E3" w:rsidR="0083424C" w:rsidRDefault="0083424C" w:rsidP="00C64FD0">
      <w:pPr>
        <w:pStyle w:val="ae"/>
        <w:spacing w:line="276" w:lineRule="auto"/>
        <w:jc w:val="right"/>
        <w:rPr>
          <w:rFonts w:ascii="TH SarabunPSK" w:hAnsi="TH SarabunPSK" w:cs="TH SarabunPSK"/>
          <w:szCs w:val="24"/>
        </w:rPr>
      </w:pPr>
      <w:r w:rsidRPr="00C64FD0">
        <w:rPr>
          <w:rFonts w:ascii="TH SarabunPSK" w:hAnsi="TH SarabunPSK" w:cs="TH SarabunPSK"/>
          <w:szCs w:val="24"/>
          <w:cs/>
        </w:rPr>
        <w:t>กลุ่มงานการแพทย์แผนไทยและการแพทย์ทางเลือก โรงพยาบาลโพธิ์ศรีสุวรรณ</w:t>
      </w:r>
    </w:p>
    <w:p w14:paraId="790C67C5" w14:textId="77777777" w:rsidR="00C64FD0" w:rsidRPr="00C64FD0" w:rsidRDefault="00C64FD0" w:rsidP="00C64FD0">
      <w:pPr>
        <w:pStyle w:val="ae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DC4A488" w14:textId="0FE2AD4B" w:rsidR="0083424C" w:rsidRPr="00C64FD0" w:rsidRDefault="0083424C" w:rsidP="00B91D76">
      <w:pPr>
        <w:pStyle w:val="ae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4FD0">
        <w:rPr>
          <w:rFonts w:ascii="TH SarabunPSK" w:hAnsi="TH SarabunPSK" w:cs="TH SarabunPSK"/>
          <w:b/>
          <w:bCs/>
          <w:sz w:val="32"/>
          <w:szCs w:val="32"/>
          <w:cs/>
        </w:rPr>
        <w:t>บทคัทย่อ</w:t>
      </w:r>
    </w:p>
    <w:p w14:paraId="540593BD" w14:textId="1AFFA39A" w:rsidR="0083424C" w:rsidRPr="00A72FE8" w:rsidRDefault="00C64FD0" w:rsidP="00A72FE8">
      <w:pPr>
        <w:pStyle w:val="ae"/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FE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>การให้บริการด้านแพทย์แผนไทย เช่น การนวดไทย การประคบร้อน และการอบสมุนไพร เป็นบริการที่ได้รับความนิยมในโรงพยาบาล แต่ยังมีความเสี่ยงต่อการเกิดภาวะแทรกซ้อนและเหตุการณ์เกือบพลาด (</w:t>
      </w:r>
      <w:r w:rsidR="0083424C" w:rsidRPr="00A72FE8">
        <w:rPr>
          <w:rFonts w:ascii="TH SarabunPSK" w:hAnsi="TH SarabunPSK" w:cs="TH SarabunPSK"/>
          <w:sz w:val="32"/>
          <w:szCs w:val="32"/>
        </w:rPr>
        <w:t xml:space="preserve">Near Miss) 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>เช่น ผิวหนังแดงจากความร้อน เวียนศีรษะระหว่างอบสมุนไพร หรืออาการปวดเพิ่มขึ้นหลังการนวด ซึ่งอาจส่งผลต่อความปลอดภัยของผู้รับบริการหากไม่มีระบบประเมินและเฝ้าระวังที่เหมาะสม</w:t>
      </w:r>
      <w:r w:rsidR="00BA4158" w:rsidRPr="00A72F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>การศึกษานี้ม</w:t>
      </w:r>
      <w:r w:rsidR="00BA4158" w:rsidRPr="00A72FE8">
        <w:rPr>
          <w:rFonts w:ascii="TH SarabunPSK" w:hAnsi="TH SarabunPSK" w:cs="TH SarabunPSK"/>
          <w:sz w:val="32"/>
          <w:szCs w:val="32"/>
          <w:cs/>
        </w:rPr>
        <w:t>ี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>วัตถ</w:t>
      </w:r>
      <w:r w:rsidR="00123970" w:rsidRPr="00A72FE8">
        <w:rPr>
          <w:rFonts w:ascii="TH SarabunPSK" w:hAnsi="TH SarabunPSK" w:cs="TH SarabunPSK"/>
          <w:sz w:val="32"/>
          <w:szCs w:val="32"/>
          <w:cs/>
        </w:rPr>
        <w:t>ุ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>ประสงค์เพื่อพัฒนาระบบบริหารความเสี่ยงจากหัตถการแพทย์แผนไทยในโรงพยาบาล</w:t>
      </w:r>
      <w:r w:rsidRPr="00A72FE8">
        <w:rPr>
          <w:rFonts w:ascii="TH SarabunPSK" w:hAnsi="TH SarabunPSK" w:cs="TH SarabunPSK"/>
          <w:sz w:val="32"/>
          <w:szCs w:val="32"/>
          <w:cs/>
        </w:rPr>
        <w:t>โพธิ์ศรีสุวรรณ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 xml:space="preserve"> โดยใช้แนวคิด </w:t>
      </w:r>
      <w:r w:rsidR="0083424C" w:rsidRPr="00A72FE8">
        <w:rPr>
          <w:rFonts w:ascii="TH SarabunPSK" w:hAnsi="TH SarabunPSK" w:cs="TH SarabunPSK"/>
          <w:sz w:val="32"/>
          <w:szCs w:val="32"/>
        </w:rPr>
        <w:t xml:space="preserve">CQI 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 xml:space="preserve">และกระบวนการ </w:t>
      </w:r>
      <w:r w:rsidR="0083424C" w:rsidRPr="00A72FE8">
        <w:rPr>
          <w:rFonts w:ascii="TH SarabunPSK" w:hAnsi="TH SarabunPSK" w:cs="TH SarabunPSK"/>
          <w:sz w:val="32"/>
          <w:szCs w:val="32"/>
        </w:rPr>
        <w:t xml:space="preserve">PDCA 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 xml:space="preserve">ประกอบด้วยการจัดทำแบบประเมินก่อนหัตถการ การพัฒนา </w:t>
      </w:r>
      <w:r w:rsidR="0083424C" w:rsidRPr="00A72FE8">
        <w:rPr>
          <w:rFonts w:ascii="TH SarabunPSK" w:hAnsi="TH SarabunPSK" w:cs="TH SarabunPSK"/>
          <w:sz w:val="32"/>
          <w:szCs w:val="32"/>
        </w:rPr>
        <w:t xml:space="preserve">Checklist 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 xml:space="preserve">ความปลอดภัย การจัดทำระบบรายงาน </w:t>
      </w:r>
      <w:r w:rsidR="0083424C" w:rsidRPr="00A72FE8">
        <w:rPr>
          <w:rFonts w:ascii="TH SarabunPSK" w:hAnsi="TH SarabunPSK" w:cs="TH SarabunPSK"/>
          <w:sz w:val="32"/>
          <w:szCs w:val="32"/>
        </w:rPr>
        <w:t xml:space="preserve">Near Miss 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>และการทบทวนเหตุการณ์ร่วมกันภายในทีมสหวิชาชีพ</w:t>
      </w:r>
    </w:p>
    <w:p w14:paraId="5A111553" w14:textId="587942D3" w:rsidR="0083424C" w:rsidRPr="00A72FE8" w:rsidRDefault="00123970" w:rsidP="00A72FE8">
      <w:pPr>
        <w:pStyle w:val="ae"/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FE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>ผลการดำเนินงานพบว่า บุคลากรสามารถประเมินผู้รับบริการก่อนหัตถการได้ครบถ้วนเพิ่มขึ้น อัตราการเกิดภาวะแทรกซ้อนลดลงและสามารถค้นพบปัจจัยเสี่ยงก่อนเกิดอันตรายรุนแรงได้มากขึ้น ส่งผลให</w:t>
      </w:r>
      <w:r w:rsidRPr="00A72FE8">
        <w:rPr>
          <w:rFonts w:ascii="TH SarabunPSK" w:hAnsi="TH SarabunPSK" w:cs="TH SarabunPSK"/>
          <w:sz w:val="32"/>
          <w:szCs w:val="32"/>
          <w:cs/>
        </w:rPr>
        <w:t>้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>ผู้รับบริการมีความปลอดภัยและความเชื่อมั่นต่อบริการเพิ่มขึ้น</w:t>
      </w:r>
      <w:r w:rsidRPr="00A72FE8">
        <w:rPr>
          <w:rFonts w:ascii="TH SarabunPSK" w:hAnsi="TH SarabunPSK" w:cs="TH SarabunPSK"/>
          <w:sz w:val="32"/>
          <w:szCs w:val="32"/>
          <w:cs/>
        </w:rPr>
        <w:t>จึง</w:t>
      </w:r>
      <w:r w:rsidR="0083424C" w:rsidRPr="00A72FE8">
        <w:rPr>
          <w:rFonts w:ascii="TH SarabunPSK" w:hAnsi="TH SarabunPSK" w:cs="TH SarabunPSK"/>
          <w:sz w:val="32"/>
          <w:szCs w:val="32"/>
          <w:cs/>
        </w:rPr>
        <w:t>สรุปได้ว่า การพัฒนาระบบบริหารความเสี่ยงเฉพาะด้านแพทย์แผนไทย สามารถช่วยลดความเสี่ยงจากหัตถการ เพิ่มคุณภาพบริการ และส่งเสริมความปลอดภัยของผู้รับบริการได้อย่างมีประสิทธิภาพ</w:t>
      </w:r>
    </w:p>
    <w:p w14:paraId="51FCF17F" w14:textId="5F3D0A3C" w:rsidR="00123970" w:rsidRPr="00A72FE8" w:rsidRDefault="00123970" w:rsidP="00A72FE8">
      <w:pPr>
        <w:pStyle w:val="ae"/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2FE8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A72FE8">
        <w:rPr>
          <w:rFonts w:ascii="TH SarabunPSK" w:hAnsi="TH SarabunPSK" w:cs="TH SarabunPSK"/>
          <w:b/>
          <w:bCs/>
          <w:sz w:val="32"/>
          <w:szCs w:val="32"/>
        </w:rPr>
        <w:t>Keywords)</w:t>
      </w:r>
      <w:r w:rsidRPr="00A72F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72FE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72FE8">
        <w:rPr>
          <w:rFonts w:ascii="TH SarabunPSK" w:hAnsi="TH SarabunPSK" w:cs="TH SarabunPSK"/>
          <w:sz w:val="32"/>
          <w:szCs w:val="32"/>
          <w:cs/>
        </w:rPr>
        <w:t>แพทย์แผนไทย</w:t>
      </w:r>
      <w:r w:rsidRPr="00A72FE8">
        <w:rPr>
          <w:rFonts w:ascii="TH SarabunPSK" w:hAnsi="TH SarabunPSK" w:cs="TH SarabunPSK"/>
          <w:sz w:val="32"/>
          <w:szCs w:val="32"/>
        </w:rPr>
        <w:t>,</w:t>
      </w:r>
      <w:r w:rsidRPr="00A72FE8">
        <w:rPr>
          <w:rFonts w:ascii="TH SarabunPSK" w:hAnsi="TH SarabunPSK" w:cs="TH SarabunPSK"/>
          <w:sz w:val="32"/>
          <w:szCs w:val="32"/>
        </w:rPr>
        <w:t xml:space="preserve"> Near Miss </w:t>
      </w:r>
      <w:r w:rsidRPr="00A72FE8">
        <w:rPr>
          <w:rFonts w:ascii="TH SarabunPSK" w:hAnsi="TH SarabunPSK" w:cs="TH SarabunPSK"/>
          <w:sz w:val="32"/>
          <w:szCs w:val="32"/>
        </w:rPr>
        <w:t>,</w:t>
      </w:r>
      <w:r w:rsidRPr="00A72F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2FE8">
        <w:rPr>
          <w:rFonts w:ascii="TH SarabunPSK" w:hAnsi="TH SarabunPSK" w:cs="TH SarabunPSK"/>
          <w:sz w:val="32"/>
          <w:szCs w:val="32"/>
          <w:cs/>
        </w:rPr>
        <w:t>การบริหารความเสี่ยง</w:t>
      </w:r>
    </w:p>
    <w:p w14:paraId="687DB53C" w14:textId="77777777" w:rsidR="0083424C" w:rsidRPr="00C64FD0" w:rsidRDefault="0083424C" w:rsidP="00C64FD0">
      <w:pPr>
        <w:pStyle w:val="ae"/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sectPr w:rsidR="0083424C" w:rsidRPr="00C64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E6F"/>
    <w:multiLevelType w:val="multilevel"/>
    <w:tmpl w:val="C6D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D7B76"/>
    <w:multiLevelType w:val="multilevel"/>
    <w:tmpl w:val="463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889352">
    <w:abstractNumId w:val="1"/>
  </w:num>
  <w:num w:numId="2" w16cid:durableId="49953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4C"/>
    <w:rsid w:val="00123970"/>
    <w:rsid w:val="0083424C"/>
    <w:rsid w:val="00A72FE8"/>
    <w:rsid w:val="00B91D76"/>
    <w:rsid w:val="00BA4158"/>
    <w:rsid w:val="00BC4767"/>
    <w:rsid w:val="00C6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FE67"/>
  <w15:chartTrackingRefBased/>
  <w15:docId w15:val="{00EC0D08-FA98-4D1C-BA64-CFD5B87C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424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24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4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424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424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424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42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424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42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424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42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42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24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42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42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4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4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24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83424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3E032-5DC0-42D2-98CB-11F3C8C0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2026-05-11T11:09:00Z</dcterms:created>
  <dcterms:modified xsi:type="dcterms:W3CDTF">2026-05-11T11:45:00Z</dcterms:modified>
</cp:coreProperties>
</file>