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C98A" w14:textId="5E9A8715" w:rsidR="00607828" w:rsidRDefault="00297B5C" w:rsidP="00297B5C">
      <w:pPr>
        <w:ind w:left="2160" w:hanging="2160"/>
        <w:rPr>
          <w:rFonts w:ascii="TH SarabunPSK" w:hAnsi="TH SarabunPSK" w:cs="TH SarabunPSK"/>
          <w:sz w:val="32"/>
          <w:szCs w:val="32"/>
          <w:lang w:bidi="th-TH"/>
        </w:rPr>
      </w:pPr>
      <w:bookmarkStart w:id="0" w:name="_Hlk172547015"/>
      <w:r w:rsidRPr="00297B5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ชื่อเรื่อง</w:t>
      </w:r>
      <w:r w:rsidRPr="00297B5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641996" w:rsidRPr="00297B5C">
        <w:rPr>
          <w:rFonts w:ascii="TH SarabunPSK" w:hAnsi="TH SarabunPSK" w:cs="TH SarabunPSK"/>
          <w:sz w:val="32"/>
          <w:szCs w:val="32"/>
          <w:cs/>
          <w:lang w:bidi="th-TH"/>
        </w:rPr>
        <w:t>ผลของการ</w:t>
      </w:r>
      <w:r w:rsidR="003C20A0" w:rsidRPr="00297B5C">
        <w:rPr>
          <w:rFonts w:ascii="TH SarabunPSK" w:hAnsi="TH SarabunPSK" w:cs="TH SarabunPSK"/>
          <w:sz w:val="32"/>
          <w:szCs w:val="32"/>
          <w:cs/>
          <w:lang w:bidi="th-TH"/>
        </w:rPr>
        <w:t>ให้</w:t>
      </w:r>
      <w:r w:rsidR="00F87EEA" w:rsidRPr="00297B5C">
        <w:rPr>
          <w:rFonts w:ascii="TH SarabunPSK" w:hAnsi="TH SarabunPSK" w:cs="TH SarabunPSK"/>
          <w:sz w:val="32"/>
          <w:szCs w:val="32"/>
          <w:cs/>
          <w:lang w:bidi="th-TH"/>
        </w:rPr>
        <w:t>บริการ</w:t>
      </w:r>
      <w:r w:rsidR="00641996" w:rsidRPr="00297B5C">
        <w:rPr>
          <w:rFonts w:ascii="TH SarabunPSK" w:hAnsi="TH SarabunPSK" w:cs="TH SarabunPSK"/>
          <w:sz w:val="32"/>
          <w:szCs w:val="32"/>
          <w:cs/>
          <w:lang w:bidi="th-TH"/>
        </w:rPr>
        <w:t>เภสัชกรรมทางไกลในผู้ป่วยที่เข้าร่วมโครงการรับส่งยาโดยไร</w:t>
      </w:r>
      <w:proofErr w:type="spellStart"/>
      <w:r w:rsidR="00641996" w:rsidRPr="00297B5C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641996" w:rsidRPr="00297B5C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โรงพยาบาลอุทุมพรพิสัย จังหวัดศรีสะเกษ</w:t>
      </w:r>
      <w:bookmarkEnd w:id="0"/>
    </w:p>
    <w:p w14:paraId="5D6D533F" w14:textId="2550E710" w:rsidR="00297B5C" w:rsidRDefault="00297B5C" w:rsidP="00297B5C">
      <w:pPr>
        <w:ind w:left="1440" w:hanging="144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ผู้วิจัย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เภสัชกรหญิง</w:t>
      </w:r>
      <w:r w:rsidRPr="00297B5C">
        <w:rPr>
          <w:rFonts w:ascii="TH SarabunPSK" w:hAnsi="TH SarabunPSK" w:cs="TH SarabunPSK" w:hint="cs"/>
          <w:sz w:val="32"/>
          <w:szCs w:val="32"/>
          <w:cs/>
          <w:lang w:bidi="th-TH"/>
        </w:rPr>
        <w:t>สุดาวรรณ ยุกต์วัฒนพงศ์</w:t>
      </w:r>
    </w:p>
    <w:p w14:paraId="172DEA5D" w14:textId="23D2C4F6" w:rsidR="00297B5C" w:rsidRPr="00297B5C" w:rsidRDefault="00297B5C" w:rsidP="002C4076">
      <w:pPr>
        <w:ind w:left="1440" w:hanging="144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อาจาราย์ที่ปรึกษา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ผศ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ดร.อารี บุตรสอน</w:t>
      </w:r>
    </w:p>
    <w:p w14:paraId="0130162A" w14:textId="77777777" w:rsidR="003325E6" w:rsidRPr="00D61DCD" w:rsidRDefault="003325E6" w:rsidP="003325E6">
      <w:pPr>
        <w:spacing w:line="27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บทคัดย่อ </w:t>
      </w:r>
    </w:p>
    <w:p w14:paraId="2CCEEC40" w14:textId="77777777" w:rsidR="0040678A" w:rsidRDefault="003325E6" w:rsidP="0040678A">
      <w:pPr>
        <w:spacing w:line="278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วัตถุประสงค์:</w:t>
      </w:r>
    </w:p>
    <w:p w14:paraId="194A266D" w14:textId="77777777" w:rsidR="003325E6" w:rsidRDefault="003325E6" w:rsidP="0040678A">
      <w:pPr>
        <w:spacing w:line="278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เพื่อประเมินผลของการให้บริการเภสัชกรรมทางไกล (</w:t>
      </w:r>
      <w:proofErr w:type="spellStart"/>
      <w:r w:rsidRPr="00D61DCD">
        <w:rPr>
          <w:rFonts w:ascii="TH SarabunPSK" w:hAnsi="TH SarabunPSK" w:cs="TH SarabunPSK"/>
          <w:sz w:val="32"/>
          <w:szCs w:val="32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</w:rPr>
        <w:t xml:space="preserve">)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ต่อผลลัพธ์ทางสุขภาพ ความร่วมมือในการใช้ยา ปัญหาที่เกี่ยวกับการใช้ยา และความพึงพอใจของผู้ป่วย ในโครงการรับส่งยาโดยไร</w:t>
      </w:r>
      <w:proofErr w:type="spellStart"/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โรงพยาบาลอุทุมพรพิสัย จังหวัดศรีสะเกษ</w:t>
      </w:r>
    </w:p>
    <w:p w14:paraId="4CB0D40A" w14:textId="77777777" w:rsidR="0040678A" w:rsidRDefault="003325E6" w:rsidP="0040678A">
      <w:pPr>
        <w:spacing w:line="278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วิธีการศึกษา:</w:t>
      </w:r>
    </w:p>
    <w:p w14:paraId="36C35AD0" w14:textId="77777777" w:rsidR="003325E6" w:rsidRPr="00D61DCD" w:rsidRDefault="003325E6" w:rsidP="0040678A">
      <w:pPr>
        <w:spacing w:line="27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การวิจัยกึ่งทดลองในผู้ป่วย </w:t>
      </w:r>
      <w:r w:rsidRPr="00D61DCD">
        <w:rPr>
          <w:rFonts w:ascii="TH SarabunPSK" w:hAnsi="TH SarabunPSK" w:cs="TH SarabunPSK"/>
          <w:sz w:val="32"/>
          <w:szCs w:val="32"/>
        </w:rPr>
        <w:t xml:space="preserve">34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 xml:space="preserve">ราย ที่เข้ารับบริการเภสัชกรรมทางไกลระหว่างเดือนพฤศจิกายน </w:t>
      </w:r>
      <w:r w:rsidRPr="00D61DCD">
        <w:rPr>
          <w:rFonts w:ascii="TH SarabunPSK" w:hAnsi="TH SarabunPSK" w:cs="TH SarabunPSK"/>
          <w:sz w:val="32"/>
          <w:szCs w:val="32"/>
        </w:rPr>
        <w:t xml:space="preserve">2567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ถึงเมษายน </w:t>
      </w:r>
      <w:r w:rsidRPr="00D61DCD">
        <w:rPr>
          <w:rFonts w:ascii="TH SarabunPSK" w:hAnsi="TH SarabunPSK" w:cs="TH SarabunPSK"/>
          <w:sz w:val="32"/>
          <w:szCs w:val="32"/>
        </w:rPr>
        <w:t xml:space="preserve">2568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โดยเก็บข้อมูลก่อนและหลังการทดลองด้วยแบบสอบถามมาตรฐานและเวชระเบียน วิเคราะห์ข้อมูลด้วยสถิติเชิงพรรณนาและสถิติอนุมาน</w:t>
      </w:r>
    </w:p>
    <w:p w14:paraId="7F7FB12E" w14:textId="77777777" w:rsidR="0040678A" w:rsidRDefault="003325E6" w:rsidP="0040678A">
      <w:pPr>
        <w:spacing w:line="278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ผลการศึกษา:</w:t>
      </w:r>
    </w:p>
    <w:p w14:paraId="60BD26D2" w14:textId="77777777" w:rsidR="0040678A" w:rsidRPr="00406797" w:rsidRDefault="003325E6" w:rsidP="0040678A">
      <w:pPr>
        <w:spacing w:line="27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หลังได้รับบริการเภสัชกรรมทางไกล ผู้ป่วยมีระดับความดันโลหิตและระดับน้ำตาลในเลือดลดลงอย่างมีนัยสำคัญ ความร่วมมือในการใช้ยาดีขึ้น โดยเฉพาะด้านความต่อเนื่องและความถูกต้องในการใช้ยา ปัญหาที่เกี่ยวข้องกับยาลดลงชัดเจน เช่น การใช้ยาไม่ครบขนาดและการใช้ผิดวิธี ขณะที่ระดับความพึงพอใจของผู้ป่วยต่อบริการอยู่ในระดับสูง</w:t>
      </w:r>
    </w:p>
    <w:p w14:paraId="2EFD8BC4" w14:textId="77777777" w:rsidR="002C4076" w:rsidRDefault="003325E6" w:rsidP="0040678A">
      <w:pPr>
        <w:spacing w:line="278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สรุป:</w:t>
      </w:r>
    </w:p>
    <w:p w14:paraId="538742E5" w14:textId="55440EED" w:rsidR="0040678A" w:rsidRPr="0040678A" w:rsidRDefault="003325E6" w:rsidP="0040678A">
      <w:pPr>
        <w:spacing w:line="278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การให้บริการเภสัชกรรมทางไกลช่วยยกระดับคุณภาพการดูแลผู้ป่วย โดยส่งผลให้ผลลัพธ์ทางคลินิกดีขึ้น เพิ่มความร่วมมือในการใช้ยา ลดปัญหาการใช้ยา และสร้างความพึงพอใจสูงในกลุ่มผู้ป่วย แสดงให้เห็นถึงศักยภาพของ </w:t>
      </w:r>
      <w:proofErr w:type="spellStart"/>
      <w:r w:rsidRPr="00D61DCD">
        <w:rPr>
          <w:rFonts w:ascii="TH SarabunPSK" w:hAnsi="TH SarabunPSK" w:cs="TH SarabunPSK"/>
          <w:sz w:val="32"/>
          <w:szCs w:val="32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</w:rPr>
        <w:t xml:space="preserve">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ในการขยายรูปแบบบริการสุขภาพไปสู่บริบทอื่น ๆ ได้อย่างมีประสิทธิภาพ</w:t>
      </w:r>
    </w:p>
    <w:p w14:paraId="2AE4110E" w14:textId="50F4AAAA" w:rsidR="003325E6" w:rsidRPr="0040678A" w:rsidRDefault="003325E6" w:rsidP="0040678A">
      <w:pPr>
        <w:spacing w:line="278" w:lineRule="auto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คำสำคัญ:</w:t>
      </w:r>
      <w:r w:rsidR="002C407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เภสัชกรรมทางไกล</w:t>
      </w:r>
      <w:r w:rsidRPr="00D61DCD">
        <w:rPr>
          <w:rFonts w:ascii="TH SarabunPSK" w:hAnsi="TH SarabunPSK" w:cs="TH SarabunPSK"/>
          <w:sz w:val="32"/>
          <w:szCs w:val="32"/>
        </w:rPr>
        <w:t xml:space="preserve">,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ความร่วมมือในการใช้ยา</w:t>
      </w:r>
      <w:r w:rsidRPr="00D61DCD">
        <w:rPr>
          <w:rFonts w:ascii="TH SarabunPSK" w:hAnsi="TH SarabunPSK" w:cs="TH SarabunPSK"/>
          <w:sz w:val="32"/>
          <w:szCs w:val="32"/>
        </w:rPr>
        <w:t xml:space="preserve">,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ปัญหาการใช้ยา</w:t>
      </w:r>
      <w:r w:rsidRPr="00D61DCD">
        <w:rPr>
          <w:rFonts w:ascii="TH SarabunPSK" w:hAnsi="TH SarabunPSK" w:cs="TH SarabunPSK"/>
          <w:sz w:val="32"/>
          <w:szCs w:val="32"/>
        </w:rPr>
        <w:t xml:space="preserve">,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ความพึงพอใจของผู้ป่วย</w:t>
      </w:r>
      <w:r w:rsidRPr="00D61DCD">
        <w:rPr>
          <w:rFonts w:ascii="TH SarabunPSK" w:hAnsi="TH SarabunPSK" w:cs="TH SarabunPSK"/>
          <w:sz w:val="32"/>
          <w:szCs w:val="32"/>
        </w:rPr>
        <w:t xml:space="preserve">, </w:t>
      </w:r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โครงการรับส่งยาโดยไร</w:t>
      </w:r>
      <w:proofErr w:type="spellStart"/>
      <w:r w:rsidRPr="00D61DCD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</w:p>
    <w:p w14:paraId="0A6F0255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FB92BDA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DD43424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0E14323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CD96B6F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4BFB535F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3BA3962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A381E39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5EC3E54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320239E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030304B2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25D7DF29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598DEBC" w14:textId="77777777" w:rsidR="003325E6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34A5C95C" w14:textId="77777777" w:rsidR="0040678A" w:rsidRDefault="0040678A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72A99F3" w14:textId="77777777" w:rsidR="00800047" w:rsidRDefault="00800047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1860DCB7" w14:textId="77777777" w:rsidR="00800047" w:rsidRDefault="00800047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7001F5D" w14:textId="77777777" w:rsidR="00800047" w:rsidRDefault="00800047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73B9F2EB" w14:textId="46E06080" w:rsidR="003325E6" w:rsidRDefault="002C4076" w:rsidP="002C4076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Title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 xml:space="preserve">Effects of </w:t>
      </w:r>
      <w:proofErr w:type="spellStart"/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 xml:space="preserve"> Services on Patients Participating in the Medication Delivery by Riders Program at </w:t>
      </w:r>
      <w:proofErr w:type="spellStart"/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>Uthumphon</w:t>
      </w:r>
      <w:proofErr w:type="spellEnd"/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>Phisai</w:t>
      </w:r>
      <w:proofErr w:type="spellEnd"/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 xml:space="preserve"> Hospital, </w:t>
      </w:r>
      <w:proofErr w:type="spellStart"/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>Sisaket</w:t>
      </w:r>
      <w:proofErr w:type="spellEnd"/>
      <w:r w:rsidR="003325E6" w:rsidRPr="002C3838">
        <w:rPr>
          <w:rFonts w:ascii="TH SarabunPSK" w:hAnsi="TH SarabunPSK" w:cs="TH SarabunPSK"/>
          <w:sz w:val="32"/>
          <w:szCs w:val="32"/>
          <w:lang w:bidi="th-TH"/>
        </w:rPr>
        <w:t xml:space="preserve"> Province</w:t>
      </w:r>
    </w:p>
    <w:p w14:paraId="3FA903E7" w14:textId="710698CA" w:rsidR="0040678A" w:rsidRDefault="002C3838" w:rsidP="002C3838">
      <w:pPr>
        <w:ind w:left="1440" w:hanging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Author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40678A" w:rsidRPr="002C3838">
        <w:rPr>
          <w:rFonts w:ascii="TH SarabunPSK" w:hAnsi="TH SarabunPSK" w:cs="TH SarabunPSK"/>
          <w:sz w:val="32"/>
          <w:szCs w:val="32"/>
          <w:lang w:bidi="th-TH"/>
        </w:rPr>
        <w:t xml:space="preserve">Sudawan Yukwatthanaphong, </w:t>
      </w:r>
      <w:proofErr w:type="gramStart"/>
      <w:r w:rsidRPr="002C3838">
        <w:rPr>
          <w:rFonts w:ascii="TH SarabunPSK" w:hAnsi="TH SarabunPSK" w:cs="TH SarabunPSK"/>
          <w:sz w:val="32"/>
          <w:szCs w:val="32"/>
          <w:lang w:bidi="th-TH"/>
        </w:rPr>
        <w:t>B</w:t>
      </w:r>
      <w:r w:rsidRPr="002C3838">
        <w:rPr>
          <w:rFonts w:ascii="TH SarabunPSK" w:hAnsi="TH SarabunPSK" w:cs="TH SarabunPSK" w:hint="cs"/>
          <w:sz w:val="32"/>
          <w:szCs w:val="32"/>
          <w:cs/>
          <w:lang w:bidi="th-TH"/>
        </w:rPr>
        <w:t>.</w:t>
      </w:r>
      <w:r w:rsidRPr="002C3838">
        <w:rPr>
          <w:rFonts w:ascii="TH SarabunPSK" w:hAnsi="TH SarabunPSK" w:cs="TH SarabunPSK"/>
          <w:sz w:val="32"/>
          <w:szCs w:val="32"/>
          <w:lang w:bidi="th-TH"/>
        </w:rPr>
        <w:t>Pharm</w:t>
      </w:r>
      <w:proofErr w:type="gramEnd"/>
    </w:p>
    <w:p w14:paraId="69EC1BC2" w14:textId="057BE8A4" w:rsidR="002C3838" w:rsidRPr="002C3838" w:rsidRDefault="002C3838" w:rsidP="002C3838">
      <w:pPr>
        <w:ind w:left="1440" w:hanging="144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Advisor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834A92" w:rsidRPr="00834A92">
        <w:rPr>
          <w:rFonts w:ascii="TH SarabunPSK" w:hAnsi="TH SarabunPSK" w:cs="TH SarabunPSK"/>
          <w:sz w:val="32"/>
          <w:szCs w:val="32"/>
          <w:lang w:bidi="th-TH"/>
        </w:rPr>
        <w:t>Assistant Professor</w:t>
      </w:r>
      <w:r w:rsidR="00834A9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34A92">
        <w:rPr>
          <w:rFonts w:ascii="TH SarabunPSK" w:hAnsi="TH SarabunPSK" w:cs="TH SarabunPSK"/>
          <w:sz w:val="32"/>
          <w:szCs w:val="32"/>
          <w:lang w:bidi="th-TH"/>
        </w:rPr>
        <w:t xml:space="preserve">Aree </w:t>
      </w:r>
      <w:proofErr w:type="spellStart"/>
      <w:r w:rsidR="00834A92">
        <w:rPr>
          <w:rFonts w:ascii="TH SarabunPSK" w:hAnsi="TH SarabunPSK" w:cs="TH SarabunPSK"/>
          <w:sz w:val="32"/>
          <w:szCs w:val="32"/>
          <w:lang w:bidi="th-TH"/>
        </w:rPr>
        <w:t>Butsorn</w:t>
      </w:r>
      <w:proofErr w:type="spellEnd"/>
    </w:p>
    <w:p w14:paraId="2C4A06CB" w14:textId="77777777" w:rsidR="0040678A" w:rsidRPr="00D61DCD" w:rsidRDefault="0040678A" w:rsidP="003325E6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F35684" w14:textId="77777777" w:rsidR="003325E6" w:rsidRPr="00D61DCD" w:rsidRDefault="003325E6" w:rsidP="003325E6">
      <w:pPr>
        <w:spacing w:line="278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lang w:bidi="th-TH"/>
        </w:rPr>
        <w:t>Abstract</w:t>
      </w:r>
    </w:p>
    <w:p w14:paraId="484AC558" w14:textId="77777777" w:rsidR="003325E6" w:rsidRPr="00D61DCD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lang w:bidi="th-TH"/>
        </w:rPr>
        <w:t>Objective:</w:t>
      </w:r>
      <w:r w:rsidRPr="00D61DCD">
        <w:rPr>
          <w:rFonts w:ascii="TH SarabunPSK" w:hAnsi="TH SarabunPSK" w:cs="TH SarabunPSK"/>
          <w:sz w:val="32"/>
          <w:szCs w:val="32"/>
          <w:lang w:bidi="th-TH"/>
        </w:rPr>
        <w:br/>
        <w:t xml:space="preserve">To evaluate the effects of </w:t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services on clinical outcomes, medication adherence, drug-related problems, and patient satisfaction among participants in the medication delivery by riders program at </w:t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Uthumphon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Phisai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Hospital, </w:t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Sisaket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Province, Thailand.</w:t>
      </w:r>
    </w:p>
    <w:p w14:paraId="77818E11" w14:textId="77777777" w:rsidR="003325E6" w:rsidRPr="00D61DCD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lang w:bidi="th-TH"/>
        </w:rPr>
        <w:t>Methods:</w:t>
      </w:r>
      <w:r w:rsidRPr="00D61DCD">
        <w:rPr>
          <w:rFonts w:ascii="TH SarabunPSK" w:hAnsi="TH SarabunPSK" w:cs="TH SarabunPSK"/>
          <w:sz w:val="32"/>
          <w:szCs w:val="32"/>
          <w:lang w:bidi="th-TH"/>
        </w:rPr>
        <w:br/>
        <w:t xml:space="preserve">A quasi-experimental study was conducted with 34 patients receiving </w:t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services between November 2024 and April 2025. Data were collected before and after the intervention using standardized questionnaires and medical records. Descriptive and inferential statistical analyses were performed.</w:t>
      </w:r>
    </w:p>
    <w:p w14:paraId="40341EDB" w14:textId="77777777" w:rsidR="003325E6" w:rsidRPr="00D61DCD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lang w:bidi="th-TH"/>
        </w:rPr>
        <w:t>Results:</w:t>
      </w:r>
      <w:r w:rsidRPr="00D61DCD">
        <w:rPr>
          <w:rFonts w:ascii="TH SarabunPSK" w:hAnsi="TH SarabunPSK" w:cs="TH SarabunPSK"/>
          <w:sz w:val="32"/>
          <w:szCs w:val="32"/>
          <w:lang w:bidi="th-TH"/>
        </w:rPr>
        <w:br/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services significantly reduced patients’ blood pressure and fasting blood glucose levels. Medication adherence improved, particularly in continuity and accuracy of drug use. Drug-related problems, such as missed doses and incorrect dosages, were effectively reduced. Patient satisfaction with </w:t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services was rated at a high level.</w:t>
      </w:r>
    </w:p>
    <w:p w14:paraId="2A909AFD" w14:textId="77777777" w:rsidR="003325E6" w:rsidRPr="00D61DCD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lang w:bidi="th-TH"/>
        </w:rPr>
        <w:t>Conclusion:</w:t>
      </w:r>
      <w:r w:rsidRPr="00D61DCD">
        <w:rPr>
          <w:rFonts w:ascii="TH SarabunPSK" w:hAnsi="TH SarabunPSK" w:cs="TH SarabunPSK"/>
          <w:sz w:val="32"/>
          <w:szCs w:val="32"/>
          <w:lang w:bidi="th-TH"/>
        </w:rPr>
        <w:br/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services enhance the quality of patient care by improving clinical outcomes, promoting medication adherence, minimizing drug-related problems, and achieving high patient </w:t>
      </w:r>
      <w:r w:rsidRPr="00D61DCD">
        <w:rPr>
          <w:rFonts w:ascii="TH SarabunPSK" w:hAnsi="TH SarabunPSK" w:cs="TH SarabunPSK"/>
          <w:sz w:val="32"/>
          <w:szCs w:val="32"/>
          <w:lang w:bidi="th-TH"/>
        </w:rPr>
        <w:lastRenderedPageBreak/>
        <w:t xml:space="preserve">satisfaction. These findings highlight the potential of </w:t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 xml:space="preserve"> to be scaled up and integrated into broader healthcare delivery systems.</w:t>
      </w:r>
    </w:p>
    <w:p w14:paraId="0896B72D" w14:textId="77777777" w:rsidR="003325E6" w:rsidRPr="00D61DCD" w:rsidRDefault="003325E6" w:rsidP="003325E6">
      <w:pPr>
        <w:spacing w:line="278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D61DCD">
        <w:rPr>
          <w:rFonts w:ascii="TH SarabunPSK" w:hAnsi="TH SarabunPSK" w:cs="TH SarabunPSK"/>
          <w:b/>
          <w:bCs/>
          <w:sz w:val="32"/>
          <w:szCs w:val="32"/>
          <w:lang w:bidi="th-TH"/>
        </w:rPr>
        <w:t>Keywords:</w:t>
      </w:r>
      <w:r w:rsidRPr="00D61DCD">
        <w:rPr>
          <w:rFonts w:ascii="TH SarabunPSK" w:hAnsi="TH SarabunPSK" w:cs="TH SarabunPSK"/>
          <w:sz w:val="32"/>
          <w:szCs w:val="32"/>
          <w:lang w:bidi="th-TH"/>
        </w:rPr>
        <w:br/>
      </w:r>
      <w:proofErr w:type="spellStart"/>
      <w:r w:rsidRPr="00D61DCD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D61DCD">
        <w:rPr>
          <w:rFonts w:ascii="TH SarabunPSK" w:hAnsi="TH SarabunPSK" w:cs="TH SarabunPSK"/>
          <w:sz w:val="32"/>
          <w:szCs w:val="32"/>
          <w:lang w:bidi="th-TH"/>
        </w:rPr>
        <w:t>, Medication adherence, Drug-related problems, Patient satisfaction, Rider-based medication delivery program</w:t>
      </w:r>
    </w:p>
    <w:p w14:paraId="18FDF5F8" w14:textId="77777777" w:rsidR="003D64D5" w:rsidRPr="00E02D0D" w:rsidRDefault="003D64D5" w:rsidP="006430D8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1D1DC8B" w14:textId="77777777" w:rsidR="003D64D5" w:rsidRPr="002F349F" w:rsidRDefault="003D64D5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B06BC34" w14:textId="77777777" w:rsidR="003D64D5" w:rsidRPr="00730FE3" w:rsidRDefault="003D64D5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6EEC75" w14:textId="77777777" w:rsidR="003D64D5" w:rsidRPr="00730FE3" w:rsidRDefault="003D64D5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6722EFB" w14:textId="77777777" w:rsidR="003D64D5" w:rsidRDefault="003D64D5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810AEF" w14:textId="77777777" w:rsidR="00153E24" w:rsidRDefault="00153E24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28D2BB2" w14:textId="77777777" w:rsidR="00153E24" w:rsidRDefault="00153E24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D22055" w14:textId="77777777" w:rsidR="00D20722" w:rsidRDefault="00D2072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42F4075" w14:textId="77777777" w:rsidR="00D20722" w:rsidRDefault="00D2072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C8B1B5" w14:textId="77777777" w:rsidR="00D20722" w:rsidRDefault="00D2072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5562121" w14:textId="77777777" w:rsidR="00D20722" w:rsidRDefault="00D2072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441C78E" w14:textId="77777777" w:rsidR="00D20722" w:rsidRDefault="00D2072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A9160E3" w14:textId="77777777" w:rsidR="00D20722" w:rsidRDefault="00D2072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3EB72F" w14:textId="77777777" w:rsidR="00D20722" w:rsidRDefault="00D2072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09AFEEC" w14:textId="77777777" w:rsidR="00834A92" w:rsidRDefault="00834A9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CC904EB" w14:textId="77777777" w:rsidR="00834A92" w:rsidRDefault="00834A92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F06744B" w14:textId="77777777" w:rsidR="00C539C5" w:rsidRDefault="00D20722" w:rsidP="00C539C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2072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กิตติกรรมประกาศ</w:t>
      </w:r>
    </w:p>
    <w:p w14:paraId="15A84295" w14:textId="77777777" w:rsidR="00C539C5" w:rsidRDefault="00C539C5" w:rsidP="00C539C5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30EFFBB" w14:textId="77777777" w:rsidR="00D20722" w:rsidRPr="00D20722" w:rsidRDefault="00D20722" w:rsidP="00E545B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งานวิจัย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>ฉบับนี้สำเร็จลุล่วงด้วยความกรุณาเป็นอย่างยิ่งจาก</w:t>
      </w:r>
      <w:r w:rsidR="00AF141D">
        <w:rPr>
          <w:rFonts w:ascii="TH SarabunPSK" w:hAnsi="TH SarabunPSK" w:cs="TH SarabunPSK" w:hint="cs"/>
          <w:sz w:val="32"/>
          <w:szCs w:val="32"/>
          <w:cs/>
          <w:lang w:bidi="th-TH"/>
        </w:rPr>
        <w:t>ท่าน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 xml:space="preserve">รองศาสตราจารย์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ผศ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ดร</w:t>
      </w:r>
      <w:r w:rsidR="002E20EF">
        <w:rPr>
          <w:rFonts w:ascii="TH SarabunPSK" w:hAnsi="TH SarabunPSK" w:cs="TH SarabunPSK" w:hint="cs"/>
          <w:sz w:val="32"/>
          <w:szCs w:val="32"/>
          <w:cs/>
          <w:lang w:bidi="th-TH"/>
        </w:rPr>
        <w:t>.อารี บุตรสอน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อาจารย์ที่ปรึกษา</w:t>
      </w:r>
      <w:r w:rsidR="002E20EF">
        <w:rPr>
          <w:rFonts w:ascii="TH SarabunPSK" w:hAnsi="TH SarabunPSK" w:cs="TH SarabunPSK" w:hint="cs"/>
          <w:sz w:val="32"/>
          <w:szCs w:val="32"/>
          <w:cs/>
          <w:lang w:bidi="th-TH"/>
        </w:rPr>
        <w:t>งานวิจัย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ที่ได้ให้ความกรุณาให้คำแนะนำ และติดตามการทำ</w:t>
      </w:r>
      <w:r w:rsidR="002E20EF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>ครั้งนี้อย่างใกล้ชิดตลอดม</w:t>
      </w:r>
      <w:r w:rsidR="00AF141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 xml:space="preserve">นับตั้งแต่เริ่มต้นจนกระทั่งสำเร็จเรียบร้อยสมบูรณ์ ผู้วิจัยรู้สึกทราบซึ้งในความกรุณาของท่านเป็นอย่างยิ่ง </w:t>
      </w:r>
    </w:p>
    <w:p w14:paraId="21758C37" w14:textId="77777777" w:rsidR="001213C5" w:rsidRDefault="00D20722" w:rsidP="00E545B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>ขอขอบพระคุณ</w:t>
      </w:r>
      <w:r w:rsidR="004428A2" w:rsidRPr="004428A2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นายแพทย์พงศนาถ หาญเจริญพิพัฒน์ </w:t>
      </w:r>
      <w:r w:rsidR="00C539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ผู้อำนวยการโรงพยาบาลอุทุมพรพิสัย </w:t>
      </w:r>
      <w:r w:rsidR="004428A2" w:rsidRPr="004428A2">
        <w:rPr>
          <w:rFonts w:ascii="TH SarabunPSK" w:hAnsi="TH SarabunPSK" w:cs="TH SarabunPSK"/>
          <w:sz w:val="32"/>
          <w:szCs w:val="32"/>
          <w:cs/>
          <w:lang w:bidi="th-TH"/>
        </w:rPr>
        <w:t>แล</w:t>
      </w:r>
      <w:r w:rsidR="004428A2">
        <w:rPr>
          <w:rFonts w:ascii="TH SarabunPSK" w:hAnsi="TH SarabunPSK" w:cs="TH SarabunPSK" w:hint="cs"/>
          <w:sz w:val="32"/>
          <w:szCs w:val="32"/>
          <w:cs/>
          <w:lang w:bidi="th-TH"/>
        </w:rPr>
        <w:t>ะเภสัชก</w:t>
      </w:r>
      <w:r w:rsidR="001213C5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="004428A2">
        <w:rPr>
          <w:rFonts w:ascii="TH SarabunPSK" w:hAnsi="TH SarabunPSK" w:cs="TH SarabunPSK" w:hint="cs"/>
          <w:sz w:val="32"/>
          <w:szCs w:val="32"/>
          <w:cs/>
          <w:lang w:bidi="th-TH"/>
        </w:rPr>
        <w:t>หญิงสุภาพร จิรมหาศาล</w:t>
      </w:r>
      <w:r w:rsidR="004428A2" w:rsidRPr="004428A2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หัวหน้ากลุ่มงานเภสัชกรรมและคุ้มครองผู้บริโภค ที่สนับสนุนให้พัฒนางานวิจัยนี้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>รวมทั้งเจ้าหน้าที่</w:t>
      </w:r>
      <w:r w:rsidR="002768BD">
        <w:rPr>
          <w:rFonts w:ascii="TH SarabunPSK" w:hAnsi="TH SarabunPSK" w:cs="TH SarabunPSK" w:hint="cs"/>
          <w:sz w:val="32"/>
          <w:szCs w:val="32"/>
          <w:cs/>
          <w:lang w:bidi="th-TH"/>
        </w:rPr>
        <w:t>โรงพยาบาลอุทุมพรพิสัยที่</w:t>
      </w:r>
      <w:r w:rsidRPr="00D20722">
        <w:rPr>
          <w:rFonts w:ascii="TH SarabunPSK" w:hAnsi="TH SarabunPSK" w:cs="TH SarabunPSK"/>
          <w:sz w:val="32"/>
          <w:szCs w:val="32"/>
          <w:cs/>
          <w:lang w:bidi="th-TH"/>
        </w:rPr>
        <w:t>เกี่ยวข้องทุกท่านที่ให้ความร่วมมือและอำนวยความสะดวกในการทำวิจัยครั้งนี้</w:t>
      </w:r>
      <w:r w:rsidR="00C539C5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590E762" w14:textId="77777777" w:rsidR="002768BD" w:rsidRDefault="001213C5" w:rsidP="00E545B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768BD">
        <w:rPr>
          <w:rFonts w:ascii="TH SarabunPSK" w:hAnsi="TH SarabunPSK" w:cs="TH SarabunPSK" w:hint="cs"/>
          <w:sz w:val="32"/>
          <w:szCs w:val="32"/>
          <w:cs/>
          <w:lang w:bidi="th-TH"/>
        </w:rPr>
        <w:t>ขอขอบพระคุณ</w:t>
      </w:r>
      <w:r w:rsidRPr="002768B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768BD">
        <w:rPr>
          <w:rFonts w:ascii="TH SarabunPSK" w:hAnsi="TH SarabunPSK" w:cs="TH SarabunPSK" w:hint="cs"/>
          <w:sz w:val="32"/>
          <w:szCs w:val="32"/>
          <w:cs/>
          <w:lang w:bidi="th-TH"/>
        </w:rPr>
        <w:t>กลุ่มตัวอย่า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ง</w:t>
      </w:r>
      <w:r w:rsidRPr="002768BD">
        <w:rPr>
          <w:rFonts w:ascii="TH SarabunPSK" w:hAnsi="TH SarabunPSK" w:cs="TH SarabunPSK" w:hint="cs"/>
          <w:sz w:val="32"/>
          <w:szCs w:val="32"/>
          <w:cs/>
          <w:lang w:bidi="th-TH"/>
        </w:rPr>
        <w:t>ที่ให้ความกรุณาสละเวลา</w:t>
      </w:r>
      <w:r w:rsidRPr="002768B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768BD">
        <w:rPr>
          <w:rFonts w:ascii="TH SarabunPSK" w:hAnsi="TH SarabunPSK" w:cs="TH SarabunPSK" w:hint="cs"/>
          <w:sz w:val="32"/>
          <w:szCs w:val="32"/>
          <w:cs/>
          <w:lang w:bidi="th-TH"/>
        </w:rPr>
        <w:t>ให้ความร่วมมือ</w:t>
      </w:r>
      <w:r w:rsidRPr="002768B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2768BD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ในการเก็บข้อมูลเป็นอย่างดี</w:t>
      </w:r>
    </w:p>
    <w:p w14:paraId="026BB33F" w14:textId="5D8A294E" w:rsidR="00E545BC" w:rsidRDefault="00E545BC" w:rsidP="00E545B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ท้ายสุดนี้</w:t>
      </w:r>
      <w:r w:rsidRPr="00E545BC">
        <w:rPr>
          <w:rFonts w:ascii="TH SarabunPSK" w:hAnsi="TH SarabunPSK" w:cs="TH SarabunPSK"/>
          <w:sz w:val="32"/>
          <w:szCs w:val="32"/>
          <w:cs/>
          <w:lang w:bidi="th-TH"/>
        </w:rPr>
        <w:t>ขอขอบพระคุณครอบครัวของผู้วิจัย ที่คอยให้ก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ำลัง</w:t>
      </w:r>
      <w:r w:rsidRPr="00E545BC">
        <w:rPr>
          <w:rFonts w:ascii="TH SarabunPSK" w:hAnsi="TH SarabunPSK" w:cs="TH SarabunPSK"/>
          <w:sz w:val="32"/>
          <w:szCs w:val="32"/>
          <w:cs/>
          <w:lang w:bidi="th-TH"/>
        </w:rPr>
        <w:t>ใจ สนับสนุน เป็นแรงผลักดันที่ส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E545BC">
        <w:rPr>
          <w:rFonts w:ascii="TH SarabunPSK" w:hAnsi="TH SarabunPSK" w:cs="TH SarabunPSK"/>
          <w:sz w:val="32"/>
          <w:szCs w:val="32"/>
          <w:cs/>
          <w:lang w:bidi="th-TH"/>
        </w:rPr>
        <w:t>คัญยิ่งที่ท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E545BC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ให้การศึกษาครั้งนี้ประสบผลส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E545BC">
        <w:rPr>
          <w:rFonts w:ascii="TH SarabunPSK" w:hAnsi="TH SarabunPSK" w:cs="TH SarabunPSK"/>
          <w:sz w:val="32"/>
          <w:szCs w:val="32"/>
          <w:cs/>
          <w:lang w:bidi="th-TH"/>
        </w:rPr>
        <w:t>เร็จ</w:t>
      </w:r>
    </w:p>
    <w:p w14:paraId="22104DD0" w14:textId="370C56CF" w:rsidR="00E545BC" w:rsidRDefault="00E545BC" w:rsidP="00E545B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E545BC">
        <w:rPr>
          <w:rFonts w:ascii="TH SarabunPSK" w:hAnsi="TH SarabunPSK" w:cs="TH SarabunPSK" w:hint="cs"/>
          <w:sz w:val="32"/>
          <w:szCs w:val="32"/>
          <w:cs/>
          <w:lang w:bidi="th-TH"/>
        </w:rPr>
        <w:t>ผู้วิจัยหวังว่า</w:t>
      </w:r>
      <w:r w:rsidRPr="00E545B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E545BC">
        <w:rPr>
          <w:rFonts w:ascii="TH SarabunPSK" w:hAnsi="TH SarabunPSK" w:cs="TH SarabunPSK" w:hint="cs"/>
          <w:sz w:val="32"/>
          <w:szCs w:val="32"/>
          <w:cs/>
          <w:lang w:bidi="th-TH"/>
        </w:rPr>
        <w:t>งานวิจัยนี้จะเป็นประโยชน์ต่อการพัฒนา</w:t>
      </w:r>
      <w:r w:rsidRPr="00E545BC">
        <w:rPr>
          <w:rFonts w:ascii="TH SarabunPSK" w:hAnsi="TH SarabunPSK" w:cs="TH SarabunPSK"/>
          <w:sz w:val="32"/>
          <w:szCs w:val="32"/>
          <w:cs/>
          <w:lang w:bidi="th-TH"/>
        </w:rPr>
        <w:t>การให้บริการเภสัชกรรมทางไกลในผู้ป่วยที่เข้าร่วมโครงการรับส่งยาโดยไร</w:t>
      </w:r>
      <w:proofErr w:type="spellStart"/>
      <w:r w:rsidRPr="00E545BC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213C5">
        <w:rPr>
          <w:rFonts w:ascii="TH SarabunPSK" w:hAnsi="TH SarabunPSK" w:cs="TH SarabunPSK" w:hint="cs"/>
          <w:sz w:val="32"/>
          <w:szCs w:val="32"/>
          <w:cs/>
          <w:lang w:bidi="th-TH"/>
        </w:rPr>
        <w:t>หากงานวิจัยนี้มีข้อบกพร่องประการใด</w:t>
      </w:r>
      <w:r w:rsidRPr="001213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13C5">
        <w:rPr>
          <w:rFonts w:ascii="TH SarabunPSK" w:hAnsi="TH SarabunPSK" w:cs="TH SarabunPSK" w:hint="cs"/>
          <w:sz w:val="32"/>
          <w:szCs w:val="32"/>
          <w:cs/>
          <w:lang w:bidi="th-TH"/>
        </w:rPr>
        <w:t>ผู้วิจัยขอน้อมรับไว้</w:t>
      </w:r>
      <w:r w:rsidRPr="001213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13C5">
        <w:rPr>
          <w:rFonts w:ascii="TH SarabunPSK" w:hAnsi="TH SarabunPSK" w:cs="TH SarabunPSK" w:hint="cs"/>
          <w:sz w:val="32"/>
          <w:szCs w:val="32"/>
          <w:cs/>
          <w:lang w:bidi="th-TH"/>
        </w:rPr>
        <w:t>และยินดีเป็นอย่างยิ่งต่อ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คำ</w:t>
      </w:r>
      <w:r w:rsidRPr="001213C5">
        <w:rPr>
          <w:rFonts w:ascii="TH SarabunPSK" w:hAnsi="TH SarabunPSK" w:cs="TH SarabunPSK" w:hint="cs"/>
          <w:sz w:val="32"/>
          <w:szCs w:val="32"/>
          <w:cs/>
          <w:lang w:bidi="th-TH"/>
        </w:rPr>
        <w:t>แนะน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1213C5">
        <w:rPr>
          <w:rFonts w:ascii="TH SarabunPSK" w:hAnsi="TH SarabunPSK" w:cs="TH SarabunPSK" w:hint="cs"/>
          <w:sz w:val="32"/>
          <w:szCs w:val="32"/>
          <w:cs/>
          <w:lang w:bidi="th-TH"/>
        </w:rPr>
        <w:t>ที่เป็นประโยชน์ในการพัฒนางานต่อไป</w:t>
      </w:r>
    </w:p>
    <w:p w14:paraId="49FB330D" w14:textId="77777777" w:rsidR="00C539C5" w:rsidRDefault="00C539C5" w:rsidP="00E545B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4E250F0" w14:textId="03957FD3" w:rsidR="00C539C5" w:rsidRPr="00C539C5" w:rsidRDefault="00834A92" w:rsidP="00C539C5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เภสัชกรหญิง</w:t>
      </w:r>
      <w:r w:rsidR="00C539C5" w:rsidRPr="00C539C5">
        <w:rPr>
          <w:rFonts w:ascii="TH SarabunPSK" w:hAnsi="TH SarabunPSK" w:cs="TH SarabunPSK" w:hint="cs"/>
          <w:sz w:val="32"/>
          <w:szCs w:val="32"/>
          <w:cs/>
          <w:lang w:bidi="th-TH"/>
        </w:rPr>
        <w:t>สุดาวรรณ ยุกต์วัฒนพงศ์</w:t>
      </w:r>
    </w:p>
    <w:p w14:paraId="3947F183" w14:textId="77777777" w:rsidR="00730FE3" w:rsidRDefault="00730FE3" w:rsidP="00AF141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808FEC4" w14:textId="77777777" w:rsidR="00C539C5" w:rsidRDefault="00C539C5" w:rsidP="00AF141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C226651" w14:textId="77777777" w:rsidR="00C539C5" w:rsidRDefault="00C539C5" w:rsidP="00AF141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BC0559" w14:textId="77777777" w:rsidR="00C539C5" w:rsidRDefault="00C539C5" w:rsidP="00AF141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E25EB97" w14:textId="77777777" w:rsidR="00C539C5" w:rsidRDefault="00C539C5" w:rsidP="00AF141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300B90F" w14:textId="77777777" w:rsidR="00C539C5" w:rsidRDefault="00C539C5" w:rsidP="00AF141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E51383B" w14:textId="77777777" w:rsidR="00563070" w:rsidRPr="00730FE3" w:rsidRDefault="00563070" w:rsidP="00AF141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DC8502A" w14:textId="77777777" w:rsidR="005E7D47" w:rsidRPr="00730FE3" w:rsidRDefault="005E7D47" w:rsidP="000B793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บทที่ 1</w:t>
      </w:r>
    </w:p>
    <w:p w14:paraId="78B81B52" w14:textId="77777777" w:rsidR="005E7D47" w:rsidRPr="00730FE3" w:rsidRDefault="00147D8F" w:rsidP="005E7D47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บทนำ</w:t>
      </w:r>
    </w:p>
    <w:p w14:paraId="49FCFE3E" w14:textId="77777777" w:rsidR="005E7D47" w:rsidRPr="00730FE3" w:rsidRDefault="005E7D47">
      <w:pPr>
        <w:pStyle w:val="a3"/>
        <w:numPr>
          <w:ilvl w:val="1"/>
          <w:numId w:val="3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ความเป็นมาและความส</w:t>
      </w:r>
      <w:r w:rsidR="004E72B2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คัญของปัญหา</w:t>
      </w:r>
    </w:p>
    <w:p w14:paraId="09B26845" w14:textId="77777777" w:rsidR="00A92C0B" w:rsidRPr="00730FE3" w:rsidRDefault="0020183E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bookmarkStart w:id="1" w:name="_Hlk173445602"/>
      <w:r w:rsidR="00A92C0B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การพัฒนาเทคโนโลยีการสื่อสารได้เข้ามามีบทบาทสำคัญในระบบบริการสุขภาพ โดยเฉพาะการให้บริการเภสัชกรรมทางไกล (</w:t>
      </w:r>
      <w:proofErr w:type="spellStart"/>
      <w:r w:rsidR="00A92C0B"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="00A92C0B" w:rsidRPr="00730FE3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="00A92C0B" w:rsidRPr="00730FE3">
        <w:rPr>
          <w:rFonts w:ascii="TH SarabunPSK" w:hAnsi="TH SarabunPSK" w:cs="TH SarabunPSK"/>
          <w:sz w:val="32"/>
          <w:szCs w:val="32"/>
          <w:cs/>
          <w:lang w:bidi="th-TH"/>
        </w:rPr>
        <w:t>ซึ่งได้รับความสนใจอย่างมากในช่วงหลายปีที่ผ่านมา การให้บริการเภสัชกรรมทางไกลช่วยให้เภสัชกรสามารถให้คำปรึกษาด้านยา ติดตามการใช้ยา และแก้ไขปัญหาที่เกี่ยวเนื่องกับการใช้ยาแก่ประชาชนได้อย่างสะดวกและมีประสิทธิภาพ ผ่านการใช้เทคโนโลยีการสื่อสาร เช่น โทรศัพท์ แอปพลิเคชันไลน์ และการประชุมผ่านวิดีโอคอน</w:t>
      </w:r>
      <w:proofErr w:type="spellStart"/>
      <w:r w:rsidR="00A92C0B" w:rsidRPr="00730FE3">
        <w:rPr>
          <w:rFonts w:ascii="TH SarabunPSK" w:hAnsi="TH SarabunPSK" w:cs="TH SarabunPSK"/>
          <w:sz w:val="32"/>
          <w:szCs w:val="32"/>
          <w:cs/>
          <w:lang w:bidi="th-TH"/>
        </w:rPr>
        <w:t>เฟอ</w:t>
      </w:r>
      <w:proofErr w:type="spellEnd"/>
      <w:r w:rsidR="00A92C0B" w:rsidRPr="00730FE3">
        <w:rPr>
          <w:rFonts w:ascii="TH SarabunPSK" w:hAnsi="TH SarabunPSK" w:cs="TH SarabunPSK"/>
          <w:sz w:val="32"/>
          <w:szCs w:val="32"/>
          <w:cs/>
          <w:lang w:bidi="th-TH"/>
        </w:rPr>
        <w:t>เรน</w:t>
      </w:r>
      <w:proofErr w:type="spellStart"/>
      <w:r w:rsidR="00A92C0B" w:rsidRPr="00730FE3">
        <w:rPr>
          <w:rFonts w:ascii="TH SarabunPSK" w:hAnsi="TH SarabunPSK" w:cs="TH SarabunPSK"/>
          <w:sz w:val="32"/>
          <w:szCs w:val="32"/>
          <w:cs/>
          <w:lang w:bidi="th-TH"/>
        </w:rPr>
        <w:t>ซ์</w:t>
      </w:r>
      <w:proofErr w:type="spellEnd"/>
      <w:r w:rsidR="00A92C0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92C0B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8870B4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1</w:t>
      </w:r>
      <w:r w:rsidR="008870B4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)</w:t>
      </w:r>
      <w:r w:rsidR="00A92C0B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 xml:space="preserve"> </w:t>
      </w:r>
      <w:r w:rsidR="008870B4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 xml:space="preserve"> </w:t>
      </w:r>
      <w:r w:rsidR="00A92C0B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การให้บริการเช่นนี้ไม่เพียงช่วยลดความแออัดในโรงพยาบาล แต่ยังเพิ่มโอกาสการเข้าถึงบริการทางการแพทย์ให้แก่ผู้ป่วยที่อยู่ห่างไกล</w:t>
      </w:r>
    </w:p>
    <w:p w14:paraId="1C56C715" w14:textId="77777777" w:rsidR="00A92C0B" w:rsidRPr="00730FE3" w:rsidRDefault="00A92C0B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สถานการณ์การแพร่ระบาดของโรคติดเชื้อไวรัสโค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โร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2019 (COVID-19)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ในประเทศไทยได้กระตุ้นให้เกิดการปรับเปลี่ยนรูปแบบการให้บริการทางการแพทย์หลายประการ หนึ่งในนั้นคือการนำ 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มาใช้เพื่อให้บริการผู้ป่วยโรคเรื้อรัง เช่น ผู้ป่วยโรคความดันโลหิตสูงที่โรงพยาบาลส่งเสริมสุขภาพตำบลบ้านสะลวงนอก อำเภอแม่ริม จังหวัดเชียงใหม่ การใช้เทคโนโลยีดังกล่าวร่วมกับการส่งยาทางไกลโดยอาสาสมัครสาธารณสุขประจำหมู่บ้าน (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อส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ม.) ช่วยให้ผู้ป่วยได้รับยาอย่างต่อเนื่อง ลดความแออัดและเพิ่มระยะห่างในการให้บริการ 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8870B4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2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นอกจากนี้ งานวิจัยในประเทศไทยยังพบว่า การให้บริการเภสัชกรรมทางไกลมีผลดีต่อการรักษาโรคเรื้อรัง เช่น โรคความดันโลหิตสูง และโรคเบาหวาน โดยสามารถลดอัตราการเข้ารับการรักษาซ้ำในโรงพยาบาล และเพิ่มความพึงพอใจของผู้ป่วย 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110025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3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)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การบูรณาการ 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ข้ากับระบบการส่งยาทางไกลเป็นแนวทางที่มีศักยภาพในการแก้ไขปัญหาการเข้าถึงบริการทางเภสัชกรรมที่ไม่ทั่วถึง การศึกษาพบว่า การใช้เทคโนโลยีในการติดตามการใช้ยาของผู้ป่วยผ่านโทรศัพท์หรือแอปพลิเคชันช่วยลดปัญหาการใช้ยาไม่ถูกต้อง และเพิ่มความเข้าใจในการใช้ยา</w:t>
      </w:r>
      <w:r w:rsidR="008870B4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8870B4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4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)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การประเมินผลการใช้ 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ในผู้ป่วยโรคเรื้อรังที่รับบริการในโรงพยาบาลต่างๆ ยังชี้ให้เห็นถึงความสำคัญของการปรับใช้เทคโนโลยีในระบบบริการสุขภาพเพื่อเพิ่มประสิทธิภาพในการดูแลผู้ป่วย 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8870B4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5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)</w:t>
      </w:r>
    </w:p>
    <w:p w14:paraId="482023F4" w14:textId="77777777" w:rsidR="00A92C0B" w:rsidRPr="00730FE3" w:rsidRDefault="00A92C0B" w:rsidP="00A92C0B">
      <w:pPr>
        <w:jc w:val="thaiDistribute"/>
        <w:rPr>
          <w:rFonts w:ascii="TH SarabunPSK" w:hAnsi="TH SarabunPSK" w:cs="TH SarabunPSK"/>
          <w:sz w:val="32"/>
          <w:szCs w:val="32"/>
          <w:vertAlign w:val="superscript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ปัญหาที่พบคือ ในระบบส่งยาทางไกลที่ไม่มีเภสัชกรให้คำปรึกษาและติดตามการใช้ยาอย่างใกล้ชิด อาจเกิดปัญหาผู้ป่วยไม่ได้รับคำแนะนำที่ถูกต้องและการใช้ยาไม่เป็นไปตามแผนการรักษา ดังนั้นการบูรณาการ 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เข้ากับระบบการส่งยาทางไกลอาจเป็นแนวทางที่ช่วยแก้ไขปัญหาดังกล่าวได้อย่างมีประสิทธิภาพ ซึ่งมีความจำเป็นต้องศึกษาผลของการให้บริการ</w:t>
      </w:r>
      <w:r w:rsidR="0076492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เพื่อประเมินประสิทธิภาพและผลกระทบต่อการรักษาผู้ป่วย</w:t>
      </w:r>
      <w:r w:rsidR="007D1FE4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(4)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C4D9D"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วิจัยนี้มีวัตถุประสงค์เพื่อศึกษาผลของการให้บริการเภสัชกรรมทางไกลในผู้ป่วยที่เข้าร่วมโครงการ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ที่โรงพยาบาลอุทุมพรพิสัย จังหวัดศรีสะเกษ </w:t>
      </w:r>
      <w:r w:rsidR="00536E93" w:rsidRPr="00730FE3">
        <w:rPr>
          <w:rFonts w:ascii="TH SarabunPSK" w:hAnsi="TH SarabunPSK" w:cs="TH SarabunPSK"/>
          <w:sz w:val="32"/>
          <w:szCs w:val="32"/>
          <w:cs/>
          <w:lang w:bidi="th-TH"/>
        </w:rPr>
        <w:t>ซึ่ง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การวิจัยนี้จะช่วยให้เข้าใจถึงความสัมพันธ์ระหว่างการให้บริการทางไกลและผลกระทบต่อผู้ป่วย ซึ่งสามารถนำไปปรับปรุงและพัฒนาระบบบริการสุขภาพในอนาคตได้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 xml:space="preserve"> (</w:t>
      </w:r>
      <w:r w:rsidR="008870B4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6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)</w:t>
      </w:r>
    </w:p>
    <w:bookmarkEnd w:id="1"/>
    <w:p w14:paraId="141031BE" w14:textId="77777777" w:rsidR="00CA1A2B" w:rsidRPr="00730FE3" w:rsidRDefault="00143D7B" w:rsidP="00CA1A2B">
      <w:pPr>
        <w:pStyle w:val="a3"/>
        <w:numPr>
          <w:ilvl w:val="1"/>
          <w:numId w:val="3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bookmarkStart w:id="2" w:name="_Hlk172546937"/>
    </w:p>
    <w:p w14:paraId="4C51014B" w14:textId="77777777" w:rsidR="00847B48" w:rsidRPr="00730FE3" w:rsidRDefault="004E72B2" w:rsidP="002B748C">
      <w:pPr>
        <w:pStyle w:val="a3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bookmarkStart w:id="3" w:name="_Hlk173445775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เพื่อศึกษา</w:t>
      </w:r>
      <w:r w:rsidR="00CA1A2B" w:rsidRPr="00730FE3">
        <w:rPr>
          <w:rFonts w:ascii="TH SarabunPSK" w:hAnsi="TH SarabunPSK" w:cs="TH SarabunPSK"/>
          <w:sz w:val="32"/>
          <w:szCs w:val="32"/>
          <w:cs/>
          <w:lang w:bidi="th-TH"/>
        </w:rPr>
        <w:t>ผลของการให้บริการเภสัชกรรมทางไกลในผู้ป่วยที่เข้าร่วมโครงการรับส่งยาโดยไร</w:t>
      </w:r>
      <w:proofErr w:type="spellStart"/>
      <w:r w:rsidR="00CA1A2B"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CA1A2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5586D" w:rsidRPr="00730FE3">
        <w:rPr>
          <w:rFonts w:ascii="TH SarabunPSK" w:hAnsi="TH SarabunPSK" w:cs="TH SarabunPSK"/>
          <w:sz w:val="32"/>
          <w:szCs w:val="32"/>
          <w:cs/>
          <w:lang w:bidi="th-TH"/>
        </w:rPr>
        <w:t>ต่อผลลัพธ์ในการรักษา</w:t>
      </w:r>
      <w:r w:rsidR="00847B48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5586D"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ความร่วมมือในการใช้ยาของผู้ป่วย</w:t>
      </w:r>
      <w:r w:rsidR="002B748C" w:rsidRPr="00730FE3">
        <w:rPr>
          <w:rFonts w:ascii="TH SarabunPSK" w:hAnsi="TH SarabunPSK" w:cs="TH SarabunPSK"/>
          <w:sz w:val="32"/>
          <w:szCs w:val="32"/>
          <w:cs/>
          <w:lang w:bidi="th-TH"/>
        </w:rPr>
        <w:t>รวมไปถึงปัญหาที่เกิดขึ้นจากการใช้ยาของผู้ป่วย</w:t>
      </w:r>
    </w:p>
    <w:p w14:paraId="5AAB67B8" w14:textId="77777777" w:rsidR="004E72B2" w:rsidRPr="00730FE3" w:rsidRDefault="002B748C" w:rsidP="002B748C">
      <w:pPr>
        <w:pStyle w:val="a3"/>
        <w:numPr>
          <w:ilvl w:val="0"/>
          <w:numId w:val="3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</w:t>
      </w:r>
      <w:r w:rsidR="004E72B2" w:rsidRPr="00730FE3">
        <w:rPr>
          <w:rFonts w:ascii="TH SarabunPSK" w:hAnsi="TH SarabunPSK" w:cs="TH SarabunPSK"/>
          <w:sz w:val="32"/>
          <w:szCs w:val="32"/>
          <w:cs/>
          <w:lang w:bidi="th-TH"/>
        </w:rPr>
        <w:t>พื่อ</w:t>
      </w:r>
      <w:r w:rsidR="00821AB5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ศึกษาผลลัพธ์ด้าน</w:t>
      </w:r>
      <w:r w:rsidR="004E72B2"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ความพึงพอใจของผู้ป่วย</w:t>
      </w:r>
      <w:r w:rsidR="00121202" w:rsidRPr="00730FE3">
        <w:rPr>
          <w:rFonts w:ascii="TH SarabunPSK" w:hAnsi="TH SarabunPSK" w:cs="TH SarabunPSK"/>
          <w:sz w:val="32"/>
          <w:szCs w:val="32"/>
          <w:cs/>
          <w:lang w:bidi="th-TH"/>
        </w:rPr>
        <w:t>หลังการเข้ารับบริการเภสัชกรรมทางไกล</w:t>
      </w:r>
    </w:p>
    <w:bookmarkEnd w:id="2"/>
    <w:bookmarkEnd w:id="3"/>
    <w:p w14:paraId="7CB6F700" w14:textId="77777777" w:rsidR="007407E9" w:rsidRPr="00730FE3" w:rsidRDefault="004E72B2" w:rsidP="007407E9">
      <w:pPr>
        <w:pStyle w:val="a3"/>
        <w:numPr>
          <w:ilvl w:val="1"/>
          <w:numId w:val="3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สมมุติฐานการวิจัย</w:t>
      </w:r>
    </w:p>
    <w:p w14:paraId="122EB031" w14:textId="77777777" w:rsidR="00267663" w:rsidRPr="00730FE3" w:rsidRDefault="00267663" w:rsidP="007407E9">
      <w:pPr>
        <w:pStyle w:val="a3"/>
        <w:ind w:left="0" w:firstLine="4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การบริการเภสัชกรรมทางไกลในผู้ป่วยที่เข้าร่วมโครงการรับส่งยาโดยไร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สามารถเพิ่มผลลัพธ์</w:t>
      </w:r>
      <w:r w:rsidR="00767155" w:rsidRPr="00730FE3">
        <w:rPr>
          <w:rFonts w:ascii="TH SarabunPSK" w:hAnsi="TH SarabunPSK" w:cs="TH SarabunPSK"/>
          <w:sz w:val="32"/>
          <w:szCs w:val="32"/>
          <w:cs/>
          <w:lang w:bidi="th-TH"/>
        </w:rPr>
        <w:t>ในการรักษา</w:t>
      </w:r>
      <w:r w:rsidR="0025290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ความร่วมมือในการใช้ยา และลดปัญหาจากการใช้ยาได้</w:t>
      </w:r>
    </w:p>
    <w:p w14:paraId="2429FE93" w14:textId="77777777" w:rsidR="003D64D5" w:rsidRPr="00730FE3" w:rsidRDefault="00267663">
      <w:pPr>
        <w:pStyle w:val="a3"/>
        <w:numPr>
          <w:ilvl w:val="1"/>
          <w:numId w:val="3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ขอบเขตของการวิจัย</w:t>
      </w:r>
    </w:p>
    <w:p w14:paraId="7A181EC5" w14:textId="77777777" w:rsidR="003D64D5" w:rsidRPr="00730FE3" w:rsidRDefault="003D64D5">
      <w:pPr>
        <w:pStyle w:val="a3"/>
        <w:numPr>
          <w:ilvl w:val="2"/>
          <w:numId w:val="3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ขอบเขตด้านประชากรและกลุ่มตัวอย่าง</w:t>
      </w:r>
    </w:p>
    <w:p w14:paraId="0A6175D0" w14:textId="77777777" w:rsidR="003D64D5" w:rsidRPr="00730FE3" w:rsidRDefault="003D64D5" w:rsidP="003D64D5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bookmarkStart w:id="4" w:name="_Hlk172547368"/>
      <w:bookmarkStart w:id="5" w:name="_Hlk172580732"/>
      <w:r w:rsidRPr="00730FE3">
        <w:rPr>
          <w:rFonts w:ascii="TH SarabunPSK" w:hAnsi="TH SarabunPSK" w:cs="TH SarabunPSK"/>
          <w:kern w:val="0"/>
          <w:sz w:val="32"/>
          <w:szCs w:val="32"/>
          <w:u w:val="single"/>
          <w:cs/>
          <w:lang w:bidi="th-TH"/>
        </w:rPr>
        <w:t>ประชากร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bookmarkStart w:id="6" w:name="_Hlk172580718"/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ประชากร คือ ผู้ป่วยที่เข้าร่วมโครงการรับส่งยาโดยไร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โรงพยาบาลอุทุมพรพิสัย จังหวัดศรีสะเกษ</w:t>
      </w:r>
      <w:bookmarkEnd w:id="6"/>
    </w:p>
    <w:p w14:paraId="57F164FB" w14:textId="77777777" w:rsidR="00FE7458" w:rsidRPr="00730FE3" w:rsidRDefault="003D64D5" w:rsidP="00FE7458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u w:val="single"/>
          <w:cs/>
          <w:lang w:bidi="th-TH"/>
        </w:rPr>
        <w:t>กลุ่มตัวอย่าง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กลุ่มตัวอย่างส</w:t>
      </w:r>
      <w:r w:rsidR="0043181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หรับการศึกษาครั้งนี้ คือ </w:t>
      </w:r>
      <w:r w:rsidR="0043181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ผู้ป่วยที่</w:t>
      </w:r>
      <w:r w:rsidR="00881BF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เข้าร่วมโครงการรับส่งยาโดยไร</w:t>
      </w:r>
      <w:proofErr w:type="spellStart"/>
      <w:r w:rsidR="00881BF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เดอร์</w:t>
      </w:r>
      <w:proofErr w:type="spellEnd"/>
      <w:r w:rsidR="00881BF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โรงพยาบาลอุทุมพรพิสัย จังหวัดศรีสะเกษ และได้รับบ</w:t>
      </w:r>
      <w:r w:rsidR="00881BF4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ริการเภสัชกรรมทางไกล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ตั้งแต่</w:t>
      </w:r>
      <w:r w:rsidR="00FE745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วันที่ 1 </w:t>
      </w:r>
      <w:r w:rsidR="00E6521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พฤศจิกายน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พ.ศ.2567 ถึง</w:t>
      </w:r>
      <w:r w:rsidR="00953DF7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วันที่</w:t>
      </w:r>
      <w:r w:rsidR="00FE745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E6521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30</w:t>
      </w:r>
      <w:r w:rsidR="00FE745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E6521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เมษายน</w:t>
      </w:r>
      <w:r w:rsidR="00881BF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พ.ศ.2568 </w:t>
      </w:r>
      <w:bookmarkEnd w:id="4"/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จำนวน </w:t>
      </w:r>
      <w:r w:rsidR="00554079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34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 ค</w:t>
      </w:r>
      <w:bookmarkStart w:id="7" w:name="_Hlk172547415"/>
      <w:r w:rsidR="00881BF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น</w:t>
      </w:r>
      <w:r w:rsidR="00FE745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โดยการคัดเลือกตัวอย่างแบบเฉพาะเจาะจง</w:t>
      </w:r>
      <w:bookmarkEnd w:id="7"/>
      <w:r w:rsidR="00FE745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</w:p>
    <w:bookmarkEnd w:id="5"/>
    <w:p w14:paraId="62BBE8C4" w14:textId="77777777" w:rsidR="00FA311D" w:rsidRPr="00730FE3" w:rsidRDefault="00800E31" w:rsidP="00554079">
      <w:pPr>
        <w:jc w:val="thaiDistribute"/>
        <w:rPr>
          <w:rFonts w:ascii="TH SarabunPSK" w:hAnsi="TH SarabunPSK" w:cs="TH SarabunPSK"/>
          <w:kern w:val="0"/>
          <w:sz w:val="32"/>
          <w:szCs w:val="32"/>
          <w:vertAlign w:val="superscript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="0055407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ในการกำหนดขนาดตัวอย่างที่ใช้ในการวิจัยครั้งนี้ คำนวณโดยใช้สูตรการคำนวณขนาดตัวอย่างส</w:t>
      </w:r>
      <w:r w:rsidR="00FA311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55407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หรับกา</w:t>
      </w:r>
      <w:r w:rsidR="007D0F2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ร</w:t>
      </w:r>
      <w:r w:rsidR="0055407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เปรียบเทียบค่าเฉลี่ยในตัวอย่างสองกลุ่มที่ไม่อิสระต่อกัน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vertAlign w:val="superscript"/>
          <w:lang w:bidi="th-TH"/>
        </w:rPr>
        <w:t>(7)</w:t>
      </w:r>
    </w:p>
    <w:p w14:paraId="5DDDA382" w14:textId="77777777" w:rsidR="007D0F2D" w:rsidRPr="00730FE3" w:rsidRDefault="006E6ADA" w:rsidP="00FA311D">
      <w:pPr>
        <w:jc w:val="center"/>
        <w:rPr>
          <w:rFonts w:ascii="TH SarabunPSK" w:hAnsi="TH SarabunPSK" w:cs="TH SarabunPSK"/>
          <w:kern w:val="0"/>
          <w:sz w:val="32"/>
          <w:szCs w:val="32"/>
          <w:vertAlign w:val="superscript"/>
          <w:lang w:bidi="th-TH"/>
        </w:rPr>
      </w:pPr>
      <m:oMath>
        <m:r>
          <w:rPr>
            <w:rFonts w:ascii="Cambria Math" w:hAnsi="Cambria Math" w:cs="TH SarabunPSK"/>
            <w:kern w:val="0"/>
            <w:sz w:val="32"/>
            <w:szCs w:val="32"/>
            <w:lang w:bidi="th-TH"/>
          </w:rPr>
          <m:t>n/grop</m:t>
        </m:r>
        <m:r>
          <m:rPr>
            <m:sty m:val="p"/>
          </m:rPr>
          <w:rPr>
            <w:rFonts w:ascii="Cambria Math" w:hAnsi="Cambria Math" w:cs="TH SarabunPSK"/>
            <w:kern w:val="0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hAnsi="Cambria Math" w:cs="TH SarabunPSK"/>
                <w:kern w:val="0"/>
                <w:sz w:val="32"/>
                <w:szCs w:val="32"/>
                <w:lang w:bidi="th-TH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(z</m:t>
                    </m:r>
                  </m:e>
                  <m:sub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α</m:t>
                    </m:r>
                  </m:sub>
                </m:sSub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H SarabunPSK"/>
                        <w:i/>
                        <w:kern w:val="0"/>
                        <w:sz w:val="32"/>
                        <w:szCs w:val="32"/>
                        <w:lang w:bidi="th-TH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 xml:space="preserve">β </m:t>
                    </m:r>
                  </m:sub>
                </m:sSub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)</m:t>
                </m:r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σ</m:t>
                </m:r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)</m:t>
                </m:r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</m:den>
        </m:f>
      </m:oMath>
      <w:r w:rsidR="002555ED"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          ,     </w:t>
      </w:r>
      <m:oMath>
        <m:sSup>
          <m:sSupPr>
            <m:ctrlPr>
              <w:rPr>
                <w:rFonts w:ascii="Cambria Math" w:eastAsiaTheme="minorEastAsia" w:hAnsi="Cambria Math" w:cs="TH SarabunPSK"/>
                <w:i/>
                <w:kern w:val="0"/>
                <w:sz w:val="32"/>
                <w:szCs w:val="32"/>
                <w:lang w:bidi="th-TH"/>
              </w:rPr>
            </m:ctrlPr>
          </m:sSupPr>
          <m:e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σ</m:t>
            </m:r>
          </m:e>
          <m:sup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kern w:val="0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</m:ctrlPr>
          </m:fPr>
          <m:num>
            <w:bookmarkStart w:id="8" w:name="_Hlk172671323"/>
            <m:d>
              <m:dPr>
                <m:ctrlP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-1</m:t>
                </m: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e>
            </m:d>
            <m:sSubSup>
              <m:sSubSup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Sup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bSup>
            <w:bookmarkEnd w:id="8"/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+(</m:t>
            </m:r>
            <m:sSub>
              <m:sSub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-1)</m:t>
            </m:r>
            <m:sSubSup>
              <m:sSubSup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Sup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-2</m:t>
            </m:r>
          </m:den>
        </m:f>
      </m:oMath>
    </w:p>
    <w:p w14:paraId="1AD6992E" w14:textId="77777777" w:rsidR="005329C3" w:rsidRPr="00730FE3" w:rsidRDefault="007D0F2D" w:rsidP="0025389F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พารามิเตอร์ที่ใช้ในการค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นวณอ้างอิงการศึกษาของ</w:t>
      </w:r>
      <w:r w:rsidR="00C34476" w:rsidRPr="00730FE3">
        <w:rPr>
          <w:rFonts w:ascii="TH SarabunPSK" w:hAnsi="TH SarabunPSK" w:cs="TH SarabunPSK"/>
          <w:sz w:val="32"/>
          <w:szCs w:val="32"/>
          <w:cs/>
          <w:lang w:bidi="th-TH"/>
        </w:rPr>
        <w:t>อรุณ</w:t>
      </w:r>
      <w:proofErr w:type="spellStart"/>
      <w:r w:rsidR="00C34476" w:rsidRPr="00730FE3">
        <w:rPr>
          <w:rFonts w:ascii="TH SarabunPSK" w:hAnsi="TH SarabunPSK" w:cs="TH SarabunPSK"/>
          <w:sz w:val="32"/>
          <w:szCs w:val="32"/>
          <w:cs/>
          <w:lang w:bidi="th-TH"/>
        </w:rPr>
        <w:t>วรร</w:t>
      </w:r>
      <w:proofErr w:type="spellEnd"/>
      <w:r w:rsidR="00C34476" w:rsidRPr="00730FE3">
        <w:rPr>
          <w:rFonts w:ascii="TH SarabunPSK" w:hAnsi="TH SarabunPSK" w:cs="TH SarabunPSK"/>
          <w:sz w:val="32"/>
          <w:szCs w:val="32"/>
          <w:cs/>
          <w:lang w:bidi="th-TH"/>
        </w:rPr>
        <w:t>ณ ต่อกร</w:t>
      </w:r>
      <w:r w:rsidR="00C34476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(8)</w:t>
      </w:r>
      <w:r w:rsidR="00C34476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ในกลุ่มทดลอง 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37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ราย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       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ก่อ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น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การศึกษามีค่า </w:t>
      </w:r>
      <w:r w:rsidR="00C34476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FPG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เฉลี่ยเท่ากับ 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204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84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±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64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87 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และหลังการศึกษามีค่า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FPG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25389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เฉลี่ยเท่ากับ 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171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68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±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62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="002C283D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43 </w:t>
      </w:r>
    </w:p>
    <w:p w14:paraId="35BF4337" w14:textId="77777777" w:rsidR="00F126A9" w:rsidRPr="00730FE3" w:rsidRDefault="005329C3" w:rsidP="0025389F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="007D0F2D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แทนค่า</w:t>
      </w:r>
      <w:r w:rsidR="00F126A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="00F126A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="00F126A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</w:p>
    <w:p w14:paraId="05827617" w14:textId="77777777" w:rsidR="00554079" w:rsidRPr="00730FE3" w:rsidRDefault="00F126A9" w:rsidP="0025389F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eastAsia="AngsanaNew" w:hAnsi="TH SarabunPSK" w:cs="TH SarabunPSK"/>
          <w:position w:val="-14"/>
          <w:sz w:val="32"/>
          <w:szCs w:val="32"/>
        </w:rPr>
        <w:object w:dxaOrig="340" w:dyaOrig="400" w14:anchorId="6999D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pt;height:20.5pt" o:ole="">
            <v:imagedata r:id="rId6" o:title=""/>
          </v:shape>
          <o:OLEObject Type="Embed" ProgID="Equation.3" ShapeID="_x0000_i1025" DrawAspect="Content" ObjectID="_1817293104" r:id="rId7"/>
        </w:object>
      </w:r>
      <w:r w:rsidRPr="00730FE3">
        <w:rPr>
          <w:rFonts w:ascii="TH SarabunPSK" w:eastAsia="AngsanaNew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eastAsia="AngsanaNew" w:hAnsi="TH SarabunPSK" w:cs="TH SarabunPSK"/>
          <w:sz w:val="32"/>
          <w:szCs w:val="32"/>
          <w:lang w:bidi="th-TH"/>
        </w:rPr>
        <w:t>=</w:t>
      </w:r>
      <w:r w:rsidRPr="00730FE3">
        <w:rPr>
          <w:rFonts w:ascii="TH SarabunPSK" w:eastAsia="AngsanaNew" w:hAnsi="TH SarabunPSK" w:cs="TH SarabunPSK"/>
          <w:sz w:val="32"/>
          <w:szCs w:val="32"/>
          <w:lang w:bidi="th-TH"/>
        </w:rPr>
        <w:tab/>
      </w:r>
      <m:oMath>
        <m:f>
          <m:fPr>
            <m:ctrlP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d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37-1</m:t>
                </m: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e>
            </m:d>
            <m:sSup>
              <m:sSup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(64.87)</m:t>
                </m:r>
              </m:e>
              <m:sup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+(37-1)</m:t>
            </m:r>
            <m:sSup>
              <m:sSup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(62.43)</m:t>
                </m:r>
              </m:e>
              <m:sup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37+ 37-2</m:t>
            </m:r>
          </m:den>
        </m:f>
      </m:oMath>
    </w:p>
    <w:p w14:paraId="78F9136A" w14:textId="77777777" w:rsidR="00243FE3" w:rsidRPr="00730FE3" w:rsidRDefault="00F126A9" w:rsidP="00243FE3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  <w:t xml:space="preserve">      =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4052.81</w:t>
      </w:r>
    </w:p>
    <w:p w14:paraId="066AB928" w14:textId="77777777" w:rsidR="00F126A9" w:rsidRPr="00730FE3" w:rsidRDefault="000E1926" w:rsidP="00243FE3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lastRenderedPageBreak/>
        <w:tab/>
      </w:r>
      <w:r w:rsidR="00F126A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ขนาดกลุ่ม</w:t>
      </w:r>
      <w:r w:rsidR="00F26DCF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ตัว</w:t>
      </w:r>
      <w:r w:rsidR="00F126A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อย่าง</w:t>
      </w:r>
    </w:p>
    <w:p w14:paraId="474DD985" w14:textId="77777777" w:rsidR="003B7409" w:rsidRPr="00730FE3" w:rsidRDefault="00F126A9" w:rsidP="003B7409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="003B7409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="003B7409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  <w:t xml:space="preserve">   </w:t>
      </w:r>
      <w:r w:rsidR="003B7409" w:rsidRPr="00730FE3">
        <w:rPr>
          <w:rFonts w:ascii="TH SarabunPSK" w:eastAsia="AngsanaNew" w:hAnsi="TH SarabunPSK" w:cs="TH SarabunPSK"/>
          <w:sz w:val="32"/>
          <w:szCs w:val="32"/>
        </w:rPr>
        <w:t>n/group   =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m:oMath>
        <m:f>
          <m:fPr>
            <m:ctrlPr>
              <w:rPr>
                <w:rFonts w:ascii="Cambria Math" w:hAnsi="Cambria Math" w:cs="TH SarabunPSK"/>
                <w:kern w:val="0"/>
                <w:sz w:val="32"/>
                <w:szCs w:val="32"/>
                <w:lang w:bidi="th-TH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H SarabunPSK"/>
                        <w:i/>
                        <w:kern w:val="0"/>
                        <w:sz w:val="32"/>
                        <w:szCs w:val="32"/>
                        <w:lang w:bidi="th-TH"/>
                      </w:rPr>
                    </m:ctrlPr>
                  </m:dPr>
                  <m:e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1.96+0.84</m:t>
                    </m:r>
                  </m:e>
                </m:d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  <m:r>
              <w:rPr>
                <w:rFonts w:ascii="Cambria Math" w:hAnsi="Cambria Math" w:cs="TH SarabunPSK"/>
                <w:kern w:val="0"/>
                <w:sz w:val="32"/>
                <w:szCs w:val="32"/>
                <w:lang w:bidi="th-TH"/>
              </w:rPr>
              <m:t>(4052.81)</m:t>
            </m:r>
          </m:num>
          <m:den>
            <m:sSup>
              <m:sSupPr>
                <m:ctrl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(</m:t>
                </m:r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33.16)</m:t>
                </m:r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</m:den>
        </m:f>
      </m:oMath>
    </w:p>
    <w:p w14:paraId="109EA0AE" w14:textId="77777777" w:rsidR="003B7409" w:rsidRPr="00730FE3" w:rsidRDefault="003B7409" w:rsidP="003B7409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ab/>
        <w:t xml:space="preserve">      </w:t>
      </w:r>
      <w:r w:rsidR="00F26DCF"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0955BF"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>= 28.89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</w:t>
      </w:r>
      <w:r w:rsidR="00F26DCF"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~ 29 </w:t>
      </w:r>
      <w:r w:rsidR="00F26DCF"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คน</w:t>
      </w:r>
    </w:p>
    <w:p w14:paraId="3086F320" w14:textId="77777777" w:rsidR="00F26DCF" w:rsidRPr="00730FE3" w:rsidRDefault="00F26DCF" w:rsidP="00F26DCF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  <w:t>การวิจัยเพิ่มขนาดตัวอย่างร้อยละ 15 เผื่อกรณีตัวอย่างสูญหายหรือถอนตัวจากงานวิจัย</w:t>
      </w:r>
    </w:p>
    <w:p w14:paraId="4429EA24" w14:textId="77777777" w:rsidR="00F26DCF" w:rsidRPr="00730FE3" w:rsidRDefault="00F26DCF" w:rsidP="00F26DCF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  <w:t xml:space="preserve">   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>n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/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group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= 29+(29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>x15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/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>100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) = 33.35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~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34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คน</w:t>
      </w:r>
    </w:p>
    <w:p w14:paraId="170846EA" w14:textId="77777777" w:rsidR="00D70A96" w:rsidRPr="00730FE3" w:rsidRDefault="00F26DCF" w:rsidP="00F26DCF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  <w:t>ดังนั้นขนาดกลุ่มตัวอย่างจึงมีค่าเท่ากับ 34 คน</w:t>
      </w:r>
    </w:p>
    <w:p w14:paraId="33953EB3" w14:textId="77777777" w:rsidR="008E1C00" w:rsidRPr="00730FE3" w:rsidRDefault="008E1C00" w:rsidP="008E1C00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  <w:t>ข. ขอบเขตด้านระยะเวลา</w:t>
      </w:r>
    </w:p>
    <w:p w14:paraId="7F931BA3" w14:textId="77777777" w:rsidR="008E1C00" w:rsidRPr="00730FE3" w:rsidRDefault="008E1C00" w:rsidP="008E1C00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bookmarkStart w:id="9" w:name="_Hlk173446854"/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การศึกษาครั้งนี้ ศึกษาตั้งแต่เดือน</w:t>
      </w:r>
      <w:r w:rsidR="00E6521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กันยายน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2567 ถึง </w:t>
      </w:r>
      <w:r w:rsidR="00E6521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พฤษภาคม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2568 เป็นระยะเวลา </w:t>
      </w:r>
      <w:r w:rsidR="00E65219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9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เดือน</w:t>
      </w:r>
      <w:bookmarkEnd w:id="9"/>
    </w:p>
    <w:p w14:paraId="49982869" w14:textId="77777777" w:rsidR="007407E9" w:rsidRPr="00730FE3" w:rsidRDefault="008E1C00" w:rsidP="008E1C00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โดยมีรายละเอียดของกิจกรรม ดังตาราง</w:t>
      </w:r>
    </w:p>
    <w:tbl>
      <w:tblPr>
        <w:tblStyle w:val="aa"/>
        <w:tblW w:w="9357" w:type="dxa"/>
        <w:tblLook w:val="04A0" w:firstRow="1" w:lastRow="0" w:firstColumn="1" w:lastColumn="0" w:noHBand="0" w:noVBand="1"/>
      </w:tblPr>
      <w:tblGrid>
        <w:gridCol w:w="4083"/>
        <w:gridCol w:w="577"/>
        <w:gridCol w:w="577"/>
        <w:gridCol w:w="583"/>
        <w:gridCol w:w="571"/>
        <w:gridCol w:w="583"/>
        <w:gridCol w:w="587"/>
        <w:gridCol w:w="574"/>
        <w:gridCol w:w="633"/>
        <w:gridCol w:w="589"/>
      </w:tblGrid>
      <w:tr w:rsidR="00E65219" w:rsidRPr="00730FE3" w14:paraId="41C6DF7B" w14:textId="77777777" w:rsidTr="00E65219">
        <w:tc>
          <w:tcPr>
            <w:tcW w:w="4083" w:type="dxa"/>
          </w:tcPr>
          <w:p w14:paraId="6D532912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77" w:type="dxa"/>
          </w:tcPr>
          <w:p w14:paraId="2A5B8B15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ก.ย.67</w:t>
            </w:r>
          </w:p>
        </w:tc>
        <w:tc>
          <w:tcPr>
            <w:tcW w:w="577" w:type="dxa"/>
          </w:tcPr>
          <w:p w14:paraId="14F35BB4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ต.ค.67</w:t>
            </w:r>
          </w:p>
        </w:tc>
        <w:tc>
          <w:tcPr>
            <w:tcW w:w="583" w:type="dxa"/>
          </w:tcPr>
          <w:p w14:paraId="5711CF46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พ.ย.67</w:t>
            </w:r>
          </w:p>
        </w:tc>
        <w:tc>
          <w:tcPr>
            <w:tcW w:w="571" w:type="dxa"/>
          </w:tcPr>
          <w:p w14:paraId="614983D3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ธ.ค.67</w:t>
            </w:r>
          </w:p>
        </w:tc>
        <w:tc>
          <w:tcPr>
            <w:tcW w:w="583" w:type="dxa"/>
          </w:tcPr>
          <w:p w14:paraId="5C5315DC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ม.ค.68</w:t>
            </w:r>
          </w:p>
        </w:tc>
        <w:tc>
          <w:tcPr>
            <w:tcW w:w="587" w:type="dxa"/>
          </w:tcPr>
          <w:p w14:paraId="7A7A7B73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ก.พ.68</w:t>
            </w:r>
          </w:p>
        </w:tc>
        <w:tc>
          <w:tcPr>
            <w:tcW w:w="574" w:type="dxa"/>
          </w:tcPr>
          <w:p w14:paraId="47DEE582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มี.ค.68</w:t>
            </w:r>
          </w:p>
        </w:tc>
        <w:tc>
          <w:tcPr>
            <w:tcW w:w="633" w:type="dxa"/>
          </w:tcPr>
          <w:p w14:paraId="4D179A72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เม.ย.68</w:t>
            </w:r>
          </w:p>
        </w:tc>
        <w:tc>
          <w:tcPr>
            <w:tcW w:w="589" w:type="dxa"/>
          </w:tcPr>
          <w:p w14:paraId="1D8CE8AC" w14:textId="77777777" w:rsidR="00E65219" w:rsidRPr="00730FE3" w:rsidRDefault="00E65219" w:rsidP="00E65219">
            <w:pPr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พ.ค.67</w:t>
            </w:r>
          </w:p>
        </w:tc>
      </w:tr>
      <w:tr w:rsidR="00E65219" w:rsidRPr="00730FE3" w14:paraId="43BB0E6C" w14:textId="77777777" w:rsidTr="00E65219">
        <w:tc>
          <w:tcPr>
            <w:tcW w:w="4083" w:type="dxa"/>
          </w:tcPr>
          <w:p w14:paraId="05785917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เขียนโครงร่างงานวิจัย</w:t>
            </w:r>
          </w:p>
        </w:tc>
        <w:tc>
          <w:tcPr>
            <w:tcW w:w="577" w:type="dxa"/>
          </w:tcPr>
          <w:p w14:paraId="74FE6DF1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D7D4D2B" wp14:editId="5B0639D2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80010</wp:posOffset>
                      </wp:positionV>
                      <wp:extent cx="335280" cy="0"/>
                      <wp:effectExtent l="38100" t="76200" r="26670" b="95250"/>
                      <wp:wrapNone/>
                      <wp:docPr id="60409980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130DA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6" o:spid="_x0000_s1026" type="#_x0000_t32" style="position:absolute;margin-left:-6pt;margin-top:6.3pt;width:26.4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7" w:type="dxa"/>
          </w:tcPr>
          <w:p w14:paraId="5FCCA54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48EE1A11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1" w:type="dxa"/>
          </w:tcPr>
          <w:p w14:paraId="716AE6A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2D1E69E8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</w:tcPr>
          <w:p w14:paraId="02D1C4C6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4" w:type="dxa"/>
          </w:tcPr>
          <w:p w14:paraId="44768B17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633" w:type="dxa"/>
          </w:tcPr>
          <w:p w14:paraId="12C2BCD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53D23EA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</w:tr>
      <w:tr w:rsidR="00E65219" w:rsidRPr="00730FE3" w14:paraId="7661BAA7" w14:textId="77777777" w:rsidTr="00E65219">
        <w:tc>
          <w:tcPr>
            <w:tcW w:w="4083" w:type="dxa"/>
          </w:tcPr>
          <w:p w14:paraId="7A251913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เสนอโครงร่างงานวิจัยเพื่อขออนุมัติดาเนินการและพิจารณาจริยธรรมงานวิจัย</w:t>
            </w:r>
          </w:p>
        </w:tc>
        <w:tc>
          <w:tcPr>
            <w:tcW w:w="577" w:type="dxa"/>
          </w:tcPr>
          <w:p w14:paraId="7C3FF7E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7" w:type="dxa"/>
          </w:tcPr>
          <w:p w14:paraId="3D16E2B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8E506E8" wp14:editId="2546AF0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207010</wp:posOffset>
                      </wp:positionV>
                      <wp:extent cx="350520" cy="0"/>
                      <wp:effectExtent l="38100" t="76200" r="11430" b="95250"/>
                      <wp:wrapNone/>
                      <wp:docPr id="119209813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17BB9" id="ลูกศรเชื่อมต่อแบบตรง 7" o:spid="_x0000_s1026" type="#_x0000_t32" style="position:absolute;margin-left:-5.15pt;margin-top:16.3pt;width:27.6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3" w:type="dxa"/>
          </w:tcPr>
          <w:p w14:paraId="32035E91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1" w:type="dxa"/>
          </w:tcPr>
          <w:p w14:paraId="464FB858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7B5FCF5F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</w:tcPr>
          <w:p w14:paraId="25A373B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4" w:type="dxa"/>
          </w:tcPr>
          <w:p w14:paraId="0A99EA4D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633" w:type="dxa"/>
          </w:tcPr>
          <w:p w14:paraId="4DBE4AC3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1846FCEC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</w:tr>
      <w:tr w:rsidR="00E65219" w:rsidRPr="00730FE3" w14:paraId="5D2C59DE" w14:textId="77777777" w:rsidTr="00E65219">
        <w:trPr>
          <w:trHeight w:val="421"/>
        </w:trPr>
        <w:tc>
          <w:tcPr>
            <w:tcW w:w="4083" w:type="dxa"/>
          </w:tcPr>
          <w:p w14:paraId="1E429F77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เก็บข้อมูล</w:t>
            </w:r>
          </w:p>
        </w:tc>
        <w:tc>
          <w:tcPr>
            <w:tcW w:w="577" w:type="dxa"/>
          </w:tcPr>
          <w:p w14:paraId="7CEC696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7" w:type="dxa"/>
          </w:tcPr>
          <w:p w14:paraId="14937D37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79376BD6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1" w:type="dxa"/>
          </w:tcPr>
          <w:p w14:paraId="5E30EE2C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162DEA86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</w:tcPr>
          <w:p w14:paraId="7A8AD6AA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3B6451D" wp14:editId="228636A3">
                      <wp:simplePos x="0" y="0"/>
                      <wp:positionH relativeFrom="column">
                        <wp:posOffset>-1155065</wp:posOffset>
                      </wp:positionH>
                      <wp:positionV relativeFrom="paragraph">
                        <wp:posOffset>109220</wp:posOffset>
                      </wp:positionV>
                      <wp:extent cx="2202180" cy="0"/>
                      <wp:effectExtent l="38100" t="76200" r="26670" b="95250"/>
                      <wp:wrapNone/>
                      <wp:docPr id="1043192570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21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30352" id="ลูกศรเชื่อมต่อแบบตรง 9" o:spid="_x0000_s1026" type="#_x0000_t32" style="position:absolute;margin-left:-90.95pt;margin-top:8.6pt;width:173.4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74" w:type="dxa"/>
          </w:tcPr>
          <w:p w14:paraId="3B5A3C9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633" w:type="dxa"/>
          </w:tcPr>
          <w:p w14:paraId="0FD3E219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4E95A01D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</w:tr>
      <w:tr w:rsidR="00E65219" w:rsidRPr="00730FE3" w14:paraId="443B5F1B" w14:textId="77777777" w:rsidTr="00E65219">
        <w:tc>
          <w:tcPr>
            <w:tcW w:w="4083" w:type="dxa"/>
          </w:tcPr>
          <w:p w14:paraId="0980719E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รวบรวมข้อมูล</w:t>
            </w:r>
          </w:p>
        </w:tc>
        <w:tc>
          <w:tcPr>
            <w:tcW w:w="577" w:type="dxa"/>
          </w:tcPr>
          <w:p w14:paraId="1F937751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7" w:type="dxa"/>
          </w:tcPr>
          <w:p w14:paraId="77552BC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197C4FFA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1" w:type="dxa"/>
          </w:tcPr>
          <w:p w14:paraId="5114DA99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281302F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</w:tcPr>
          <w:p w14:paraId="7C64857A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4" w:type="dxa"/>
          </w:tcPr>
          <w:p w14:paraId="3761A6C9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633" w:type="dxa"/>
          </w:tcPr>
          <w:p w14:paraId="38484476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1EAE189" wp14:editId="7ADB01D5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152400</wp:posOffset>
                      </wp:positionV>
                      <wp:extent cx="388620" cy="0"/>
                      <wp:effectExtent l="38100" t="76200" r="11430" b="95250"/>
                      <wp:wrapNone/>
                      <wp:docPr id="125589452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F7869" id="ลูกศรเชื่อมต่อแบบตรง 10" o:spid="_x0000_s1026" type="#_x0000_t32" style="position:absolute;margin-left:-6.1pt;margin-top:12pt;width:30.6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47773BB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</w:tr>
      <w:tr w:rsidR="00E65219" w:rsidRPr="00730FE3" w14:paraId="4C534722" w14:textId="77777777" w:rsidTr="00E65219">
        <w:tc>
          <w:tcPr>
            <w:tcW w:w="4083" w:type="dxa"/>
          </w:tcPr>
          <w:p w14:paraId="34BC7769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วิเคราะห์ข้อมูล</w:t>
            </w:r>
          </w:p>
        </w:tc>
        <w:tc>
          <w:tcPr>
            <w:tcW w:w="577" w:type="dxa"/>
          </w:tcPr>
          <w:p w14:paraId="3D3DC08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7" w:type="dxa"/>
          </w:tcPr>
          <w:p w14:paraId="050EC1AD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2228AECA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1" w:type="dxa"/>
          </w:tcPr>
          <w:p w14:paraId="0DC643E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0A283B42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</w:tcPr>
          <w:p w14:paraId="4475FEE2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4" w:type="dxa"/>
          </w:tcPr>
          <w:p w14:paraId="7DC00EDF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633" w:type="dxa"/>
          </w:tcPr>
          <w:p w14:paraId="4C077AFF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EE24A01" wp14:editId="0A3DEB7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91440</wp:posOffset>
                      </wp:positionV>
                      <wp:extent cx="388620" cy="0"/>
                      <wp:effectExtent l="38100" t="76200" r="11430" b="95250"/>
                      <wp:wrapNone/>
                      <wp:docPr id="313499576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A774A" id="ลูกศรเชื่อมต่อแบบตรง 11" o:spid="_x0000_s1026" type="#_x0000_t32" style="position:absolute;margin-left:-6.35pt;margin-top:7.2pt;width:30.6pt;height:0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56065763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</w:tr>
      <w:tr w:rsidR="00E65219" w:rsidRPr="00730FE3" w14:paraId="23E8C106" w14:textId="77777777" w:rsidTr="00E65219">
        <w:tc>
          <w:tcPr>
            <w:tcW w:w="4083" w:type="dxa"/>
          </w:tcPr>
          <w:p w14:paraId="31DCB8D9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สรุปผลการศึกษา</w:t>
            </w:r>
          </w:p>
        </w:tc>
        <w:tc>
          <w:tcPr>
            <w:tcW w:w="577" w:type="dxa"/>
          </w:tcPr>
          <w:p w14:paraId="7BAC19F8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7" w:type="dxa"/>
          </w:tcPr>
          <w:p w14:paraId="146D47B1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3F6409DF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1" w:type="dxa"/>
          </w:tcPr>
          <w:p w14:paraId="7BDB8F2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311058B0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</w:tcPr>
          <w:p w14:paraId="5B271959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4" w:type="dxa"/>
          </w:tcPr>
          <w:p w14:paraId="06045B21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633" w:type="dxa"/>
          </w:tcPr>
          <w:p w14:paraId="7028B4C3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64AB8A62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4802688" wp14:editId="4352D625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156210</wp:posOffset>
                      </wp:positionV>
                      <wp:extent cx="388620" cy="0"/>
                      <wp:effectExtent l="38100" t="76200" r="11430" b="95250"/>
                      <wp:wrapNone/>
                      <wp:docPr id="889632668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980FB1" id="ลูกศรเชื่อมต่อแบบตรง 11" o:spid="_x0000_s1026" type="#_x0000_t32" style="position:absolute;margin-left:-7.05pt;margin-top:12.3pt;width:30.6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E65219" w:rsidRPr="00730FE3" w14:paraId="1DF3690F" w14:textId="77777777" w:rsidTr="00E65219">
        <w:tc>
          <w:tcPr>
            <w:tcW w:w="4083" w:type="dxa"/>
          </w:tcPr>
          <w:p w14:paraId="3341BA7A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เขียนรายงานผลการวิจัย</w:t>
            </w:r>
          </w:p>
        </w:tc>
        <w:tc>
          <w:tcPr>
            <w:tcW w:w="577" w:type="dxa"/>
          </w:tcPr>
          <w:p w14:paraId="7B9BB61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7" w:type="dxa"/>
          </w:tcPr>
          <w:p w14:paraId="1FA61735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41D50739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1" w:type="dxa"/>
          </w:tcPr>
          <w:p w14:paraId="2482EDAD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4DE4C2C4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</w:tcPr>
          <w:p w14:paraId="5C10A687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4" w:type="dxa"/>
          </w:tcPr>
          <w:p w14:paraId="05D17445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633" w:type="dxa"/>
          </w:tcPr>
          <w:p w14:paraId="4F662BC5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1DAA00F5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EE1FC2" wp14:editId="594538E8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160020</wp:posOffset>
                      </wp:positionV>
                      <wp:extent cx="388620" cy="0"/>
                      <wp:effectExtent l="38100" t="76200" r="11430" b="95250"/>
                      <wp:wrapNone/>
                      <wp:docPr id="453283248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8E4014" id="ลูกศรเชื่อมต่อแบบตรง 11" o:spid="_x0000_s1026" type="#_x0000_t32" style="position:absolute;margin-left:-7.05pt;margin-top:12.6pt;width:30.6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00E65219" w:rsidRPr="00730FE3" w14:paraId="54FCDF40" w14:textId="77777777" w:rsidTr="00E65219">
        <w:tc>
          <w:tcPr>
            <w:tcW w:w="4083" w:type="dxa"/>
          </w:tcPr>
          <w:p w14:paraId="1E1224D1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kern w:val="0"/>
                <w:sz w:val="32"/>
                <w:szCs w:val="32"/>
                <w:cs/>
                <w:lang w:bidi="th-TH"/>
              </w:rPr>
              <w:t>เผยแพร่ผลงานวิจัย</w:t>
            </w:r>
          </w:p>
        </w:tc>
        <w:tc>
          <w:tcPr>
            <w:tcW w:w="577" w:type="dxa"/>
          </w:tcPr>
          <w:p w14:paraId="391B1A87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7" w:type="dxa"/>
          </w:tcPr>
          <w:p w14:paraId="5FD57426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1AD5BE1C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1" w:type="dxa"/>
          </w:tcPr>
          <w:p w14:paraId="14EAE5A8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3" w:type="dxa"/>
          </w:tcPr>
          <w:p w14:paraId="12791B53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7" w:type="dxa"/>
          </w:tcPr>
          <w:p w14:paraId="4B1A08F5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74" w:type="dxa"/>
          </w:tcPr>
          <w:p w14:paraId="40D6759F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633" w:type="dxa"/>
          </w:tcPr>
          <w:p w14:paraId="7E6B2DB3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</w:p>
        </w:tc>
        <w:tc>
          <w:tcPr>
            <w:tcW w:w="589" w:type="dxa"/>
          </w:tcPr>
          <w:p w14:paraId="70C51D2B" w14:textId="77777777" w:rsidR="00E65219" w:rsidRPr="00730FE3" w:rsidRDefault="00E65219" w:rsidP="00E65219">
            <w:pPr>
              <w:jc w:val="thaiDistribute"/>
              <w:rPr>
                <w:rFonts w:ascii="TH SarabunPSK" w:hAnsi="TH SarabunPSK" w:cs="TH SarabunPSK"/>
                <w:kern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noProof/>
                <w:kern w:val="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FA4F78B" wp14:editId="06B9727B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106045</wp:posOffset>
                      </wp:positionV>
                      <wp:extent cx="388620" cy="0"/>
                      <wp:effectExtent l="38100" t="76200" r="11430" b="95250"/>
                      <wp:wrapNone/>
                      <wp:docPr id="625152322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F3DE5" id="ลูกศรเชื่อมต่อแบบตรง 11" o:spid="_x0000_s1026" type="#_x0000_t32" style="position:absolute;margin-left:-7.05pt;margin-top:8.35pt;width:30.6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040D71FF" w14:textId="77777777" w:rsidR="00F26DCF" w:rsidRPr="00730FE3" w:rsidRDefault="00F26DCF" w:rsidP="00730FE3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12DAEBA7" w14:textId="77777777" w:rsidR="005329C3" w:rsidRPr="00730FE3" w:rsidRDefault="005329C3" w:rsidP="00F26DCF">
      <w:pPr>
        <w:pStyle w:val="a3"/>
        <w:numPr>
          <w:ilvl w:val="1"/>
          <w:numId w:val="3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นิยามศัพท์เฉพาะ</w:t>
      </w:r>
    </w:p>
    <w:p w14:paraId="738F18FE" w14:textId="77777777" w:rsidR="00D440AA" w:rsidRPr="00730FE3" w:rsidRDefault="00AD436B" w:rsidP="00D440AA">
      <w:pPr>
        <w:pStyle w:val="a3"/>
        <w:ind w:left="0" w:firstLine="85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>เภสัชกรรมทางไกล (</w:t>
      </w:r>
      <w:proofErr w:type="spellStart"/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Telepharmacy</w:t>
      </w:r>
      <w:proofErr w:type="spellEnd"/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)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คือการให้บริการทางเภสัชกรรมผ่านเทคโนโลยีการสื่อสารทางไกล ซึ่งช่วยให้ผู้ป่วยสามารถเข้าถึงบริการด้านยาจากระยะไกล โดยไม่จำเป็นต้องมาที่สถานที่จริงๆของเภสัชกร ซึ่งเป็นการปรับปรุงระบบการให้บริการทางการแพทย์และสาธารณสุขให้สะดวกสบายและเข้าถึงง่ายขึ้น</w:t>
      </w:r>
    </w:p>
    <w:p w14:paraId="53BEB25F" w14:textId="77777777" w:rsidR="00AD436B" w:rsidRPr="00730FE3" w:rsidRDefault="00AD436B" w:rsidP="00D440AA">
      <w:pPr>
        <w:pStyle w:val="a3"/>
        <w:ind w:left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lastRenderedPageBreak/>
        <w:t>เภสัชกรรมทางไกลสามารถมีรูปแบบการให้บริการหลากหลาย เช่น</w:t>
      </w:r>
    </w:p>
    <w:p w14:paraId="55CDC824" w14:textId="77777777" w:rsidR="00AD436B" w:rsidRPr="00730FE3" w:rsidRDefault="00AD436B">
      <w:pPr>
        <w:pStyle w:val="a3"/>
        <w:numPr>
          <w:ilvl w:val="0"/>
          <w:numId w:val="7"/>
        </w:num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:lang w:bidi="th-TH"/>
          <w14:ligatures w14:val="none"/>
        </w:rPr>
        <w:t>การปรึกษาและให้คำแนะนำทางยา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: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ผู้ป่วยสามารถปรึกษาเภสัชกรเกี่ยวกับการใช้ยา การจัดการผลข้างเคียง และข้อควรระวังในการใช้ยา ผ่านทางวิดีโอคอล โทรศัพท์ หรือการแชท</w:t>
      </w:r>
      <w:proofErr w:type="spellStart"/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ออน</w:t>
      </w:r>
      <w:proofErr w:type="spellEnd"/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ไลน์</w:t>
      </w:r>
    </w:p>
    <w:p w14:paraId="528400EB" w14:textId="77777777" w:rsidR="00AD436B" w:rsidRPr="00730FE3" w:rsidRDefault="00AD436B">
      <w:pPr>
        <w:pStyle w:val="a3"/>
        <w:numPr>
          <w:ilvl w:val="0"/>
          <w:numId w:val="7"/>
        </w:num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:lang w:bidi="th-TH"/>
          <w14:ligatures w14:val="none"/>
        </w:rPr>
        <w:t>การตรวจสอบการใช้ยา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: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เภสัชกรสามารถตรวจสอบการใช้ยาของผู้ป่วยผ่านทางระบบออนไลน์ เช่น ตรวจสอบว่าผู้ป่วยได้รับยาในปริมาณที่ถูกต้องและตรงเวลา</w:t>
      </w:r>
    </w:p>
    <w:p w14:paraId="2D240A2B" w14:textId="77777777" w:rsidR="00AD436B" w:rsidRPr="00730FE3" w:rsidRDefault="00AD436B">
      <w:pPr>
        <w:pStyle w:val="a3"/>
        <w:numPr>
          <w:ilvl w:val="0"/>
          <w:numId w:val="7"/>
        </w:num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:lang w:bidi="th-TH"/>
          <w14:ligatures w14:val="none"/>
        </w:rPr>
        <w:t>การจัดส่งยา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: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การจัดส่งยาถึงบ้านของผู้ป่วย เพื่อลดการเดินทางและความเสี่ยงในการติดเชื้อ</w:t>
      </w:r>
    </w:p>
    <w:p w14:paraId="5AA6E272" w14:textId="77777777" w:rsidR="00A11ACC" w:rsidRPr="00730FE3" w:rsidRDefault="00AD436B">
      <w:pPr>
        <w:pStyle w:val="a3"/>
        <w:numPr>
          <w:ilvl w:val="0"/>
          <w:numId w:val="7"/>
        </w:num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:lang w:bidi="th-TH"/>
          <w14:ligatures w14:val="none"/>
        </w:rPr>
        <w:t>การติดตามผล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: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เภสัชกรสามารถติดตามผลการรักษาของผู้ป่วย และปรับเปลี่ยนการรักษาตามความเหมาะสม</w:t>
      </w:r>
    </w:p>
    <w:p w14:paraId="4F4A0C8D" w14:textId="77777777" w:rsidR="00A11ACC" w:rsidRPr="00730FE3" w:rsidRDefault="00A11ACC" w:rsidP="00A11ACC">
      <w:pPr>
        <w:pStyle w:val="a3"/>
        <w:ind w:left="0" w:firstLine="85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โครงการรับส่งยาโดยไร</w:t>
      </w:r>
      <w:proofErr w:type="spellStart"/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หรือที่มักเรียกกันว่า "</w:t>
      </w:r>
      <w:r w:rsidRPr="00730FE3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Health Rider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" เป็นบริการส่งยาให้ผู้ป่วยที่บ้าน เป็นนวัตกรรมหนึ่งที่ช่วยสนับสนุนการดำเนินงานตามนโยบายของรัฐบาล ในการ“ยกระดับ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30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บาท รักษาทุกที่ ด้วยบัตรประชาชนใบเดียว” โดยจะเป็นหน่วยเคลื่อนที่เร็วจัดส่งยาและเวชภัณฑ์จำเป็นให้กับผู้ป่วยถึงบ้านฟรี โดยเฉพาะผู้ป่วยติดบ้าน ติดเตียง ช่วยอำนวยความสะดวกให้ทั้งผู้ป่วยและญาติ ไม่ต้องเดินทางมารับยาถึงโรงพยาบาล รวมทั้งเป็นอีกทางเลือกสำหรับผู้ป่วยที่ไม่สะดวกไปรับยาที่โรงพยาบาลหรือไปรับที่ร้านยา ซึ่งจะต้องได้รับการประเมินแล้วว่าสามารถรับยาที่บ้านได้</w:t>
      </w:r>
    </w:p>
    <w:p w14:paraId="66D04E98" w14:textId="77777777" w:rsidR="00D440AA" w:rsidRPr="00730FE3" w:rsidRDefault="00D440AA" w:rsidP="00D440AA">
      <w:pPr>
        <w:pStyle w:val="a3"/>
        <w:ind w:left="0" w:firstLine="85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Systolic blood pressure</w:t>
      </w:r>
      <w:r w:rsidR="00AB66BB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: SBP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 (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ความดันโลหิตช่วงบีบตัว) คือค่าความดันเลือดในหลอดเลือดแดงขณะที่หัวใจกำลังบีบตัวเพื่อสูบฉีดเลือดออกจากหัวใจเข้าสู่หลอดเลือดแดงใหญ่ (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aorta)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และไปยังส่วนต่าง ๆ ของร่างกาย ค่านี้แสดงถึงแรงดันของเลือดที่สูงสุดในหลอดเลือดแดงขณะที่หัวใจทำการบีบตัว</w:t>
      </w:r>
    </w:p>
    <w:p w14:paraId="60640119" w14:textId="77777777" w:rsidR="00253672" w:rsidRPr="00730FE3" w:rsidRDefault="00D440AA" w:rsidP="00253672">
      <w:pPr>
        <w:pStyle w:val="a3"/>
        <w:ind w:left="0" w:firstLine="85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Diastolic blood pressure</w:t>
      </w:r>
      <w:r w:rsidR="00AB66BB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: DBP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 (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ความดันโลหิตช่วงคลายตัว) คือค่าความดันเลือดในหลอดเลือดแดงขณะที่หัวใจอยู่ในช่วงคลายตัวระหว่างการเต้นแต่ละครั้ง เป็นค่าที่แสดงถึงแรงดันของเลือดต่อผนังหลอดเลือดขณะหัวใจไม่บีบตัว</w:t>
      </w:r>
    </w:p>
    <w:p w14:paraId="778AFACA" w14:textId="77777777" w:rsidR="00253672" w:rsidRPr="00730FE3" w:rsidRDefault="00253672" w:rsidP="00253672">
      <w:pPr>
        <w:pStyle w:val="a3"/>
        <w:ind w:left="0" w:firstLine="851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Fasting Blood Sugar</w:t>
      </w:r>
      <w:r w:rsidR="002C283D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 xml:space="preserve"> (FBS) </w:t>
      </w:r>
      <w:r w:rsidR="002C283D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>/</w:t>
      </w:r>
      <w:r w:rsidR="002C283D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Fasting Plasma Glucose (FPG)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หมายถึงระดับน้ำตาลกลูโคสในเลือดหลังจากที่ไม่ได้รับประทานอาหารหรือดื่มเครื่องดื่มที่มีแคลอรี่เป็นเวลาอย่างน้อย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8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ชั่วโมง เป็นการวัดที่ใช้ในการตรวจสอบและวินิจฉัยภาวะเบาหวานและการควบคุมระดับน้ำตาลในเลือด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การตรวจระดับน้ำตาลในเลือดขณะอดอาหารเป็นขั้นตอนที่สำคัญในการประเมินสุขภาพและการทำงานของระบบเมตาบอลิซึม โดยเฉพาะอย่างยิ่งในผู้ที่มีความเสี่ยงสูงต่อการเป็นเบาหวานหรือมีอาการแสดงที่อาจบ่งชี้ถึงภาวะน้ำตาลในเลือดสูงค่าระดับน้ำตาลในเลือดขณะอดอาหารสามารถแยกแยะออกเป็นหลายระดับ เช่น:</w:t>
      </w:r>
    </w:p>
    <w:p w14:paraId="29C40800" w14:textId="77777777" w:rsidR="00253672" w:rsidRPr="00730FE3" w:rsidRDefault="00253672">
      <w:pPr>
        <w:pStyle w:val="a3"/>
        <w:numPr>
          <w:ilvl w:val="0"/>
          <w:numId w:val="8"/>
        </w:num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:lang w:bidi="th-TH"/>
          <w14:ligatures w14:val="none"/>
        </w:rPr>
        <w:t>ปกติ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: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ต่ำกว่า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100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มิลลิกรัมต่อเดซิลิตร (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mg/dL)</w:t>
      </w:r>
    </w:p>
    <w:p w14:paraId="6073C223" w14:textId="77777777" w:rsidR="00253672" w:rsidRPr="00730FE3" w:rsidRDefault="00253672">
      <w:pPr>
        <w:pStyle w:val="a3"/>
        <w:numPr>
          <w:ilvl w:val="0"/>
          <w:numId w:val="8"/>
        </w:num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:lang w:bidi="th-TH"/>
          <w14:ligatures w14:val="none"/>
        </w:rPr>
        <w:t>ภาวะก่อนเบาหวาน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: 100-125 mg/dL</w:t>
      </w:r>
    </w:p>
    <w:p w14:paraId="53EBA642" w14:textId="77777777" w:rsidR="00253672" w:rsidRPr="00730FE3" w:rsidRDefault="00253672">
      <w:pPr>
        <w:pStyle w:val="a3"/>
        <w:numPr>
          <w:ilvl w:val="0"/>
          <w:numId w:val="8"/>
        </w:num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u w:val="single"/>
          <w:cs/>
          <w:lang w:bidi="th-TH"/>
          <w14:ligatures w14:val="none"/>
        </w:rPr>
        <w:lastRenderedPageBreak/>
        <w:t>เบาหวาน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: 126 mg/dL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ขึ้นไป</w:t>
      </w:r>
    </w:p>
    <w:p w14:paraId="12562140" w14:textId="77777777" w:rsidR="003D64D5" w:rsidRPr="00730FE3" w:rsidRDefault="003D64D5">
      <w:pPr>
        <w:pStyle w:val="a3"/>
        <w:numPr>
          <w:ilvl w:val="1"/>
          <w:numId w:val="3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ประโยชน์ที่คาดว่าจะได้รับ</w:t>
      </w:r>
    </w:p>
    <w:p w14:paraId="0D463D9D" w14:textId="77777777" w:rsidR="003D64D5" w:rsidRPr="00730FE3" w:rsidRDefault="003D64D5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bookmarkStart w:id="10" w:name="_Hlk172547282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ทราบผลของการให้บริการเภสัชกรรมทางไกลในผู้ป่วยที่เข้าร่วมโครงการรับส่งยาโดยไร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ในเรื่องของผลลัพธ์</w:t>
      </w:r>
      <w:bookmarkStart w:id="11" w:name="_Hlk172547148"/>
      <w:r w:rsidR="007407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ในการรักษา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ปัญหาที่เกิดจากการใช้ยาและความร่วมมือในการใช้ยาของผู้ป่วย </w:t>
      </w:r>
      <w:bookmarkEnd w:id="11"/>
    </w:p>
    <w:p w14:paraId="5AB66DB3" w14:textId="77777777" w:rsidR="003D64D5" w:rsidRPr="00730FE3" w:rsidRDefault="003D64D5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ทราบผล</w:t>
      </w:r>
      <w:bookmarkStart w:id="12" w:name="_Hlk172547180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ความพึงพอใจของผู้ป่วยในการเข้ารับบริการเภสัชกรรมทางไกล </w:t>
      </w:r>
      <w:bookmarkEnd w:id="12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เพื่อนำไปปรับปรุงและพัฒนาแนวทางการให้บริการเภสัชกรรมทางไกลต่อไป</w:t>
      </w:r>
    </w:p>
    <w:p w14:paraId="239B58AD" w14:textId="77777777" w:rsidR="003D64D5" w:rsidRPr="00730FE3" w:rsidRDefault="003D64D5">
      <w:pPr>
        <w:pStyle w:val="a3"/>
        <w:numPr>
          <w:ilvl w:val="0"/>
          <w:numId w:val="2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ป็นแนวทางในการพัฒนาระบบการให้บริการเภสัชกรรมทางไกลในผู้ป่วยโรคเรื้อรังอื่นๆของอำเภออุทุมพรพิสัย จังหวัดศรีสะเกษ</w:t>
      </w:r>
    </w:p>
    <w:bookmarkEnd w:id="10"/>
    <w:p w14:paraId="19A5A6DD" w14:textId="77777777" w:rsidR="0040662A" w:rsidRPr="00730FE3" w:rsidRDefault="0040662A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2FF20BD" w14:textId="77777777" w:rsidR="00580234" w:rsidRPr="00730FE3" w:rsidRDefault="00580234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097ABD5" w14:textId="77777777" w:rsidR="008109D7" w:rsidRPr="00730FE3" w:rsidRDefault="008109D7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5A7D490" w14:textId="77777777" w:rsidR="001C1615" w:rsidRPr="00730FE3" w:rsidRDefault="001C1615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2925C0C" w14:textId="77777777" w:rsidR="001C1615" w:rsidRPr="00730FE3" w:rsidRDefault="001C1615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3E219FE" w14:textId="77777777" w:rsidR="001C1615" w:rsidRPr="00730FE3" w:rsidRDefault="001C1615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40BF2C1" w14:textId="77777777" w:rsidR="001C1615" w:rsidRPr="00730FE3" w:rsidRDefault="001C1615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96C828B" w14:textId="77777777" w:rsidR="001C1615" w:rsidRPr="00730FE3" w:rsidRDefault="001C1615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2D903AF" w14:textId="77777777" w:rsidR="001C1615" w:rsidRPr="00730FE3" w:rsidRDefault="001C1615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A6F2DB6" w14:textId="77777777" w:rsidR="001C1615" w:rsidRPr="00730FE3" w:rsidRDefault="001C1615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639707E" w14:textId="77777777" w:rsidR="001C1615" w:rsidRDefault="001C1615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49D4F4B" w14:textId="77777777" w:rsidR="00730FE3" w:rsidRDefault="00730FE3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1F7A898" w14:textId="77777777" w:rsidR="00730FE3" w:rsidRDefault="00730FE3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50B9979" w14:textId="77777777" w:rsidR="00730FE3" w:rsidRDefault="00730FE3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90B9106" w14:textId="77777777" w:rsidR="00730FE3" w:rsidRPr="00730FE3" w:rsidRDefault="00730FE3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BC75364" w14:textId="77777777" w:rsidR="006762D2" w:rsidRPr="00730FE3" w:rsidRDefault="006762D2" w:rsidP="006762D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บทที่ 2</w:t>
      </w:r>
    </w:p>
    <w:p w14:paraId="58D716B7" w14:textId="77777777" w:rsidR="001118FE" w:rsidRPr="00730FE3" w:rsidRDefault="00072032" w:rsidP="00072032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การทบทวนวรรณกรรมและงานวิจัยที่เกี่ยวข้อง</w:t>
      </w:r>
    </w:p>
    <w:p w14:paraId="4E8F6031" w14:textId="77777777" w:rsidR="001118FE" w:rsidRPr="00730FE3" w:rsidRDefault="001118FE" w:rsidP="001118F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2.1 การทบทวนวรรณกรรม</w:t>
      </w:r>
    </w:p>
    <w:p w14:paraId="6D6A1F59" w14:textId="77777777" w:rsidR="001118FE" w:rsidRPr="00730FE3" w:rsidRDefault="001118FE" w:rsidP="001118F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งานวิจัยในครั้งนี้เป็นการศึกษาเรื่องผลของการให้บริการเภสัชกรรมทางไกลในผู้ป่วยที่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ซึ่งผู้ทำวิจัยได้ศึกษาแนวคิดและงานวิจัยที่เกี่ยวข้อง  เพื่อนำมาปรับใช้ในการดำเนินงานวิจัย ดังนี้</w:t>
      </w:r>
    </w:p>
    <w:p w14:paraId="1B419A96" w14:textId="77777777" w:rsidR="008A6D1B" w:rsidRPr="00730FE3" w:rsidRDefault="008A6D1B" w:rsidP="001118F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2.1.1  การให้บริการ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เภสัข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กรรมทางไกล</w:t>
      </w:r>
    </w:p>
    <w:p w14:paraId="3ED42CB5" w14:textId="77777777" w:rsidR="008A6D1B" w:rsidRPr="00730FE3" w:rsidRDefault="008A6D1B" w:rsidP="001118F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2.1.2  การบริบาลเภสัชกรรม</w:t>
      </w:r>
    </w:p>
    <w:p w14:paraId="6CC3E8C7" w14:textId="77777777" w:rsidR="008A6D1B" w:rsidRPr="00730FE3" w:rsidRDefault="008A6D1B" w:rsidP="001118F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2.1.3  ปัญหาเกี่ยวกับการใช้ยา</w:t>
      </w:r>
    </w:p>
    <w:p w14:paraId="32C61002" w14:textId="77777777" w:rsidR="008A6D1B" w:rsidRPr="00730FE3" w:rsidRDefault="008A6D1B" w:rsidP="001118F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2.1.4  การประเมินความร่วมมือในการใช้ยา</w:t>
      </w:r>
    </w:p>
    <w:p w14:paraId="7360DDFC" w14:textId="77777777" w:rsidR="00CA4F73" w:rsidRPr="00730FE3" w:rsidRDefault="00CA4F73" w:rsidP="000F44D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2.1.1  การให้บริการเภสัชกรรมทางไกล</w:t>
      </w:r>
    </w:p>
    <w:p w14:paraId="663114C4" w14:textId="77777777" w:rsidR="00CA4F73" w:rsidRPr="00730FE3" w:rsidRDefault="003A04BE" w:rsidP="00CA4F7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A4F73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การให้บริการเภสัชกรรมทางไกล ( </w:t>
      </w:r>
      <w:proofErr w:type="spellStart"/>
      <w:r w:rsidR="00CA4F73"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Telepharmacy</w:t>
      </w:r>
      <w:proofErr w:type="spellEnd"/>
      <w:r w:rsidR="00CA4F73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  <w:r w:rsidR="00C67EEC" w:rsidRPr="00730FE3">
        <w:rPr>
          <w:rFonts w:ascii="TH SarabunPSK" w:hAnsi="TH SarabunPSK" w:cs="TH SarabunPSK"/>
          <w:b/>
          <w:bCs/>
          <w:sz w:val="32"/>
          <w:szCs w:val="32"/>
          <w:vertAlign w:val="superscript"/>
          <w:lang w:bidi="th-TH"/>
        </w:rPr>
        <w:t>(9)</w:t>
      </w:r>
      <w:r w:rsidR="00CA4F73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>คือ การบริบาลเภสัชกรรม (</w:t>
      </w:r>
      <w:r w:rsidR="00CA4F73" w:rsidRPr="00730FE3">
        <w:rPr>
          <w:rFonts w:ascii="TH SarabunPSK" w:hAnsi="TH SarabunPSK" w:cs="TH SarabunPSK"/>
          <w:sz w:val="32"/>
          <w:szCs w:val="32"/>
          <w:lang w:bidi="th-TH"/>
        </w:rPr>
        <w:t>Pharmaceutical care</w:t>
      </w:r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>) และการให้บริการที่เกี่ยวเนื่องแก่ผู้ป่วยหรือผู้รับบริการ โดยผู้ประกอบวิชาชีพเภสัชกรรมสามารถสื่อสารกับผู้ป่วยหรือผู้รับบริการได้ด้วยเทคโนโลยีการสื่อสาร (</w:t>
      </w:r>
      <w:proofErr w:type="spellStart"/>
      <w:r w:rsidR="00CA4F73" w:rsidRPr="00730FE3">
        <w:rPr>
          <w:rFonts w:ascii="TH SarabunPSK" w:hAnsi="TH SarabunPSK" w:cs="TH SarabunPSK"/>
          <w:sz w:val="32"/>
          <w:szCs w:val="32"/>
          <w:lang w:bidi="th-TH"/>
        </w:rPr>
        <w:t>Telecomminication</w:t>
      </w:r>
      <w:proofErr w:type="spellEnd"/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>)รวมทั้งการส่งมอบยา โดยมีมาตรฐานการให้บริการเภสัชกรรมทางไกล ดังนี้</w:t>
      </w:r>
    </w:p>
    <w:p w14:paraId="03F685BD" w14:textId="77777777" w:rsidR="00CA4F73" w:rsidRPr="00730FE3" w:rsidRDefault="00CA4F73">
      <w:pPr>
        <w:pStyle w:val="a3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ผู้ให้บริการต้องเป็นผู้ประกอบวิชาชีพเภสัชกรรม</w:t>
      </w:r>
    </w:p>
    <w:p w14:paraId="237551AB" w14:textId="77777777" w:rsidR="00CA4F73" w:rsidRPr="00730FE3" w:rsidRDefault="00CA4F73">
      <w:pPr>
        <w:pStyle w:val="a3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จัดให้มีระบบการขึ้นทะเบียนผู้ป่วย และการบันทึกประวัติผู้ป่วยและการให้บริการ</w:t>
      </w:r>
    </w:p>
    <w:p w14:paraId="66CAD4D3" w14:textId="77777777" w:rsidR="00CA4F73" w:rsidRPr="00730FE3" w:rsidRDefault="00CA4F73">
      <w:pPr>
        <w:pStyle w:val="a3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จัดให้มีระบบการบันทึกข้อมูลเสียงหรือวิดิโอในขณะที่ให้บริการ และติดตามผลการใช้ยาของผู้ป่วยที่สามารถรักษาความลับข้อมูลของผู้ป่วย โดยผู้ประกอบวิชชีพเภสัชกรรมได้รับความยินยอมจากผู้ป่วยในการเข้าถึงข้อมูลของผู้ป่วยได้</w:t>
      </w:r>
    </w:p>
    <w:p w14:paraId="0E539C57" w14:textId="77777777" w:rsidR="00CA4F73" w:rsidRPr="00730FE3" w:rsidRDefault="00CA4F73">
      <w:pPr>
        <w:pStyle w:val="a3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จัดให้มีระบบการบริบาลทางเภสัชกรรม ดังต่อไปนี้</w:t>
      </w:r>
    </w:p>
    <w:p w14:paraId="38A1687C" w14:textId="77777777" w:rsidR="00B9091D" w:rsidRPr="00730FE3" w:rsidRDefault="00CA4F73">
      <w:pPr>
        <w:pStyle w:val="a3"/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การสัมภาษณ์ผู้ป่วยหรือญาติของผู้ป่วย เพื่อรวบรวมข้อมูลที่จำเป็นในการให้การบริบาลทางเภสัชกรรม ได้แก่ ประวัติการเจ็บป่วยและโรคประจาตัวของผู้ป่วย ประวัติการใช้ยา ประวัติการแพ้ยา/อาการไม่พึงประสงค์จากยา ประวัติการใช้ผลิตภัณฑ์เสริมอาหาร วิตามิน และสมุนไพร และประวัติการใช้ยาตามสั่ง</w:t>
      </w:r>
    </w:p>
    <w:p w14:paraId="23321D56" w14:textId="77777777" w:rsidR="0009539D" w:rsidRPr="00730FE3" w:rsidRDefault="0009539D">
      <w:pPr>
        <w:pStyle w:val="a3"/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การวิเคราะห์ใบสั่งยา</w:t>
      </w:r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และค้นหาปัญหาที่เกี่ยวกับยา ท</w:t>
      </w:r>
      <w:r w:rsidR="00B9091D" w:rsidRPr="00730FE3">
        <w:rPr>
          <w:rFonts w:ascii="TH SarabunPSK" w:hAnsi="TH SarabunPSK" w:cs="TH SarabunPSK"/>
          <w:sz w:val="32"/>
          <w:szCs w:val="32"/>
          <w:cs/>
          <w:lang w:bidi="th-TH"/>
        </w:rPr>
        <w:t>ั้ง</w:t>
      </w:r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>นี</w:t>
      </w:r>
      <w:r w:rsidR="00B9091D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ให้ครอบคลุมกิจกรรมที่เกี่ยวข้อง ดังต่อไปนี</w:t>
      </w:r>
      <w:r w:rsidR="00B9091D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</w:p>
    <w:p w14:paraId="549C403C" w14:textId="77777777" w:rsidR="00CA4F73" w:rsidRPr="00730FE3" w:rsidRDefault="0009539D">
      <w:pPr>
        <w:pStyle w:val="a3"/>
        <w:numPr>
          <w:ilvl w:val="2"/>
          <w:numId w:val="14"/>
        </w:numPr>
        <w:ind w:left="2221" w:hanging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การประเมินความเหมาะสมของการใช้ยาต่อผู้ป่วยแต่ละรายทั้งชนิดของยา </w:t>
      </w:r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>รูปแบบของยา ความแรง/ความเข้มข้นของยา ขนาดยา ความถี่ของการให้ยา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>ระยะเวลาในการใช้ยา ความพอเพียงของยาที่สั่งจ่ายในแต่ละครั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A4F73" w:rsidRPr="00730FE3">
        <w:rPr>
          <w:rFonts w:ascii="TH SarabunPSK" w:hAnsi="TH SarabunPSK" w:cs="TH SarabunPSK"/>
          <w:sz w:val="32"/>
          <w:szCs w:val="32"/>
          <w:cs/>
          <w:lang w:bidi="th-TH"/>
        </w:rPr>
        <w:t>ง เงื่อนไขเฉพาะในการใช้ยา วิธีการใช้ยาเทคนิคพิเศษ</w:t>
      </w:r>
    </w:p>
    <w:p w14:paraId="09592F64" w14:textId="77777777" w:rsidR="00CA4F73" w:rsidRPr="00730FE3" w:rsidRDefault="00CA4F73">
      <w:pPr>
        <w:pStyle w:val="a3"/>
        <w:numPr>
          <w:ilvl w:val="2"/>
          <w:numId w:val="14"/>
        </w:numPr>
        <w:ind w:left="2221" w:hanging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การประเมินความเสี่ยงต่อการเกิดอันตรกิริยาระหว่างยากับยา ยากับอาหาร</w:t>
      </w:r>
      <w:r w:rsidR="0009539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ยากับผลิตภัณฑ์เสริมอาหาร และยากับสมุนไพร</w:t>
      </w:r>
    </w:p>
    <w:p w14:paraId="3D7BD0E4" w14:textId="77777777" w:rsidR="00CA4F73" w:rsidRPr="00730FE3" w:rsidRDefault="00CA4F73">
      <w:pPr>
        <w:pStyle w:val="a3"/>
        <w:numPr>
          <w:ilvl w:val="2"/>
          <w:numId w:val="14"/>
        </w:numPr>
        <w:ind w:left="2221" w:hanging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การประเมินความเสี่ยงต่อการเกิดอาการไม่พึงประสงค์จากการใช้ยา</w:t>
      </w:r>
    </w:p>
    <w:p w14:paraId="52099232" w14:textId="77777777" w:rsidR="009802AA" w:rsidRPr="00730FE3" w:rsidRDefault="00CA4F73">
      <w:pPr>
        <w:pStyle w:val="a3"/>
        <w:numPr>
          <w:ilvl w:val="2"/>
          <w:numId w:val="14"/>
        </w:numPr>
        <w:ind w:left="2221" w:hanging="709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การประเมินความเหมาะสมของยา ตามปัจจัยต่างๆ เช่น</w:t>
      </w:r>
    </w:p>
    <w:p w14:paraId="543A5A0F" w14:textId="77777777" w:rsidR="00CA4F73" w:rsidRPr="00730FE3" w:rsidRDefault="00CA4F73">
      <w:pPr>
        <w:pStyle w:val="a3"/>
        <w:numPr>
          <w:ilvl w:val="0"/>
          <w:numId w:val="15"/>
        </w:numPr>
        <w:ind w:left="261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หลักเภสัชพันธุศาสตร์</w:t>
      </w:r>
    </w:p>
    <w:p w14:paraId="5D9DDFBE" w14:textId="77777777" w:rsidR="00CA4F73" w:rsidRPr="00730FE3" w:rsidRDefault="00CA4F73">
      <w:pPr>
        <w:pStyle w:val="a3"/>
        <w:numPr>
          <w:ilvl w:val="0"/>
          <w:numId w:val="15"/>
        </w:numPr>
        <w:ind w:left="261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กลุ่มผู้ป่วยที่ต้องการการดูแลเฉพาะ ได้แก่ เด็ก ผู้สูงอายุ หญิงตั</w:t>
      </w:r>
      <w:r w:rsidR="0009539D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งครรภ์ หญิงให้นมบุตร ผู้ที่มีการท</w:t>
      </w:r>
      <w:r w:rsidR="0009539D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งานของตับและไตบกพร่อง ผู้ที่มีความบกพร่องทางเภสัชจลนศาสตร์ของยา เช่น ภาวะพร่องเอนไซม์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G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-6-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PD</w:t>
      </w:r>
    </w:p>
    <w:p w14:paraId="0C9D6441" w14:textId="77777777" w:rsidR="009802AA" w:rsidRPr="00730FE3" w:rsidRDefault="00CA4F73">
      <w:pPr>
        <w:pStyle w:val="a3"/>
        <w:numPr>
          <w:ilvl w:val="0"/>
          <w:numId w:val="15"/>
        </w:numPr>
        <w:ind w:left="261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ข้อมูลระดับยาในเลือดหรือผลทางห้องปฏิบัติการที่เกี่ยวข้อง เช่น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INR</w:t>
      </w:r>
      <w:r w:rsidR="0009539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="0009539D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warfarin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0D1BB821" w14:textId="77777777" w:rsidR="00CA4F73" w:rsidRPr="00730FE3" w:rsidRDefault="00CA4F73" w:rsidP="009802AA">
      <w:pPr>
        <w:pStyle w:val="a3"/>
        <w:ind w:left="2542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การจัดการเมื่อผู้ป่วยลืมใช้</w:t>
      </w:r>
    </w:p>
    <w:p w14:paraId="7B738B66" w14:textId="77777777" w:rsidR="009802AA" w:rsidRPr="00730FE3" w:rsidRDefault="009802AA">
      <w:pPr>
        <w:pStyle w:val="a3"/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การให้คำแนะนาปรึกษาผู้ป่วยหรือญาติผู้ป่วยเกี่ยวกับยา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การจัดการเมื่อผู้ป่วยลืมใช้ยา การปฏิบัติตัวที่เหมาะสม การเก็บรักษายา การสังเกตยาหมดอายุ การติดตามผลการใช้ยา การจัดการเมื่อผู้ป่วยมีความผิดปกติที่เกิดจากการใช้ยา</w:t>
      </w:r>
    </w:p>
    <w:p w14:paraId="1AB7B7DA" w14:textId="77777777" w:rsidR="00CA4F73" w:rsidRPr="00730FE3" w:rsidRDefault="00CA4F73">
      <w:pPr>
        <w:pStyle w:val="a3"/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การส่งต่อผู้ป่วยไปยังสถานพยาบาล</w:t>
      </w:r>
    </w:p>
    <w:p w14:paraId="1514D9F9" w14:textId="77777777" w:rsidR="009802AA" w:rsidRPr="00730FE3" w:rsidRDefault="009802AA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ต้องมีมาตรฐานในการขนส่งที่สามารถรักษาคุณภาพและความคงตัวของยาตลอดการขนส่ง โดยคำนึงถึง</w:t>
      </w:r>
    </w:p>
    <w:p w14:paraId="5BFAECA3" w14:textId="77777777" w:rsidR="009802AA" w:rsidRPr="00730FE3" w:rsidRDefault="009802AA" w:rsidP="009802AA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5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อุณหภูมิในขณะขนส่งกับประเภทหรือชนิดของยา</w:t>
      </w:r>
    </w:p>
    <w:p w14:paraId="4455187C" w14:textId="77777777" w:rsidR="009802AA" w:rsidRPr="00730FE3" w:rsidRDefault="009802AA" w:rsidP="009802AA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5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2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ส่งมอบยาครบถ้วน ถูกต้องแก่ผู้ป่วย ผู้รับบริการ ณ สถานที่และเวลาที่กาหนด</w:t>
      </w:r>
    </w:p>
    <w:p w14:paraId="0F991CC6" w14:textId="77777777" w:rsidR="009802AA" w:rsidRPr="00730FE3" w:rsidRDefault="009802AA" w:rsidP="009802AA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5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ป้องกันการสูญเสีย มิให้นำไปใช้ในทางที่ผิดหรือก่ออาชญากรรม</w:t>
      </w:r>
    </w:p>
    <w:p w14:paraId="7FF19598" w14:textId="77777777" w:rsidR="009802AA" w:rsidRPr="00730FE3" w:rsidRDefault="009802AA" w:rsidP="009802AA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ทั้งนี้ อาจกำหนดให้มีระบบติดตามสถานการณ์ขนส่ง (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Tracking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 ซึ่งผู้ประกอบวิชาชีพเภสัช</w:t>
      </w:r>
    </w:p>
    <w:p w14:paraId="7204D4DD" w14:textId="77777777" w:rsidR="00B80C98" w:rsidRPr="00730FE3" w:rsidRDefault="009802AA" w:rsidP="009802AA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กรรม ผู้ป่วยหรือผู้รับบริการ สามารถตรวจสอบได้</w:t>
      </w:r>
    </w:p>
    <w:p w14:paraId="3E670AD0" w14:textId="77777777" w:rsidR="009802AA" w:rsidRPr="00730FE3" w:rsidRDefault="009802AA" w:rsidP="009802AA">
      <w:pPr>
        <w:pStyle w:val="a3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การบริการเภสัชกรรมทางไกล สามารถแบ่งตามวิธีการให้บริการได้เป็น 3 รูปแบบ</w:t>
      </w:r>
      <w:r w:rsidR="00C67EEC" w:rsidRPr="00730FE3">
        <w:rPr>
          <w:rFonts w:ascii="TH SarabunPSK" w:hAnsi="TH SarabunPSK" w:cs="TH SarabunPSK"/>
          <w:kern w:val="0"/>
          <w:sz w:val="32"/>
          <w:szCs w:val="32"/>
          <w:vertAlign w:val="superscript"/>
          <w:lang w:bidi="th-TH"/>
        </w:rPr>
        <w:t>(10,11)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ได้แก่</w:t>
      </w:r>
    </w:p>
    <w:p w14:paraId="12169007" w14:textId="77777777" w:rsidR="00B80C98" w:rsidRPr="00730FE3" w:rsidRDefault="00B80C98" w:rsidP="00B80C98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lastRenderedPageBreak/>
        <w:tab/>
        <w:t xml:space="preserve">1. 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Remote counseling </w:t>
      </w:r>
      <w:proofErr w:type="spellStart"/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ยาและใบสั่งยาถูกเตรียมที่ฝ่ายเภสัชกรรมส่วนกลาง แล้วขนส่งไปยังหน่วยบริการสุขภาพในพื้นที่ห่างไกล เช่น คลินิก หรือร้านยา โดยเภสัชกรจะทำการทบทวนประวัติการรักษาและการใช้ยาของผู้ป่วย ผู้ป่วยจะได้รับการให้คำแนะนำการใช้ยาและการปฏิบัติตัว รวมถึงการค้นหาปัญหาการใช้ยาจากเภสัชกรโดยวิธี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videoconference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แบบภาพและเสียง หรือเป็นการติดต่อผู้ป่วยผ่านทางโทรศัพท์ ส่งข้อความเตือนเรื่องการใช้ยา หรือเพื่อติดตามความร่วมมือการใช้ยาหรืออาการข้างเคียงหลังใช้ยา</w:t>
      </w:r>
    </w:p>
    <w:p w14:paraId="06A01471" w14:textId="77777777" w:rsidR="009802AA" w:rsidRPr="00730FE3" w:rsidRDefault="00B80C98" w:rsidP="00B80C98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  <w:t xml:space="preserve">2. 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Hospital </w:t>
      </w:r>
      <w:proofErr w:type="spellStart"/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โรงพยาบาลเครือข่ายส่งใบสั่งยาและข้อมูลการรักษาผู้ป่วยแบบอิเล็กทรอนิกส์ให้โรงพยาบาลส่วนกลาง เภสัชกรส่วนกลางท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การทบทวนประวัติการรักษา ตรวจสอบความถูกต้องของการสั่งใช้ยา เมื่อเภสัชกรยืนยันการสั่งยา ระบบจะสั่งตู้จ่ายยาอัตโนมัติ ให้ท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การจัดยา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เพื่อให้พยาบาลหรือผู้ช่วยเภสัชกรนายาไปบริหารต่อไป นอกจากนี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เภสัชกรยังสามารถให้ค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ปรึกษากับผู้ป่วย หรือตอบปัญหาให้กับทีมแพทย์พยาบาลของโรงพยาบาลในเครือข่ายผ่านการ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videoconference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ได้</w:t>
      </w:r>
    </w:p>
    <w:p w14:paraId="463CF9DC" w14:textId="77777777" w:rsidR="009802AA" w:rsidRPr="00730FE3" w:rsidRDefault="00B80C98" w:rsidP="00B80C98">
      <w:pPr>
        <w:autoSpaceDE w:val="0"/>
        <w:autoSpaceDN w:val="0"/>
        <w:adjustRightInd w:val="0"/>
        <w:spacing w:after="0" w:line="240" w:lineRule="auto"/>
        <w:ind w:firstLine="36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  <w:t xml:space="preserve">3. 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Automated dispensing machines </w:t>
      </w:r>
      <w:proofErr w:type="spellStart"/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(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ADM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) คล้ายกับ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hospital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proofErr w:type="spellStart"/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แต่เมื่อจัดยาโดยเครื่องจัดยาอัตโนมัติเสร็จแล้ว ผู้ช่วยเภสัชกรจะนาผู้ป่วยเข้าห้องให้ค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ปรึกษา และรับค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ปรึกษา ค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แนะน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การใช้ยาจากเภสัชกรส่วนกลางผ่าน </w:t>
      </w:r>
      <w:r w:rsidR="009802AA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videoconference</w:t>
      </w:r>
    </w:p>
    <w:p w14:paraId="2C4A395A" w14:textId="77777777" w:rsidR="00B80C98" w:rsidRPr="00730FE3" w:rsidRDefault="009802AA" w:rsidP="00B80C9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แม้ว่ารูปแบบการให้บริการมีความแตกต่างกัน แต่สิ่งที่คล้ายกันคือลักษณะการดาเนินกิจกรรมของเภสัชกร คือ การทบทวนรายการยาผู้ป่วย ค้นหาปัญหาการใช้ยา ตรวจสอบความถูกต้องของการสั่งใช้ยาโดยแพทย์ทั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งในด้านของข้อบ่งใช้ รวมไปถึงรูปแบบเภสัชภัณฑ์ที่เหมาะสมกับผู้ป่วย และหากมีการจ่ายยาให้ผู้ป่วยหรือผู้บริหารยาจะต้องมีระบบประกันคุณภาพความถูกต้องของยาที่ผู้ป่วยได้รับ</w:t>
      </w:r>
    </w:p>
    <w:p w14:paraId="3686EFA9" w14:textId="77777777" w:rsidR="00B80C98" w:rsidRPr="00730FE3" w:rsidRDefault="009802AA" w:rsidP="00B80C9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การให้บริการเภสัชกรรมทางไกลในต่างประเทศส่วนมากเน้นการให้บริการในพื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นที่ห่างไกล หรือสถานพยาบาลที่ไม่มีเภสัชกรประจ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ตลอด 24 ชั่วโมง ส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หรับ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hospital </w:t>
      </w:r>
      <w:proofErr w:type="spellStart"/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และ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ADM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เน้นในด้านการน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ส่งยาให้บุคลากรสาธารณสุขทาให้สามารถลดความคลาดเคลื่อนทางยาและลดความสูญเสียด้านการเงินที่เกิดจากความคลาดเคลื่อนทางยาลงได้ ส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หรับการทา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remote counseling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proofErr w:type="spellStart"/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มุ่งเน้นการให้คาปรึกษาด้านการใช้ยากับผู้ป่วยโดยเฉพาะผู้ป่วยเรื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อรังและผู้ป่วยในพื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นที่ห่างไกล เพื่อหวังผลด้านประสิทธิภาพการรักษาและความร่วมมือในการใช้ยาของผู้ป่วย</w:t>
      </w:r>
    </w:p>
    <w:p w14:paraId="71A5088C" w14:textId="77777777" w:rsidR="003A04BE" w:rsidRPr="00730FE3" w:rsidRDefault="009802AA" w:rsidP="003A04BE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หากประเทศไทยต้องการพัฒนาการให้บริการเภสัชกรรมทางไกล ความเป็นไปได้ของการพัฒนางานดังกล่าวมีค่อนข้างสูง เนื่องจากเครื่องมือและอุปกรณ์ที่ใช้ดาเนินกิจกรรม เช่น โทรสาร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โทรศัพท์ คอมพิวเตอร์ ระบบการสื่อสาร สามารถจัดหาได้ง่าย โดยเภสัชกรหรือโรงพยาบาลแต่ละแห่ง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สามารถเลือกประเภทของการให้บริการเภสัชกรรมทางไกลให้เหมาะสมกับวัตถุประสงค์การให้บริการ เช่น หากต้องการรับบริการเภสัชกรรมในช่วงที่นอกเวลาปฏิบัติงานของเภสัชกร อาจใช้รูปแบบ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hospital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proofErr w:type="spellStart"/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หรือ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ADM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แต่หากต้องการให้คาปรึกษากับผู้ป่วยโดยตรง อาจเลือกใช้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remote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counseling </w:t>
      </w:r>
      <w:proofErr w:type="spellStart"/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อีกทั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้ง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ในปัจจุบันกฎหมายเอื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อให้มีความเป็นไปได้ที่จะพัฒนาการให้บริการเภสัชกรรมทางไกล ซึ่งท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ให้ได้ประโยชน์ด้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า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นการให้ค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ปรึกษา ค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แนะน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lastRenderedPageBreak/>
        <w:t xml:space="preserve">กับผู้ป่วยและพยาบาล ซึ่งสามารถลดความคลาดเคลื่อนทางยา และให้ผลการรักษาทางคลินิกได้ไม่แตกต่างจากการให้บริการแบบ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face to face </w:t>
      </w:r>
      <w:r w:rsidR="00B80C9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จึงเหมาะกับสถานการณ์ที่ไม่สามารถให้บริการต่อหน้าได้</w:t>
      </w:r>
    </w:p>
    <w:p w14:paraId="6345E11D" w14:textId="77777777" w:rsidR="00B80C98" w:rsidRPr="00730FE3" w:rsidRDefault="00B80C98" w:rsidP="00B80C98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งานวิจัยนี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เลือกรูปแบบ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remote counseling </w:t>
      </w:r>
      <w:proofErr w:type="spellStart"/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เพื่อศึกษาผลของการบริบาลเภสัชกรรมร่วมกับการติดตามการใช้ยาทางไกลในผู้ป่วย</w:t>
      </w:r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ที่เข้าร่วมโครงการรับส่งยาโดยไร</w:t>
      </w:r>
      <w:proofErr w:type="spellStart"/>
      <w:r w:rsidR="003A04BE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เดอร์</w:t>
      </w:r>
      <w:proofErr w:type="spellEnd"/>
    </w:p>
    <w:p w14:paraId="0AD9F1ED" w14:textId="77777777" w:rsidR="008A6D1B" w:rsidRPr="00730FE3" w:rsidRDefault="00C75738" w:rsidP="00C75738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การศึกษาเกี่ยวกับ</w:t>
      </w:r>
      <w:r w:rsidR="005E1885" w:rsidRPr="00730FE3">
        <w:rPr>
          <w:rFonts w:ascii="TH SarabunPSK" w:hAnsi="TH SarabunPSK" w:cs="TH SarabunPSK"/>
          <w:sz w:val="32"/>
          <w:szCs w:val="32"/>
          <w:cs/>
          <w:lang w:bidi="th-TH"/>
        </w:rPr>
        <w:t>งานบริการเภสัชกรรมทางไกลในต่างประเทศ</w:t>
      </w:r>
      <w:r w:rsidR="008A6D1B" w:rsidRPr="00730FE3">
        <w:rPr>
          <w:rFonts w:ascii="TH SarabunPSK" w:hAnsi="TH SarabunPSK" w:cs="TH SarabunPSK"/>
          <w:sz w:val="32"/>
          <w:szCs w:val="32"/>
          <w:cs/>
          <w:lang w:bidi="th-TH"/>
        </w:rPr>
        <w:t>ได้ที่ทราบข้อมูลดังนี้</w:t>
      </w:r>
    </w:p>
    <w:p w14:paraId="6622C326" w14:textId="77777777" w:rsidR="005F56E0" w:rsidRPr="00730FE3" w:rsidRDefault="008A6D1B" w:rsidP="00C75738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proofErr w:type="spellStart"/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กฤษฏิ์</w:t>
      </w:r>
      <w:proofErr w:type="spellEnd"/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วัฒนธรรม และคณะ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vertAlign w:val="superscript"/>
          <w:cs/>
          <w:lang w:bidi="th-TH"/>
        </w:rPr>
        <w:t>(</w:t>
      </w:r>
      <w:r w:rsidR="001C1615" w:rsidRPr="00730FE3">
        <w:rPr>
          <w:rFonts w:ascii="TH SarabunPSK" w:hAnsi="TH SarabunPSK" w:cs="TH SarabunPSK"/>
          <w:kern w:val="0"/>
          <w:sz w:val="32"/>
          <w:szCs w:val="32"/>
          <w:vertAlign w:val="superscript"/>
          <w:cs/>
          <w:lang w:bidi="th-TH"/>
        </w:rPr>
        <w:t>10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vertAlign w:val="superscript"/>
          <w:cs/>
          <w:lang w:bidi="th-TH"/>
        </w:rPr>
        <w:t>)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ได้ศึกษารูปแบบและผลลัพธ์การให้บริการเภสัชกรรมทางไกลในต่างประเทศ พบว่า ความก้าวหน้าของเทคโนโลยีสื่อสารทำให้มีการบริการการแพทย์ทางไกลเกิดขึ้นในหลายพื้นที่ โดยการให้บริการเภสัชกรรมทางไกลเป็นส่วนหนึ่งของการให้บริการการแพทย์ทางไกล การบริการเภสัชกรรมทางไกลสามารถทำได้หลายรูปแบบ มีการมุ่งเน้นการให้บริการกับโรงพยาบาลหรือสถานพยาบาลที่ห่างไกล หรือเป็นการให้บริการนอกช่วงเวลาการปฏิบัติงานของเภสัชกร เช่น</w:t>
      </w:r>
    </w:p>
    <w:p w14:paraId="5EA56F88" w14:textId="77777777" w:rsidR="005E1885" w:rsidRPr="00730FE3" w:rsidRDefault="005F56E0" w:rsidP="005F56E0">
      <w:pPr>
        <w:pStyle w:val="a3"/>
        <w:ind w:left="0" w:firstLine="709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1.</w:t>
      </w:r>
      <w:r w:rsidR="00AA627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ประเทศแคนาดา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Canadian Society of Hospital Pharmacist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(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CSHP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ได้ระบุการให้บริการเภสัชกรรมทางไกลในรูปแบบต่างๆ ดังนี้ 1)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เพื่อดูแลรักษาผู้ป่วย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2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เพื่อตรวจสอบคำสั่งใช้ยาและกรอกคำสั่งใช้ยาลงในระบบค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อ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มพิวเตอร์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3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เพื่อตรวจสอบการเลือกใช้ยาและรูปแบบเภสัชภัณฑ์รวมถึงการเตรียมยาที่เหมาะสม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       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4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) เพื่อให้ข้อมูลด้านยาแก่ผู้ป่วย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5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5E1885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เพื่อให้การศึกษาแก่เจ้าหน้าที่ผู้ให้บริการ และมีข้อกำหนดต่างๆเกี่ยวกับการให้บริการเภสัชกรรมทางไกล ได้แก่ การมีมาตรฐานด้านความปลอดภัยของผู้รับบริการบนเครือข่ายของการให้บริการ โดยผู้รับบริการจำเป็นต้องรับทราบข้อมูลด้านนโยบายความปลอดภัยของผู้ให้บริการก่อนการรับบริการ อุปกรณ์ที่ใช้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ต้องมีคุณภาพสูงเหมาะสมกับการสื่อสารแบบสองทาง และมีการประกันคุณภาพของระบบสารสนเทศที่ใช้เพื่อสร้างความมั่นใจในการลดและจัดการความเสี่ยงที่เกิดขึ้น</w:t>
      </w:r>
    </w:p>
    <w:p w14:paraId="0BB48F5F" w14:textId="77777777" w:rsidR="00952F48" w:rsidRPr="00730FE3" w:rsidRDefault="00AA6278" w:rsidP="005F56E0">
      <w:pPr>
        <w:pStyle w:val="a3"/>
        <w:ind w:left="0" w:firstLine="709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2.  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ประเทศสหรัฐอเมริกา 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American Society of Health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-</w:t>
      </w:r>
      <w:proofErr w:type="spellStart"/>
      <w:r w:rsidR="00952F4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SystemPharmacist</w:t>
      </w:r>
      <w:proofErr w:type="spellEnd"/>
      <w:r w:rsidR="00952F4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(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ASHP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) กำหนดหน้าที่เภสัชกรที่ให้บริการเภสัชกรรมทางไกล คล้ายกับประเทศแคนาดา คือ ให้บริการด้านการคัดเลือกยา ทบทวนคำสั่งใช้ยาและกระจายยาตามคำสั่งใช้ยาแก่ผู้ป่วยในโรงพยาบาลที่ไม่มีเภสัชกรประจำ 24 ชั่วโมง รวมทั้งการให้บริการด้านการให้คำปรึกษา ติดตามการใช้ยาของผู้ป่วยเพื่อการใช้ยาอย่างถูกต้องตามเทคนิคการใช้ยาและขยายขอบเขตไปถึงการให้บริการตรวจสอบการผสมและการเตรียมยาฉีดโดยให้บริการจากทางไกล เพื่อลดความเสี่ยงในการเตรียมยารูปแบบฉีดที่ไม่เหมาะสมได้ สำหรับร้านยาสามารถให้บริการเภสัชกรรมทางไกล ตั้งแต่การรับใบสั่งยา ตรวจสอบทบทวนรายการยา ให้คำปรึกษากับผู้ป่วย และมีคลังยาสำหรับจ่ายยาให้ผู้ป่วย ซึ่งที่กล่าวมาเป็นการดำเนินงานแบบ </w:t>
      </w:r>
      <w:r w:rsidR="00952F4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hospital </w:t>
      </w:r>
      <w:proofErr w:type="spellStart"/>
      <w:r w:rsidR="00952F48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</w:p>
    <w:p w14:paraId="28ECF69F" w14:textId="77777777" w:rsidR="00AA6278" w:rsidRPr="00730FE3" w:rsidRDefault="00AA6278" w:rsidP="00AA6278">
      <w:pPr>
        <w:pStyle w:val="a3"/>
        <w:ind w:left="0" w:firstLine="709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3.  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ตัวอย่างการให้บริการเภสัชกรรมทางไกลอื่นๆ เช่น การให้คำปรึกษาเทคนิคการใช้ยาพ่นในผู้ป่วยวัยรุ่นที่เป็นโรคหืด โดยเภสัชกรสื่อสารกับผู้ป่วยผ่านระบบประชุมทางไกลด้วยคอมพิวเตอร์ที่สามารถใช้ระบบกล้องและ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lastRenderedPageBreak/>
        <w:t>เสียง (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interactive compressed video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) ครั้งละ 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15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นาที การติดตามและให้คำปรึกษาการใช้ยาแก่ผู้ป่วยโรคเรื้อรังทางโทรศัพท์ การให้บริบาลทางเภสัชกรรมหลังเวลาเลิกงานของเภสัชกรโรงพยาบาลในพื้นที่ห่างไกล (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remote consultation sites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 ผ่านระบบการสื่อสารที่มีหรือจัดเตรียมขึ้นร่วมกับการใช้เครื่องจ่ายยาอัตโนมัติ (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automated dispensing </w:t>
      </w:r>
      <w:proofErr w:type="spellStart"/>
      <w:r w:rsidR="0038058C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machine;ADM</w:t>
      </w:r>
      <w:proofErr w:type="spellEnd"/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 การจ่ายยาผู้ป่วยในพื้นที่ที่ไม่มีเภสัชกรผ่านเครื่องจ่ายยาอัตโนมัติโดยอาศัยการทำงานของผู้ช่วยเภสัชกรในการตรวจสอบและจัดเตรียมพื้นที่ให้กับผู้ป่วย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การตรวจสอบคำสั่งใช้ยา การให้บริการข้อมูลยาผ่านทางโทรศัพท์ โทรสาร อีเมล์ หรือระบบเครือข่ายเพื่อการดูแลผู้ป่วยในหอวิกฤติ การจ่ายยาผ่านเครื่องจ่ายยาอัตโนมัติ(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ADM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="0038058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ที่มีกล้องในการติดต่อสื่อสารระหว่างเภสัชกรและผู้ป่วย เป็นต้น</w:t>
      </w:r>
    </w:p>
    <w:p w14:paraId="25BDF3B3" w14:textId="77777777" w:rsidR="00C575DE" w:rsidRPr="00730FE3" w:rsidRDefault="00072032" w:rsidP="00C575D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kern w:val="0"/>
          <w:sz w:val="32"/>
          <w:szCs w:val="32"/>
          <w:lang w:bidi="th-TH"/>
        </w:rPr>
        <w:t xml:space="preserve">2.1.2 </w:t>
      </w:r>
      <w:r w:rsidRPr="00730FE3">
        <w:rPr>
          <w:rFonts w:ascii="TH SarabunPSK" w:hAnsi="TH SarabunPSK" w:cs="TH SarabunPSK"/>
          <w:b/>
          <w:bCs/>
          <w:kern w:val="0"/>
          <w:sz w:val="32"/>
          <w:szCs w:val="32"/>
          <w:cs/>
          <w:lang w:bidi="th-TH"/>
        </w:rPr>
        <w:t>การบริบาลทางเภสัชกรรม</w:t>
      </w:r>
    </w:p>
    <w:p w14:paraId="033AEDE0" w14:textId="77777777" w:rsidR="00C575DE" w:rsidRPr="00730FE3" w:rsidRDefault="00C575DE" w:rsidP="00C575D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การบริบาลทางเภสัชกรรม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Pharmaceutical care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หมายถึง ความรับผิดชอบของเภสัชกรโดยตรงที่มีต่อการดูแลรักษาผู้ป่วยด้วยยา เพื่อให้ได้ผลการรักษาที่ถูกต้องตามต้องการและเพิ่มคุณภาพชีวิตของผู้ป่วย บทบาทหน้าที่ที่สา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คัญ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ของเภสัชกร คือ จะต้องให้ความมั่นใจแก่ผู้ป่วยว่าจะได้รับยาที่ปลอดภัยและเหมาะสม มีการใช้ยาอย่างสมเหตุสมผล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Rational use of drug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เภสัชกรต้องตรวจสอบดูแลผู้ป่วยแต่ละรายที่รับผิดชอบอยู่เพื่อค้นหาปัญหาการรักษาด้วยยาที่เกิดขึ</w:t>
      </w:r>
      <w:r w:rsidR="001C1615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น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Actual drug therapy problems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)และค้นหาผู้ป่วยที่มีแนวโน้มที่จะเกิดปัญหาการรักษาด้วยยา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Potential drug therapy problem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เมื่อพบปัญหาการรักษาด้วยยา เภสัชกรจะต้องมีบทบาทหน้าที่ในการแก้ปัญหาและป้องกันปัญหาดังกล่าว</w:t>
      </w:r>
      <w:r w:rsidR="00C67EEC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(12)</w:t>
      </w:r>
    </w:p>
    <w:p w14:paraId="06C467AC" w14:textId="77777777" w:rsidR="00C575DE" w:rsidRPr="00730FE3" w:rsidRDefault="000B1797" w:rsidP="00C575D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กระบวนการบริบาลทางเภสัชกรรม จาเป็นต้องปฏิบัติงานร่วมกับบุคลากรวิชาชีพอื่นๆ ที่มีหน้าที่ดูแลรักษาผู้ป่วยโดยตรง ในการกาหนดเป้าหมายของการรักษา วางแผนการรักษา และติดตามผลการรักษา เพื่อให้ได้คุณภาพการรักษาตามที่ต้องการ ดังนั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นหน้าที่ความรับผิดชอบของเภสัชกรในการปฏิบัติงานบริบาลทางเภสัชกรรม คือ การค้นหา แก้ไข และป้องกันปัญหาที่เกิดขึ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นหรืออาจจะเกิดขึ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นจากการใช้ยา</w:t>
      </w:r>
    </w:p>
    <w:p w14:paraId="37C9D4EE" w14:textId="77777777" w:rsidR="00C575DE" w:rsidRPr="00730FE3" w:rsidRDefault="000B1797" w:rsidP="00C575D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1. 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การค้นหาปัญหาที่เกิดจากการใช้ยาหรือคาดว่าจะเกิดขึ</w:t>
      </w:r>
      <w:r w:rsidR="00133BC6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น ต้องเริ่มต้นจากการรวบรวมข้อมูล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ผู้ป่วยจากแหล่งข้อมูลต่างๆ ซึ่งได้มาจากการสัมภาษณ์ผู้ป่วย ญาติหรือผู้ดูแลผู้ป่วย แพทย์ผู้รักษาพยาบาล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การตรวจร่างกายผู้ป่วย ผลตรวจทางห้องปฏิบัติการต่างๆ แฟ้มประวัติหรือเวชระเบียนผู้ป่วย และการเข้าร่วมทีมรักษาพยาบาลตรวจเยี่ยมผู้ป่วย เมื่อได้ข้อมูลแล้วจะต้องประเมินความถูกต้องและความน่าเชื่อถือของข้อมูล เพื่อระบุปัญหาที่เกิดจากการใช้ยาหรือคาดว่าจะเกิดข</w:t>
      </w:r>
      <w:r w:rsidR="00133BC6" w:rsidRPr="00730FE3">
        <w:rPr>
          <w:rFonts w:ascii="TH SarabunPSK" w:hAnsi="TH SarabunPSK" w:cs="TH SarabunPSK"/>
          <w:sz w:val="32"/>
          <w:szCs w:val="32"/>
          <w:cs/>
          <w:lang w:bidi="th-TH"/>
        </w:rPr>
        <w:t>ั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น หลังจากนั</w:t>
      </w:r>
      <w:r w:rsidR="00133BC6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นจึงนาข้อมูลที่ได้มาวางแผนแก้ไขหรือป้องกันปัญหาที่เกิดจากการใช้ยาที่ส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หรับผู้ป่วยแต่ละราย</w:t>
      </w:r>
    </w:p>
    <w:p w14:paraId="54FA75B5" w14:textId="77777777" w:rsidR="00C575DE" w:rsidRPr="00730FE3" w:rsidRDefault="00DC68B0" w:rsidP="00C575D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2. 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การแก้ไขปัญหาที่เกิดจากการใช้ยา กรณีที่พบปัญหาที่เกิดจากการใช้ยา เภสัชกรจะต้องด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เนินการแก้ไขปัญหาดังกล่าว บางปัญหาสามารถแก้ไขได้โดยการให้คาแนะนาอย่างต่อเนื่องในการปรับเปลี่ยนพฤติกรรม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ของผู้ป่วย ปรับเปลี่ยนเวลาในการใช้ยาหรือเทคนิคในการใช้ที่มีวิธีใช้พิเศษต่างๆ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ซึ่งปัญหาเหล่านี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สามารถแก้ไขได้โดยเภสัชกร เช่น การให้ค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แนะนาการใช้ยาสูดพ่นที่ถูกต้องแก่ผู้ป่วย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โรคหอบหืด การให้ค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แนะน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ในการรับประทานยา </w:t>
      </w:r>
      <w:r w:rsidR="00C575DE" w:rsidRPr="00730FE3">
        <w:rPr>
          <w:rFonts w:ascii="TH SarabunPSK" w:hAnsi="TH SarabunPSK" w:cs="TH SarabunPSK"/>
          <w:sz w:val="32"/>
          <w:szCs w:val="32"/>
          <w:lang w:bidi="th-TH"/>
        </w:rPr>
        <w:t>Co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C575DE" w:rsidRPr="00730FE3">
        <w:rPr>
          <w:rFonts w:ascii="TH SarabunPSK" w:hAnsi="TH SarabunPSK" w:cs="TH SarabunPSK"/>
          <w:sz w:val="32"/>
          <w:szCs w:val="32"/>
          <w:lang w:bidi="th-TH"/>
        </w:rPr>
        <w:t xml:space="preserve">trimoxazole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อย่างต่อเนื่อง เพื่อป้องกันการกลับเป็น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ซ้ำ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ของโรคติดเชื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อราที่ปอด ส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หรับบางปัญหาอาจต้องอาศัยทีมสหสาขาวิชาชีพเข้ามาแก้ไขปัญหาร่วมกัน เช่น การแก้ไขภาวะไขมันในเลือดสูงส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หรับผู้ป่วยเบาหวานที่มีความเสี่ยงต่อการเกิดโรคหัวใจและหลอดเลือด</w:t>
      </w:r>
    </w:p>
    <w:p w14:paraId="278287B5" w14:textId="77777777" w:rsidR="00C575DE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575DE" w:rsidRPr="00730FE3">
        <w:rPr>
          <w:rFonts w:ascii="TH SarabunPSK" w:hAnsi="TH SarabunPSK" w:cs="TH SarabunPSK"/>
          <w:sz w:val="32"/>
          <w:szCs w:val="32"/>
          <w:lang w:bidi="th-TH"/>
        </w:rPr>
        <w:t>3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การป้องกันปัญหาที่อาจเกิดข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ึ้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นจาการใช้ยา กรณีที่ยังไม่พบปัญหาที่เกิดจากการใช้ยา แต่ผู้ป่วยมีโอกาสหรือแนวโน้มที่จะเกิดปัญหาจากการใช้ยา เภสัชกรจะต้องวางแผนในการติดตาม เฝ้าระวังป้องกัน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ไม่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ให้เกิดปัญหาดังกล่าวข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ึ้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น เช่น การเฝ้าระวังภาวะโพแทสเซียมในเลือดต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่ำ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ในผู้ป่วยโรคหัวใจล้มเหลวที่ได้รับยา </w:t>
      </w:r>
      <w:r w:rsidR="00C575DE" w:rsidRPr="00730FE3">
        <w:rPr>
          <w:rFonts w:ascii="TH SarabunPSK" w:hAnsi="TH SarabunPSK" w:cs="TH SarabunPSK"/>
          <w:sz w:val="32"/>
          <w:szCs w:val="32"/>
          <w:lang w:bidi="th-TH"/>
        </w:rPr>
        <w:t xml:space="preserve">Digoxin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ร่วมกับ </w:t>
      </w:r>
      <w:r w:rsidR="00C575DE" w:rsidRPr="00730FE3">
        <w:rPr>
          <w:rFonts w:ascii="TH SarabunPSK" w:hAnsi="TH SarabunPSK" w:cs="TH SarabunPSK"/>
          <w:sz w:val="32"/>
          <w:szCs w:val="32"/>
          <w:lang w:bidi="th-TH"/>
        </w:rPr>
        <w:t>Furosemide</w:t>
      </w:r>
    </w:p>
    <w:p w14:paraId="559CF442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575DE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หน้าที่ของเภสัชกรในการปฏิบัติงานบริบาลทางเภสัชกรรม</w:t>
      </w:r>
    </w:p>
    <w:p w14:paraId="01536916" w14:textId="77777777" w:rsidR="00C575DE" w:rsidRPr="00730FE3" w:rsidRDefault="00DC68B0" w:rsidP="00DC68B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เภสัชกรเป็นผู้มีบทบาทส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คัญในการดาเนินกิจกรรมในการแก้ไขและ/หรือป้องกันปัญหาที่เกิดจากการใช้ยาให้ส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เร็จ เภสัชกรผู้ปฏิบัติงานบริบาลทางเภสัชกรรมควรมีความสามารถในการปฏิบัติงาน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ดังนี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</w:p>
    <w:p w14:paraId="77F3340D" w14:textId="77777777" w:rsidR="00C575DE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575DE"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สัมภาษณ์ประวัติผู้ป่วย</w:t>
      </w:r>
    </w:p>
    <w:p w14:paraId="4820C65E" w14:textId="77777777" w:rsidR="005E1885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C575DE" w:rsidRPr="00730FE3">
        <w:rPr>
          <w:rFonts w:ascii="TH SarabunPSK" w:hAnsi="TH SarabunPSK" w:cs="TH SarabunPSK"/>
          <w:sz w:val="32"/>
          <w:szCs w:val="32"/>
          <w:lang w:bidi="th-TH"/>
        </w:rPr>
        <w:t>2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จัดทาแฟ้มประวัติผู้ป่วยเน้นด้านการใช้ยาเป็นสา</w:t>
      </w:r>
      <w:proofErr w:type="spellStart"/>
      <w:r w:rsidR="00C575DE" w:rsidRPr="00730FE3">
        <w:rPr>
          <w:rFonts w:ascii="TH SarabunPSK" w:hAnsi="TH SarabunPSK" w:cs="TH SarabunPSK"/>
          <w:sz w:val="32"/>
          <w:szCs w:val="32"/>
          <w:cs/>
          <w:lang w:bidi="th-TH"/>
        </w:rPr>
        <w:t>คัญ</w:t>
      </w:r>
      <w:proofErr w:type="spellEnd"/>
    </w:p>
    <w:p w14:paraId="2C66DBE4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สืบค้นปัญหาที่เกิดจากการใช้ยาของผู้ป่วยแต่ละราย</w:t>
      </w:r>
    </w:p>
    <w:p w14:paraId="010E8835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จัดระบบการส่งมอบยาได้อย่างมีประสิทธิภาพ</w:t>
      </w:r>
    </w:p>
    <w:p w14:paraId="258C0C95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คัดกรองผู้ป่วยที่มีปัญหาที่เกิดจาการใช้ยา</w:t>
      </w:r>
    </w:p>
    <w:p w14:paraId="08CB73DE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6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ช่วยเหลือแพทย์ในการเลือกชนิด ขนาด และรูปแบบยาที่เหมาะสมสาหรับผู้ป่วยแต่ละราย</w:t>
      </w:r>
    </w:p>
    <w:p w14:paraId="0028D26C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7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แนะนำยาชนิดอื่นทดแทน ในกรณีที่ผู้ป่วยแพ้ยาหรือไม่สามารถใช้ยาชนิดแรกได้</w:t>
      </w:r>
    </w:p>
    <w:p w14:paraId="391D2EFF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8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ติดตามอาการไม่พึงประสงค์ การแพ้ยา และปฏิกิริยาระหว่างยา พร้อมรายงานและเผยแพร่</w:t>
      </w:r>
    </w:p>
    <w:p w14:paraId="2FA0BFD9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ติดตามการใช้ยาของผู้ป่วย เพื่อให้ผู้ป่วยได้ยาที่มีประสิทธิภาพ ปลอดภัย และได้ผลการรักษาที่ต้องการ</w:t>
      </w:r>
    </w:p>
    <w:p w14:paraId="44ECB1C9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10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ตอบคาถามหรือให้บริการข้อมูลทางยาแก่บุคลากรทางการแพทย์หรือผู้ป่วยได้</w:t>
      </w:r>
    </w:p>
    <w:p w14:paraId="476D5093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11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ให้คำแนะนำด้านสุขภาพต่างๆ ที่สัมพันธ์กับยาแก่ผู้ป่วยได้อย่างมีประสิทธิภาพ</w:t>
      </w:r>
    </w:p>
    <w:p w14:paraId="47B8E81A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12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จัดทาโปรแกรมการประเมินการใช้ยา เพื่อสนับสนุนให้เกิดการใช้ยาอย่างสมเหตุผลภายใน</w:t>
      </w:r>
    </w:p>
    <w:p w14:paraId="1BACF8FA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หน่วยงาน</w:t>
      </w:r>
    </w:p>
    <w:p w14:paraId="55D845E4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13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นำความรู้หรือหลักการทางเภสัชกรรมมาประยุกต์ใช้ในการดูแลรักษาผู้ป่วย</w:t>
      </w:r>
    </w:p>
    <w:p w14:paraId="64FE2912" w14:textId="77777777" w:rsidR="00DC68B0" w:rsidRPr="00730FE3" w:rsidRDefault="00DC68B0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เภสัชกรสามารถปฏิบัติงานบริบาลทางเภสัชกรรมแก่ผู้ป่วยนอกหรือผู้ป่วยในได้ในสถานบริการทางสุขภาพทุกระดับ ไม่ว่าจะเป็นโรงพยาบาลทุกระดับ ศูนย์สุขภาพชุมชน ศูนย์บริการสาธารณสุข</w:t>
      </w:r>
      <w:r w:rsidR="00FC4CEC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ตลอดจนร้านยา</w:t>
      </w:r>
      <w:r w:rsidR="00C34476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(13,14)</w:t>
      </w:r>
    </w:p>
    <w:p w14:paraId="057A914D" w14:textId="77777777" w:rsidR="00DC68B0" w:rsidRPr="00730FE3" w:rsidRDefault="00072032" w:rsidP="00DC68B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2.1.3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ปัญหาที่เกี่ยวกับการใช้ยา</w:t>
      </w:r>
      <w:r w:rsidR="00DC68B0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(</w:t>
      </w:r>
      <w:r w:rsidR="00DC68B0"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Drug Related Problems; DRPs</w:t>
      </w:r>
      <w:r w:rsidR="00DC68B0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4A24F0D1" w14:textId="77777777" w:rsidR="00DC68B0" w:rsidRPr="00730FE3" w:rsidRDefault="00DE1E35" w:rsidP="00DC68B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>ปัญหาที่เกี่ยวกับการใช้ยา (</w:t>
      </w:r>
      <w:r w:rsidR="00DC68B0" w:rsidRPr="00730FE3">
        <w:rPr>
          <w:rFonts w:ascii="TH SarabunPSK" w:hAnsi="TH SarabunPSK" w:cs="TH SarabunPSK"/>
          <w:sz w:val="32"/>
          <w:szCs w:val="32"/>
          <w:lang w:bidi="th-TH"/>
        </w:rPr>
        <w:t>Drug related problems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="00DC68B0" w:rsidRPr="00730FE3">
        <w:rPr>
          <w:rFonts w:ascii="TH SarabunPSK" w:hAnsi="TH SarabunPSK" w:cs="TH SarabunPSK"/>
          <w:sz w:val="32"/>
          <w:szCs w:val="32"/>
          <w:lang w:bidi="th-TH"/>
        </w:rPr>
        <w:t>DRPs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>) หมายถึง เหตุการณ์หรือปรากฏการณ์ที่เกิดข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ึ้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>นกับผู้ป่วยเมื่อใช้ยาในการรักษา และส่งผลรบกวนหรือมีแนวโน้มที่จะส่งผลรบกวนการรักษาด้วยยาที่ต้องการ</w:t>
      </w:r>
      <w:r w:rsidR="00C34476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(15)</w:t>
      </w:r>
    </w:p>
    <w:p w14:paraId="06376476" w14:textId="77777777" w:rsidR="002A78C6" w:rsidRPr="00730FE3" w:rsidRDefault="00DE1E35" w:rsidP="002A78C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>เภสัชกรจะท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การประเมินความเหมาะสมของการสั่งใช้ยา ค้นหา </w:t>
      </w:r>
      <w:r w:rsidR="00DC68B0" w:rsidRPr="00730FE3">
        <w:rPr>
          <w:rFonts w:ascii="TH SarabunPSK" w:hAnsi="TH SarabunPSK" w:cs="TH SarabunPSK"/>
          <w:sz w:val="32"/>
          <w:szCs w:val="32"/>
          <w:lang w:bidi="th-TH"/>
        </w:rPr>
        <w:t xml:space="preserve">DRPs 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จากการสั่งใช้ยา หากพบ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C68B0" w:rsidRPr="00730FE3">
        <w:rPr>
          <w:rFonts w:ascii="TH SarabunPSK" w:hAnsi="TH SarabunPSK" w:cs="TH SarabunPSK"/>
          <w:sz w:val="32"/>
          <w:szCs w:val="32"/>
          <w:lang w:bidi="th-TH"/>
        </w:rPr>
        <w:t xml:space="preserve">DRPs 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>เภสัชกรจะให้ข้อเสนอแนะหรือปรึกษาหารือร่วมกับแพทย์ พยาบาล หรือผู้ป่วยเพื่อหาแนวทางในการแก้ปัญหานั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DC68B0" w:rsidRPr="00730FE3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2A78C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และทำการจำแนกประเภทของ </w:t>
      </w:r>
      <w:r w:rsidR="002A78C6" w:rsidRPr="00730FE3">
        <w:rPr>
          <w:rFonts w:ascii="TH SarabunPSK" w:hAnsi="TH SarabunPSK" w:cs="TH SarabunPSK"/>
          <w:sz w:val="32"/>
          <w:szCs w:val="32"/>
          <w:lang w:bidi="th-TH"/>
        </w:rPr>
        <w:t xml:space="preserve">DRPs </w:t>
      </w:r>
      <w:r w:rsidR="002A78C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สาเหตุของ </w:t>
      </w:r>
      <w:r w:rsidR="002A78C6" w:rsidRPr="00730FE3">
        <w:rPr>
          <w:rFonts w:ascii="TH SarabunPSK" w:hAnsi="TH SarabunPSK" w:cs="TH SarabunPSK"/>
          <w:sz w:val="32"/>
          <w:szCs w:val="32"/>
          <w:lang w:bidi="th-TH"/>
        </w:rPr>
        <w:t xml:space="preserve">DRPs </w:t>
      </w:r>
      <w:r w:rsidR="002A78C6" w:rsidRPr="00730FE3">
        <w:rPr>
          <w:rFonts w:ascii="TH SarabunPSK" w:hAnsi="TH SarabunPSK" w:cs="TH SarabunPSK"/>
          <w:sz w:val="32"/>
          <w:szCs w:val="32"/>
          <w:cs/>
          <w:lang w:bidi="th-TH"/>
        </w:rPr>
        <w:t>พร้อมผลการตอบสนองต่อการให้คำแนะนำนั้น หากการจัดประเภทเป็นไปอย่างมีระบบ เป็นไปตามกระบวนการคิดและการปฏิบัติจริงทางคลินิก จะทำให้เภสัชกร สามารถให้บริบาลทางเภสัชกรรมได้อย่างเป็นระบบและครอบคลุมปัญหาที่เกิด หรืออาจจะเกิดขึ้นได้ทั้งหมด</w:t>
      </w:r>
    </w:p>
    <w:p w14:paraId="1615B0E0" w14:textId="77777777" w:rsidR="002A78C6" w:rsidRPr="00730FE3" w:rsidRDefault="002A78C6" w:rsidP="002A78C6">
      <w:pPr>
        <w:jc w:val="thaiDistribute"/>
        <w:rPr>
          <w:rFonts w:ascii="TH SarabunPSK" w:hAnsi="TH SarabunPSK" w:cs="TH SarabunPSK"/>
          <w:sz w:val="32"/>
          <w:szCs w:val="32"/>
          <w:vertAlign w:val="superscript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การจัดประเภทปัญหาเกี่ยวกับยานับว่ามีความสำคัญต่อการให้บริบาลทางเภสัชกรรม ในประเทศสหรัฐอเมริกา นิยมการจัดประเภทตามแบบของ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Hepler and Strand</w:t>
      </w:r>
      <w:r w:rsidR="00B5440B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(16)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ซึ่งจัดประเภทปัญหาเกี่ยวกับยาเป็น 8 ประเภท และได้ปรับปรุงเป็น 11 ประเภท โดย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The American Society of Health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System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Pharmacists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ASHP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B5440B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(17)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เพี่อให้ครอบคลุมปัญหาเกี่ยวกับยามากขึ้น ในประเทศทางยุโรปได้ยอมรับระบบการจัดประเภทปัญหาที่เกี่ยวกับยาตามแนวทางของ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Pharmaceutical Care Network Europe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CC42A2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ซึ่งนับว่าเป็นวิธีการที่เป็นระบบ แบ่งแยกปัญหาออกจากสาเหตุอย่างชัดเจน รวมทั้งมีการจัดประเภทวิธีการแก้ไขและผลลัพธ์ของการแก้ปัญหา</w:t>
      </w:r>
      <w:r w:rsidR="00E06A83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1</w:t>
      </w:r>
      <w:r w:rsidR="00B5440B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8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)</w:t>
      </w:r>
    </w:p>
    <w:p w14:paraId="592F4915" w14:textId="77777777" w:rsidR="00EC5C89" w:rsidRPr="00730FE3" w:rsidRDefault="002A78C6" w:rsidP="002A78C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การจัดประเภทปัญหาเกี่ยวกับยาในการศึกษาครั้งนี้ ใช้แนวทาง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Pharmaceutical Care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Network Europe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="00B5440B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1</w:t>
      </w:r>
      <w:r w:rsidR="00B5440B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ซึ่งจัดกลุ่มเป็น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5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หัวข้อหลักดังนี้</w:t>
      </w:r>
    </w:p>
    <w:p w14:paraId="06137DF4" w14:textId="77777777" w:rsidR="00E06A83" w:rsidRPr="00730FE3" w:rsidRDefault="00E06A83" w:rsidP="00E06A8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ชนิดของปัญหาเกี่ยวกับการใช้ยาตามแนวทาง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Pharmaceutical Care Network Europe</w:t>
      </w:r>
    </w:p>
    <w:p w14:paraId="34D3AC85" w14:textId="77777777" w:rsidR="00E06A83" w:rsidRPr="00730FE3" w:rsidRDefault="00E06A83" w:rsidP="00E06A8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E06A83" w:rsidRPr="00730FE3" w14:paraId="3AE68B91" w14:textId="77777777" w:rsidTr="00E06A83">
        <w:tc>
          <w:tcPr>
            <w:tcW w:w="3114" w:type="dxa"/>
          </w:tcPr>
          <w:p w14:paraId="378E2A9B" w14:textId="77777777" w:rsidR="00E06A83" w:rsidRPr="00730FE3" w:rsidRDefault="00E06A83" w:rsidP="00E06A8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หัวข้อหลัก</w:t>
            </w:r>
          </w:p>
        </w:tc>
        <w:tc>
          <w:tcPr>
            <w:tcW w:w="6379" w:type="dxa"/>
          </w:tcPr>
          <w:p w14:paraId="6405504D" w14:textId="77777777" w:rsidR="00E06A83" w:rsidRPr="00730FE3" w:rsidRDefault="00E06A83" w:rsidP="00E06A83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หัวข้อย่อย</w:t>
            </w:r>
          </w:p>
        </w:tc>
      </w:tr>
      <w:tr w:rsidR="00E06A83" w:rsidRPr="00730FE3" w14:paraId="42BFDF72" w14:textId="77777777" w:rsidTr="00E06A83">
        <w:tc>
          <w:tcPr>
            <w:tcW w:w="3114" w:type="dxa"/>
          </w:tcPr>
          <w:p w14:paraId="3984FB3D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ชนิดของปัญหา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Problems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3DA72A87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ประสิทธิภาพการรักษา</w:t>
            </w:r>
          </w:p>
          <w:p w14:paraId="51174EF0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63C3B7C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FC2C5E9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ความปลอดภัยของการรักษา</w:t>
            </w:r>
          </w:p>
          <w:p w14:paraId="7E2F4884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P3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 ๆ</w:t>
            </w:r>
          </w:p>
        </w:tc>
        <w:tc>
          <w:tcPr>
            <w:tcW w:w="6379" w:type="dxa"/>
          </w:tcPr>
          <w:p w14:paraId="76FDFE17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909A83A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ไม่ได้ผลจากการรักษา</w:t>
            </w:r>
          </w:p>
          <w:p w14:paraId="528773E3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ผลการรักษาด้วยยาไม่เหมาะสม</w:t>
            </w:r>
          </w:p>
          <w:p w14:paraId="3175BBDC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มีอาการหรือข้อบ่งชี</w:t>
            </w:r>
            <w:r w:rsidR="006316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้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ที่ไม่ได้รับการรักษา</w:t>
            </w:r>
          </w:p>
          <w:p w14:paraId="0CB4AC16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เกิด/อาจจะเกิดเหตุการณ์ไม่พึงประสงค์ที่เกี่ยวกับยา</w:t>
            </w:r>
          </w:p>
          <w:p w14:paraId="0A3A6E36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การได้รับยาที่ไม่จ</w:t>
            </w:r>
            <w:r w:rsidR="002C5E9D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ำ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</w:t>
            </w:r>
          </w:p>
          <w:p w14:paraId="7EA2B327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ปัญหาไม่ชัดเจน/ข้อร้องเรียน จ</w:t>
            </w:r>
            <w:r w:rsidR="002C5E9D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ำ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เป็นต้องชี</w:t>
            </w:r>
            <w:r w:rsidR="002C5E9D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้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แจงเพิ่มเติม</w:t>
            </w:r>
          </w:p>
        </w:tc>
      </w:tr>
      <w:tr w:rsidR="00E06A83" w:rsidRPr="00730FE3" w14:paraId="0C46390B" w14:textId="77777777" w:rsidTr="00E06A83">
        <w:tc>
          <w:tcPr>
            <w:tcW w:w="3114" w:type="dxa"/>
          </w:tcPr>
          <w:p w14:paraId="55EBF10E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สาเหตุของปัญหาเกี่ยวกับการใช้</w:t>
            </w:r>
          </w:p>
          <w:p w14:paraId="578B7B5A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ยา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Cause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1D0820A9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การเลือกใช้ยา</w:t>
            </w:r>
          </w:p>
          <w:p w14:paraId="5BD9BBA0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AFFC6DC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17CC8AD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B2B7E1F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924CF9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9F9A8A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EF86ED0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รูปแบบยา</w:t>
            </w:r>
          </w:p>
          <w:p w14:paraId="6BBFCA65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C3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การเลือกขนาดยา</w:t>
            </w:r>
          </w:p>
          <w:p w14:paraId="37C484AB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9227741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45B802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FB0CB77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C7A6A8D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379" w:type="dxa"/>
          </w:tcPr>
          <w:p w14:paraId="6F566049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FB8D225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062B892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เลือกใช้ยาไม่เหมาะสมตามแนวทาง/สูตรยา</w:t>
            </w:r>
          </w:p>
          <w:p w14:paraId="764F9ECA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ใช้ยาที่ไม่มีข้อบ่งใช้</w:t>
            </w:r>
          </w:p>
          <w:p w14:paraId="678B9ED8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เลือกใช้ยาร่วมกัน หรือยาร่วมกับสมุนไพร หรือยาร่วมกับอาหารเสริม ไม่เหมาะสม</w:t>
            </w:r>
          </w:p>
          <w:p w14:paraId="7259C139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4.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ใช้ยาซ</w:t>
            </w:r>
            <w:r w:rsidR="002C5E9D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้ำ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ซ้อน ยากลุ่มเดียวกัน/สารออกฤทธิ์เหมือนกัน</w:t>
            </w:r>
          </w:p>
          <w:p w14:paraId="7856921A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ไม่ได้รับการรักษาด้วยยา</w:t>
            </w:r>
            <w:proofErr w:type="spellStart"/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ทั</w:t>
            </w:r>
            <w:proofErr w:type="spellEnd"/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งที่มีอาการบ่งชี อยู่</w:t>
            </w:r>
          </w:p>
          <w:p w14:paraId="2C2FECF4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6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สั่งจ่ายยาหลายชนิดมากเกินไปในข้อบ่งใช้เดียวกัน</w:t>
            </w:r>
          </w:p>
          <w:p w14:paraId="45A209B5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รูปแบบยา/สูตรยาไม่เหมาะสม (</w:t>
            </w:r>
            <w:r w:rsidR="002C5E9D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สำหรับผู้ป่วยรายนี้)</w:t>
            </w:r>
          </w:p>
          <w:p w14:paraId="745B4004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ขนาดยาต</w:t>
            </w:r>
            <w:r w:rsidR="008A6C7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่ำ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เกินไป</w:t>
            </w:r>
          </w:p>
          <w:p w14:paraId="6BB3BC6E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ขนาดยาสูงเกินไป</w:t>
            </w:r>
          </w:p>
          <w:p w14:paraId="6950C637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ความถี่ในการให้ยาไม่เพียงพอ</w:t>
            </w:r>
          </w:p>
          <w:p w14:paraId="5AD1085E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ความถี่ในการให้ยามากเกินไป</w:t>
            </w:r>
          </w:p>
          <w:p w14:paraId="203AD691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ค</w:t>
            </w:r>
            <w:r w:rsidR="008A6C7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ำ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แนะนาในการกาหนดเวลาไม่ถูกต้อง ไม่ชัดเจน หรือขาดหายไป</w:t>
            </w:r>
          </w:p>
        </w:tc>
      </w:tr>
    </w:tbl>
    <w:p w14:paraId="7D070F98" w14:textId="77777777" w:rsidR="00EC5C89" w:rsidRDefault="00DC68B0" w:rsidP="00E06A8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12EE27B1" w14:textId="77777777" w:rsidR="00EC5C89" w:rsidRDefault="00EC5C89" w:rsidP="00E06A8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5757350" w14:textId="77777777" w:rsidR="00E06A83" w:rsidRPr="00730FE3" w:rsidRDefault="00E06A83" w:rsidP="00E06A8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ชนิดของปัญหาเกี่ยวกับการใช้ยาตามแนวทาง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Pharmaceutical Care Network Europe</w:t>
      </w:r>
    </w:p>
    <w:p w14:paraId="15D59EE1" w14:textId="77777777" w:rsidR="00DC68B0" w:rsidRPr="00730FE3" w:rsidRDefault="00E06A83" w:rsidP="00E06A8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(ต่อ)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E06A83" w:rsidRPr="00730FE3" w14:paraId="4AFADBBF" w14:textId="77777777" w:rsidTr="00A121CD">
        <w:tc>
          <w:tcPr>
            <w:tcW w:w="3114" w:type="dxa"/>
          </w:tcPr>
          <w:p w14:paraId="3F3CD6E9" w14:textId="77777777" w:rsidR="00E06A83" w:rsidRPr="00730FE3" w:rsidRDefault="00E06A83" w:rsidP="00A121C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หัวข้อหลัก</w:t>
            </w:r>
          </w:p>
        </w:tc>
        <w:tc>
          <w:tcPr>
            <w:tcW w:w="6379" w:type="dxa"/>
          </w:tcPr>
          <w:p w14:paraId="1C0D72D3" w14:textId="77777777" w:rsidR="00E06A83" w:rsidRPr="00730FE3" w:rsidRDefault="00E06A83" w:rsidP="00A121C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หัวข้อย่อย</w:t>
            </w:r>
          </w:p>
        </w:tc>
      </w:tr>
      <w:tr w:rsidR="00E06A83" w:rsidRPr="00730FE3" w14:paraId="41293066" w14:textId="77777777" w:rsidTr="00A121CD">
        <w:tc>
          <w:tcPr>
            <w:tcW w:w="3114" w:type="dxa"/>
          </w:tcPr>
          <w:p w14:paraId="14CD1916" w14:textId="77777777" w:rsidR="00E06A83" w:rsidRPr="00730FE3" w:rsidRDefault="00E06A83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C4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ระยะเวลาการรักษา</w:t>
            </w:r>
          </w:p>
          <w:p w14:paraId="1B482DA5" w14:textId="77777777" w:rsidR="009A5F29" w:rsidRPr="00730FE3" w:rsidRDefault="009A5F29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B0BE5D0" w14:textId="77777777" w:rsidR="00E06A83" w:rsidRPr="00730FE3" w:rsidRDefault="00E06A83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C5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การจ่ายยา</w:t>
            </w:r>
          </w:p>
          <w:p w14:paraId="527C325B" w14:textId="77777777" w:rsidR="00E06A83" w:rsidRPr="00730FE3" w:rsidRDefault="00E06A83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1A4A614" w14:textId="77777777" w:rsidR="00E06A83" w:rsidRPr="00730FE3" w:rsidRDefault="00E06A83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483F8A7" w14:textId="77777777" w:rsidR="009A5F29" w:rsidRPr="00730FE3" w:rsidRDefault="009A5F29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5E6D8A9" w14:textId="77777777" w:rsidR="00E06A83" w:rsidRPr="00730FE3" w:rsidRDefault="009A5F29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C6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ขั้นตอนการใช้ยา</w:t>
            </w:r>
          </w:p>
          <w:p w14:paraId="3412C75D" w14:textId="77777777" w:rsidR="00E06A83" w:rsidRPr="00730FE3" w:rsidRDefault="00E06A83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F7715AC" w14:textId="77777777" w:rsidR="00E06A83" w:rsidRPr="00730FE3" w:rsidRDefault="00E06A83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6874DFD" w14:textId="77777777" w:rsidR="00E06A83" w:rsidRPr="00730FE3" w:rsidRDefault="00E06A83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FC7A8F8" w14:textId="77777777" w:rsidR="008A6C7E" w:rsidRPr="00730FE3" w:rsidRDefault="008A6C7E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9AA0591" w14:textId="77777777" w:rsidR="008A6C7E" w:rsidRPr="00730FE3" w:rsidRDefault="008A6C7E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AA44C7E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C7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สาเหตุจากผู้ป่วย</w:t>
            </w:r>
          </w:p>
          <w:p w14:paraId="7C1735D1" w14:textId="77777777" w:rsidR="008A6C7E" w:rsidRPr="00730FE3" w:rsidRDefault="008A6C7E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379" w:type="dxa"/>
          </w:tcPr>
          <w:p w14:paraId="21788E09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ระยะเวลาการรักษาสั</w:t>
            </w:r>
            <w:r w:rsidR="009A5F29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้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นเกินไป</w:t>
            </w:r>
          </w:p>
          <w:p w14:paraId="28EDB388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ระยะเวลาการรักษานานเกินไป</w:t>
            </w:r>
          </w:p>
          <w:p w14:paraId="420D2E17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ไม่ได้รับยาตามแพทย์สั่ง</w:t>
            </w:r>
          </w:p>
          <w:p w14:paraId="0EADFF5A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ไม่ได้ให้ข้อมูลที่จาเป็นหรือคาแนะนาไม่ถูกต้อง</w:t>
            </w:r>
          </w:p>
          <w:p w14:paraId="4429CEC0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แนะน</w:t>
            </w:r>
            <w:r w:rsidR="00D47904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ำ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ยาผิดชนิด ผิดความแรง หรือผิดขนาดยา</w:t>
            </w:r>
          </w:p>
          <w:p w14:paraId="12ED784A" w14:textId="77777777" w:rsidR="00E06A83" w:rsidRPr="00730FE3" w:rsidRDefault="00E06A83" w:rsidP="00E06A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จ่ายยาผิดชนิด หรือผิดความแรง</w:t>
            </w:r>
          </w:p>
          <w:p w14:paraId="3B2C6EDF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C6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เวลาการบริหารยาหรือระยะห่างการให้ยาไม่เหมาะสม</w:t>
            </w:r>
          </w:p>
          <w:p w14:paraId="32A63F7F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C6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การบริหารยาไม่ครบถ้วน</w:t>
            </w:r>
          </w:p>
          <w:p w14:paraId="2EDEC6DA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C6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การบริหารยามากเกินไป</w:t>
            </w:r>
          </w:p>
          <w:p w14:paraId="337F5943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C6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ไม่ได้รับการบริหารยา</w:t>
            </w:r>
          </w:p>
          <w:p w14:paraId="37901E6E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C6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บริหารยาผิดชนิด</w:t>
            </w:r>
          </w:p>
          <w:p w14:paraId="2EEC398E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C6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6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บริหารยาผิดวิถีทางการให้ยา</w:t>
            </w:r>
          </w:p>
          <w:p w14:paraId="3768BD06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ผู้ป่วยจงใจใช้ยาน้อยกว่าที่สั่ง หรือไม่ใช้ยาไม่ว่าด้วยเหตุผลใด</w:t>
            </w:r>
          </w:p>
          <w:p w14:paraId="4828711C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ผู้ป่วยใช้ยามากกว่าที่สั่ง</w:t>
            </w:r>
          </w:p>
          <w:p w14:paraId="52882885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ผู้ป่วยใช้ยาในทางที่ผิด (ใช้มากเกินไปโดยไม่มีการควบคุม)</w:t>
            </w:r>
          </w:p>
          <w:p w14:paraId="4C875EFE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ผู้ป่วยตัดสินใจใช้ยาโดยไม่จำเป็น</w:t>
            </w:r>
          </w:p>
          <w:p w14:paraId="0054069A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ผู้ป่วยรับประทานอาหารที่เกิดอันตรกิริยากับยา</w:t>
            </w:r>
          </w:p>
          <w:p w14:paraId="328DEAA2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ผู้ป่วยเก็บยาไม่ถูกวิธี</w:t>
            </w:r>
          </w:p>
          <w:p w14:paraId="096F1489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เวลาการบริหารยาหรือระยะห่างการใช้ยาไม่เหมาะสม</w:t>
            </w:r>
          </w:p>
          <w:p w14:paraId="057378CE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ผู้ป่วยบริหารยาผิดวิถีทางการให้ยาโดยไม่ได้ตั้งใจ</w:t>
            </w:r>
          </w:p>
          <w:p w14:paraId="39EE30AE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ผู้ป่วยไม่สามารถใช้ยา/รูปแบบยาที่สั่งได้</w:t>
            </w:r>
          </w:p>
          <w:p w14:paraId="01CE65BF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C7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10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ผู้ป่วยไม่เข้าใจคำแนะน</w:t>
            </w:r>
            <w:r w:rsidR="005B23BC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ำ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ที่ถูกต้อง</w:t>
            </w:r>
          </w:p>
          <w:p w14:paraId="6621FE64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6432A360" w14:textId="77777777" w:rsidR="008A6C7E" w:rsidRDefault="008A6C7E" w:rsidP="009A5F2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B2906A" w14:textId="77777777" w:rsidR="00EC5C89" w:rsidRDefault="00EC5C89" w:rsidP="009A5F2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5AF39F" w14:textId="77777777" w:rsidR="00EC5C89" w:rsidRDefault="00EC5C89" w:rsidP="009A5F2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240EEAE" w14:textId="77777777" w:rsidR="009A5F29" w:rsidRPr="00730FE3" w:rsidRDefault="009A5F29" w:rsidP="009A5F2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ชนิดของปัญหาเกี่ยวกับการใช้ยาตามแนวทาง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Pharmaceutical Care Network Europe</w:t>
      </w:r>
    </w:p>
    <w:p w14:paraId="401173D6" w14:textId="77777777" w:rsidR="009A5F29" w:rsidRPr="00730FE3" w:rsidRDefault="009A5F29" w:rsidP="009A5F2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(ต่อ)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9A5F29" w:rsidRPr="00730FE3" w14:paraId="3CA9EA51" w14:textId="77777777" w:rsidTr="00A121CD">
        <w:tc>
          <w:tcPr>
            <w:tcW w:w="3114" w:type="dxa"/>
          </w:tcPr>
          <w:p w14:paraId="78959E7F" w14:textId="77777777" w:rsidR="009A5F29" w:rsidRPr="00730FE3" w:rsidRDefault="009A5F29" w:rsidP="00A121C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หัวข้อหลัก</w:t>
            </w:r>
          </w:p>
        </w:tc>
        <w:tc>
          <w:tcPr>
            <w:tcW w:w="6379" w:type="dxa"/>
          </w:tcPr>
          <w:p w14:paraId="1EEE7276" w14:textId="77777777" w:rsidR="009A5F29" w:rsidRPr="00730FE3" w:rsidRDefault="009A5F29" w:rsidP="00A121C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หัวข้อย่อย</w:t>
            </w:r>
          </w:p>
        </w:tc>
      </w:tr>
      <w:tr w:rsidR="009A5F29" w:rsidRPr="00730FE3" w14:paraId="466B49DE" w14:textId="77777777" w:rsidTr="00A121CD">
        <w:tc>
          <w:tcPr>
            <w:tcW w:w="3114" w:type="dxa"/>
          </w:tcPr>
          <w:p w14:paraId="5D8EE9E9" w14:textId="77777777" w:rsidR="009A5F29" w:rsidRPr="00730FE3" w:rsidRDefault="009A5F29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C8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สาเหตุจากการส่งต่อผู้ป่วย</w:t>
            </w:r>
          </w:p>
          <w:p w14:paraId="4EB06A3B" w14:textId="77777777" w:rsidR="009A5F29" w:rsidRPr="00730FE3" w:rsidRDefault="009A5F29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C9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สาเหตุอื่นๆ</w:t>
            </w:r>
          </w:p>
        </w:tc>
        <w:tc>
          <w:tcPr>
            <w:tcW w:w="6379" w:type="dxa"/>
          </w:tcPr>
          <w:p w14:paraId="60E84A6C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C8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ปัญหาจากการประสานรายการยา</w:t>
            </w:r>
          </w:p>
          <w:p w14:paraId="4A7C0E24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9.1 ไม่ได้ติดตามผลลัพธ์หรือติดตามไม่เหมาะสม</w:t>
            </w:r>
          </w:p>
          <w:p w14:paraId="14374D0D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9.2 สาเหตุอื่นๆ ระบุ</w:t>
            </w:r>
          </w:p>
          <w:p w14:paraId="2893BAA0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C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9.3 ไม่มีสาเหตุที่ชัดเจน</w:t>
            </w:r>
          </w:p>
        </w:tc>
      </w:tr>
      <w:tr w:rsidR="009A5F29" w:rsidRPr="00730FE3" w14:paraId="35175ED2" w14:textId="77777777" w:rsidTr="00A121CD">
        <w:tc>
          <w:tcPr>
            <w:tcW w:w="3114" w:type="dxa"/>
          </w:tcPr>
          <w:p w14:paraId="1CFD96E7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การวางแผนแก้ไขปัญหา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Planed</w:t>
            </w:r>
          </w:p>
          <w:p w14:paraId="4792D9CF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Intervention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67BAB563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ไม่มีการแก้ไขปัญหา</w:t>
            </w:r>
          </w:p>
          <w:p w14:paraId="00CD72FB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I1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ผู้สั่งใช้ยา</w:t>
            </w:r>
          </w:p>
          <w:p w14:paraId="64C0BCC1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1163372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BC080F7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3207ACC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I2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ผู้ป่วยหรือผู้ดูแล</w:t>
            </w:r>
          </w:p>
          <w:p w14:paraId="10138947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8861FDE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C816589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B210318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I3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ตัวยา</w:t>
            </w:r>
          </w:p>
          <w:p w14:paraId="3C80B71D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0FDB611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03E7E8C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8898891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F48F5FF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D1210E1" w14:textId="77777777" w:rsidR="008A6C7E" w:rsidRPr="00730FE3" w:rsidRDefault="008A6C7E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I4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</w:t>
            </w:r>
          </w:p>
        </w:tc>
        <w:tc>
          <w:tcPr>
            <w:tcW w:w="6379" w:type="dxa"/>
          </w:tcPr>
          <w:p w14:paraId="091E4808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9BE0889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A5A615D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ไม่มีการแก้ปัญหา</w:t>
            </w:r>
          </w:p>
          <w:p w14:paraId="3855EE59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แจ้งผู้สั่งใช้ยาเท่านั</w:t>
            </w:r>
            <w:r w:rsidR="00AA759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้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</w:p>
          <w:p w14:paraId="53A5A3B3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ขอข้อมูลเพิ่มเติมจากผู้สั่งใช้ยา</w:t>
            </w:r>
          </w:p>
          <w:p w14:paraId="1485DBED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เสนอแนวทางแก้ปัญหาต่อผู้สั่งใช้ยา</w:t>
            </w:r>
          </w:p>
          <w:p w14:paraId="6E52DB07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หารือแนวทางแก้ปัญหากับผู้สั่งใช้ยา</w:t>
            </w:r>
          </w:p>
          <w:p w14:paraId="7BA983C4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ให้คาปรึกษาด้านยาแก่ผู้ป่วย</w:t>
            </w:r>
          </w:p>
          <w:p w14:paraId="3130E985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ให้ข้อมูลที่เขียนเป็นลายลักษณ์อักษรเท่านั</w:t>
            </w:r>
            <w:r w:rsidR="00417EE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้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</w:p>
          <w:p w14:paraId="3C7B5BC6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ส่งต่อผู้ป่วยให้ผู้สั่งใช้ยา</w:t>
            </w:r>
          </w:p>
          <w:p w14:paraId="637C8734" w14:textId="77777777" w:rsidR="009A5F29" w:rsidRPr="00730FE3" w:rsidRDefault="009A5F29" w:rsidP="009A5F2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พูดคุยกับสมาชิกในครอบครัวหรือผู้ดูแลผู้ป่วย</w:t>
            </w:r>
          </w:p>
          <w:p w14:paraId="3B5BD2A6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เปลี่ยนยา</w:t>
            </w:r>
          </w:p>
          <w:p w14:paraId="4CACEE57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เปลี่ยนขนาดยา</w:t>
            </w:r>
          </w:p>
          <w:p w14:paraId="214056C0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เปลี่ยนสูตรยา</w:t>
            </w:r>
          </w:p>
          <w:p w14:paraId="3C4CC0BE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เปลี่ยนคาแนะนาการใช้ยา</w:t>
            </w:r>
          </w:p>
          <w:p w14:paraId="678B0D51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หยุดยา</w:t>
            </w:r>
          </w:p>
          <w:p w14:paraId="5C8AC387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6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เริ่มยาชนิดใหม่</w:t>
            </w:r>
          </w:p>
          <w:p w14:paraId="527BE97C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การแก้ไขปัญหาอื่นๆ ระบุ</w:t>
            </w:r>
          </w:p>
          <w:p w14:paraId="76B912E9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I4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รายงานผลข้างเคียงจากยาต่อหน่วยงานที่รับผิดชอบ</w:t>
            </w:r>
          </w:p>
        </w:tc>
      </w:tr>
    </w:tbl>
    <w:p w14:paraId="5C9D6099" w14:textId="77777777" w:rsidR="008A6C7E" w:rsidRPr="00730FE3" w:rsidRDefault="008A6C7E" w:rsidP="009A5F2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C8FC445" w14:textId="77777777" w:rsidR="008A6C7E" w:rsidRPr="00730FE3" w:rsidRDefault="008A6C7E" w:rsidP="009A5F2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2695A1D" w14:textId="77777777" w:rsidR="009A5F29" w:rsidRPr="00730FE3" w:rsidRDefault="009A5F29" w:rsidP="009A5F2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ชนิดของปัญหาเกี่ยวกับการใช้ยาตามแนวทาง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Pharmaceutical Care Network Europe</w:t>
      </w:r>
    </w:p>
    <w:p w14:paraId="2EB2FC94" w14:textId="77777777" w:rsidR="009A5F29" w:rsidRPr="00730FE3" w:rsidRDefault="009A5F29" w:rsidP="009A5F2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(ต่อ)</w:t>
      </w: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9A5F29" w:rsidRPr="00730FE3" w14:paraId="667FE2F7" w14:textId="77777777" w:rsidTr="00A121CD">
        <w:tc>
          <w:tcPr>
            <w:tcW w:w="3114" w:type="dxa"/>
          </w:tcPr>
          <w:p w14:paraId="23907EC7" w14:textId="77777777" w:rsidR="009A5F29" w:rsidRPr="00730FE3" w:rsidRDefault="009A5F29" w:rsidP="00A121C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หัวข้อหลัก</w:t>
            </w:r>
          </w:p>
        </w:tc>
        <w:tc>
          <w:tcPr>
            <w:tcW w:w="6379" w:type="dxa"/>
          </w:tcPr>
          <w:p w14:paraId="795C56EE" w14:textId="77777777" w:rsidR="009A5F29" w:rsidRPr="00730FE3" w:rsidRDefault="009A5F29" w:rsidP="00A121C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หัวข้อย่อย</w:t>
            </w:r>
          </w:p>
        </w:tc>
      </w:tr>
      <w:tr w:rsidR="009A5F29" w:rsidRPr="00730FE3" w14:paraId="0A402B1C" w14:textId="77777777" w:rsidTr="00A121CD">
        <w:tc>
          <w:tcPr>
            <w:tcW w:w="3114" w:type="dxa"/>
          </w:tcPr>
          <w:p w14:paraId="53331D55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การยอมรับการแก้ไขปัญหา</w:t>
            </w:r>
          </w:p>
          <w:p w14:paraId="6AF92C87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Intervention Acceptance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742E3166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การแก้ไขปัญหาได้รับการ</w:t>
            </w:r>
          </w:p>
          <w:p w14:paraId="2B2A07B9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</w:t>
            </w:r>
          </w:p>
          <w:p w14:paraId="06770CD1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03361C7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E3ADD71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34E2332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การแก้ไขปัญหาไม่ได้รับการ</w:t>
            </w:r>
          </w:p>
          <w:p w14:paraId="47A92BC7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ยอมรับ</w:t>
            </w:r>
          </w:p>
          <w:p w14:paraId="40013960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02E7AD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C7E9C7C" w14:textId="77777777" w:rsidR="009A5F29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A3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อื่นๆ</w:t>
            </w:r>
          </w:p>
        </w:tc>
        <w:tc>
          <w:tcPr>
            <w:tcW w:w="6379" w:type="dxa"/>
          </w:tcPr>
          <w:p w14:paraId="10460336" w14:textId="77777777" w:rsidR="009A5F29" w:rsidRPr="00730FE3" w:rsidRDefault="009A5F29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8F5F100" w14:textId="77777777" w:rsidR="002B28A0" w:rsidRPr="00730FE3" w:rsidRDefault="002B28A0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E2B8AA8" w14:textId="77777777" w:rsidR="00CC42A2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CC42A2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การแก้ไขปัญหาได้รับการยอมรับและดำเนินการทั้งหมด</w:t>
            </w:r>
          </w:p>
          <w:p w14:paraId="277319F6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การแก้ไขปัญหาได้รับการยอมรับ แต่ดาเนินการบางส่วน</w:t>
            </w:r>
          </w:p>
          <w:p w14:paraId="05B7BE6C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การแก้ไขปัญหาได้รับการยอมรับ แต่ไม่ได้ดาเนินการ</w:t>
            </w:r>
          </w:p>
          <w:p w14:paraId="7510F6B8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การแก้ไขปัญหาได้รับการยอมรับ แต่ไม่ทราบว่าได้</w:t>
            </w:r>
          </w:p>
          <w:p w14:paraId="26D5E79B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</w:t>
            </w:r>
            <w:r w:rsidR="00CC5685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ำ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เนินการหรือไม่</w:t>
            </w:r>
          </w:p>
          <w:p w14:paraId="7722FB66" w14:textId="77777777" w:rsidR="00DA70C4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DA70C4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การแก้ไขปัญหาไม่ได้รับการยอมรับ เนื่องจากทำไม่ได้</w:t>
            </w:r>
          </w:p>
          <w:p w14:paraId="14136CF2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การแก้ไขปัญหาไม่ได้รับการยอมรับ เนื่องจากไม่เห็นด้วย</w:t>
            </w:r>
          </w:p>
          <w:p w14:paraId="4847412D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การแก้ไขปัญหาไม่ได้รับการยอมรับ เนื่องจากเหตุผลอื่นระบุ</w:t>
            </w:r>
          </w:p>
          <w:p w14:paraId="709C3D34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การแก้ไขปัญหาไม่ได้รับการยอมรับ โดยไม่ทราบเหตุผล</w:t>
            </w:r>
          </w:p>
          <w:p w14:paraId="34E4D646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เสนอแนวทางแก้ไข แต่ไม่ทราบว่ายอมรับหรือไม่</w:t>
            </w:r>
          </w:p>
          <w:p w14:paraId="49FD01F0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A3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ไม่ได้เสนอแนวทางแก้ไข</w:t>
            </w:r>
          </w:p>
        </w:tc>
      </w:tr>
      <w:tr w:rsidR="002B28A0" w:rsidRPr="00730FE3" w14:paraId="0B793FD3" w14:textId="77777777" w:rsidTr="00A121CD">
        <w:tc>
          <w:tcPr>
            <w:tcW w:w="3114" w:type="dxa"/>
          </w:tcPr>
          <w:p w14:paraId="5AC27942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สถานะของปัญหาเกี่ยวกับยา</w:t>
            </w:r>
          </w:p>
          <w:p w14:paraId="71B2B9A2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Status of the DRP</w:t>
            </w:r>
          </w:p>
          <w:p w14:paraId="708861D4" w14:textId="77777777" w:rsidR="002B28A0" w:rsidRPr="00730FE3" w:rsidRDefault="002B28A0" w:rsidP="002B28A0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ไม่ทราบสถานะของปัญหา</w:t>
            </w:r>
          </w:p>
          <w:p w14:paraId="3B1DE419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ปัญหาได้รับการแก้ไข</w:t>
            </w:r>
          </w:p>
          <w:p w14:paraId="04C46415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ปัญหาได้รับการแก้ไขบางส่วน</w:t>
            </w:r>
          </w:p>
          <w:p w14:paraId="7D403AAA" w14:textId="77777777" w:rsidR="002B28A0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O3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ปัญหาไม่ถูกแก้ไข</w:t>
            </w:r>
          </w:p>
        </w:tc>
        <w:tc>
          <w:tcPr>
            <w:tcW w:w="6379" w:type="dxa"/>
          </w:tcPr>
          <w:p w14:paraId="24177F13" w14:textId="77777777" w:rsidR="002B28A0" w:rsidRPr="00730FE3" w:rsidRDefault="002B28A0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472C45C" w14:textId="77777777" w:rsidR="002B28A0" w:rsidRPr="00730FE3" w:rsidRDefault="002B28A0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1E3C9B3" w14:textId="77777777" w:rsidR="002B28A0" w:rsidRPr="00730FE3" w:rsidRDefault="002B28A0" w:rsidP="00A121CD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ไม่ทราบสถานะของปัญหา</w:t>
            </w:r>
          </w:p>
          <w:p w14:paraId="0ABDAE6C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ปัญหาได้รับการแก้ไขทั้งหมด</w:t>
            </w:r>
          </w:p>
          <w:p w14:paraId="29D92945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ปัญหาได้รับการแก้ไขบางส่วน</w:t>
            </w:r>
          </w:p>
          <w:p w14:paraId="0B111336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ปัญหาไม่ถูกแก้ไขเนื่องจากขาดความร่วมมือจากผู้ป่วย</w:t>
            </w:r>
          </w:p>
          <w:p w14:paraId="291ABB9C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ปัญหาไม่ถูกแก้ไขเนื่องจากขาดความร่วมมือจากผู้สั่งใช้ยา</w:t>
            </w:r>
          </w:p>
          <w:p w14:paraId="019C23F8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ปัญหาไม่ถูกแก้ไขเนื่องจากการแก้ปัญหาไม่ได้ผล</w:t>
            </w:r>
          </w:p>
          <w:p w14:paraId="5E1CA1D5" w14:textId="77777777" w:rsidR="008A6C7E" w:rsidRPr="00730FE3" w:rsidRDefault="008A6C7E" w:rsidP="008A6C7E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O3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4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ปัญหาไม่ถูกแก้ไขเนื่องจากไม่มีความจำเป็น หรือไม่มีความเป็นไปได้ในการแก้ปัญหา</w:t>
            </w:r>
          </w:p>
        </w:tc>
      </w:tr>
    </w:tbl>
    <w:p w14:paraId="45923F9E" w14:textId="77777777" w:rsidR="002B28A0" w:rsidRPr="00730FE3" w:rsidRDefault="002B28A0" w:rsidP="002B28A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69F728F" w14:textId="77777777" w:rsidR="004727B3" w:rsidRPr="00730FE3" w:rsidRDefault="004727B3" w:rsidP="00D51A1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DFA8979" w14:textId="77777777" w:rsidR="00D51A19" w:rsidRPr="00730FE3" w:rsidRDefault="00072032" w:rsidP="00D51A1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2.1.4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การประเมินความร่วมมือในการใช้ยา</w:t>
      </w:r>
    </w:p>
    <w:p w14:paraId="0F78E9A3" w14:textId="77777777" w:rsidR="00D51A19" w:rsidRPr="00730FE3" w:rsidRDefault="00D51A19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  <w:t>การประเมินความร่วมมือในการใช้ยามีหลายวิธี จากการศึกษาที่ผ่านมาพบว่า ยังไม่มีวิธีใดถูกต้องแม่นยาที่สุด แต่ละวิธีจะมีข้อดีและข้อด้อยแตกต่างกันไป สามารถเลือกวิธีการประเมินความร่วมมือในการใช้ยาได้ตามความเหมาะสม สามารถแบ่งได้ 2 วิธีดังนี</w:t>
      </w:r>
      <w:r w:rsidR="00036F32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574A2E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(20)</w:t>
      </w:r>
    </w:p>
    <w:p w14:paraId="2CA7BD4D" w14:textId="77777777" w:rsidR="00D51A19" w:rsidRPr="00730FE3" w:rsidRDefault="00036F32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1)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การวัดทางตรง</w:t>
      </w:r>
    </w:p>
    <w:p w14:paraId="3A15F775" w14:textId="77777777" w:rsidR="00D51A19" w:rsidRPr="00730FE3" w:rsidRDefault="00036F32" w:rsidP="00036F3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1.1)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การสังเกตพฤติกรรมการปฏิบัติตัวในการใช้ยาของผู้ป่วยโดยตรง ซึ่งแม่นยาที่สุด แต่มีข้อเสียไม่สามารถปฏิบัติได้เป็นประจาตลอดเวลา ยากที่จะน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ไปปฏิบัติ และผู้ป่วยเองอาจซ่อนยาไว้ในปากโดยไม่กลืน</w:t>
      </w:r>
    </w:p>
    <w:p w14:paraId="77C31E17" w14:textId="77777777" w:rsidR="00D51A19" w:rsidRPr="00730FE3" w:rsidRDefault="00036F32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1.2)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การวัดทางห้องปฏิบัติการ ด้วยการตรวจวัดระดับยาในเลือดหรือปัสสาวะ แต่วิธีนี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มีค่าใช้จ่ายสูง และต้องใช้วิธีที่เฉพาะของยาแต่ละชนิด ยาบางตัวไม่สามารถตรวจพบได้ในเลือดหรือปัสสาวะและแต่ละบุคคลมีความสามารถในการดูดซึมและการเผาผลาญที่แตกต่างกัน จึงบอกได้แต่เพียงว่าใช้ยาจริง แต่ไม่สามารถบอกได้ว่ารับประทานยาตรงเวลาหรือไม่</w:t>
      </w:r>
    </w:p>
    <w:p w14:paraId="1366495A" w14:textId="77777777" w:rsidR="00D51A19" w:rsidRPr="00730FE3" w:rsidRDefault="00036F32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2)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การวัดทางอ้อม</w:t>
      </w:r>
    </w:p>
    <w:p w14:paraId="5618B1E0" w14:textId="77777777" w:rsidR="00D51A19" w:rsidRPr="00730FE3" w:rsidRDefault="00036F32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เป็นการวัดจากสิ่งอื่นที่ไม่ใช่การวัดจากตัวยาโดยตรง แต่สิ่งที่วัดมีความสัมพันธ์กับความร่วมมือในการใช้ยา ท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ได้หลายวิธีดัง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นี้</w:t>
      </w:r>
    </w:p>
    <w:p w14:paraId="0C6CB05A" w14:textId="77777777" w:rsidR="00D51A19" w:rsidRPr="00730FE3" w:rsidRDefault="00036F32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2.1)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การนับเม็ดยา (</w:t>
      </w:r>
      <w:r w:rsidR="00D51A19" w:rsidRPr="00730FE3">
        <w:rPr>
          <w:rFonts w:ascii="TH SarabunPSK" w:hAnsi="TH SarabunPSK" w:cs="TH SarabunPSK"/>
          <w:sz w:val="32"/>
          <w:szCs w:val="32"/>
          <w:lang w:bidi="th-TH"/>
        </w:rPr>
        <w:t xml:space="preserve">Pill count)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การนับเม็ดยาที่เหลือเมื่อผู้ป่วยมาตามนัด เป็นวิธีการที่สะดวก ประหยัด แต่อาจท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ไม่ได้เมื่อผู้ป่วยไม่ได้นา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ามาด้วย และไม่สามารถตรวจสอบได้หากมีการท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ยาหาย แบ่งยาให้ผู้อื่น หรือเก็บซ่อนยาไว้</w:t>
      </w:r>
    </w:p>
    <w:p w14:paraId="40B6153B" w14:textId="77777777" w:rsidR="00D51A19" w:rsidRPr="00730FE3" w:rsidRDefault="00036F32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2.2)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การใช้เครื่องมืออิเล็กทรอนิกส์ เพื่อบันทึกจ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นวนยาที่ใช้ เช่น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ขวดยาเครื่องมืออิเล็กทรอนิกส์ </w:t>
      </w:r>
      <w:r w:rsidR="00D51A19" w:rsidRPr="00730FE3">
        <w:rPr>
          <w:rFonts w:ascii="TH SarabunPSK" w:hAnsi="TH SarabunPSK" w:cs="TH SarabunPSK"/>
          <w:sz w:val="32"/>
          <w:szCs w:val="32"/>
          <w:lang w:bidi="th-TH"/>
        </w:rPr>
        <w:t xml:space="preserve">Medication Events Monitoring System (MEMS)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เป็นอุปกรณ์ที่มีกลไกในการบันทึกวันเวลาที่ผู้ป่วยใช้ยา มีราคาแพง อาจขาดความแม่นยาหากผู้ป่วยลืมปิดฝาขวดหรือเปิดฝาขวดโดยไม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่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ได้รับประทานยา</w:t>
      </w:r>
    </w:p>
    <w:p w14:paraId="24595C8A" w14:textId="77777777" w:rsidR="00D51A19" w:rsidRPr="00730FE3" w:rsidRDefault="00036F32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2.3)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อัตราการมารับยาหรือมาตรวจตามนัด โดยถือว่าผู้ป่วยมารับการตรวจตามนัดอย่างสม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่ำ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เสมอเป็นผู้ที่มีความร่วมมือในการใช้ยา เป็นวิธีที่ปฏิบัติได้ง่าย แต่ยัง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ไ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ม่สามารถยืนยันได้ว่าผ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ู้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ป่วยที่มาตามนัดทุกครั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งจะมีความร่วมมือในการใช้ยา</w:t>
      </w:r>
    </w:p>
    <w:p w14:paraId="133FE763" w14:textId="77777777" w:rsidR="00D51A19" w:rsidRPr="00730FE3" w:rsidRDefault="00036F32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2.4)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การวัดผลการตอบสนองทางคลินิก เช่น ค่าน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ตาลในเลือด ค่าความดันโลหิต เป็นต้น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วิธีนี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ท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ง่าย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แต่ค่าพารามิเตอร์เหล่านี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มีความสัมพันธ์ที่ซับซ้อน ผลที่วัดได้อาจมี</w:t>
      </w:r>
      <w:r w:rsidR="001E1D53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เปลี่ยนแปลงตามภาวะร่างกายในขณะน</w:t>
      </w:r>
      <w:r w:rsidR="001E1D53" w:rsidRPr="00730FE3">
        <w:rPr>
          <w:rFonts w:ascii="TH SarabunPSK" w:hAnsi="TH SarabunPSK" w:cs="TH SarabunPSK"/>
          <w:sz w:val="32"/>
          <w:szCs w:val="32"/>
          <w:cs/>
          <w:lang w:bidi="th-TH"/>
        </w:rPr>
        <w:t>ั้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น จึงไม่อาจสรุปได้ว่าเป็นผลจากความร่วมมือในการใช้ยาของผู้ป่วย</w:t>
      </w:r>
    </w:p>
    <w:p w14:paraId="159C7EDC" w14:textId="77777777" w:rsidR="00D51A19" w:rsidRPr="00730FE3" w:rsidRDefault="001E1D53" w:rsidP="00D51A1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  <w:t xml:space="preserve">    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2.5)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การรายงานจากผู้ป่วย โดยใช้วิธีการสัมภาษณ์หรือใช้แบบสอบถามเกี่ยวกับวิธีการรับประทานยาที่ผ่านมาของผู้ป่วย วิธีนี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สามารถวัดได้โดยตรงกับตัวผู้ป่วยหรือผู้เกี่ยวข้อง เช่น ญาติ หรือผู้ดูแล ข้อจากัดคือ ผู้สัมภาษณ์จะต้องมีความช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นาญและไม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่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ใช้ค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ถามในลักษณะจับผิด หรือเกิดเบื่อหน่ายถ้ามีข้อค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ถามมากเกินไป</w:t>
      </w:r>
    </w:p>
    <w:p w14:paraId="2FBB72BF" w14:textId="77777777" w:rsidR="00903DE5" w:rsidRPr="00730FE3" w:rsidRDefault="001E1D53" w:rsidP="001E1D5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D51A19"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The Morisky Medication Adherence Scale: </w:t>
      </w:r>
      <w:proofErr w:type="gramStart"/>
      <w:r w:rsidR="00D51A19"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MMAS</w:t>
      </w:r>
      <w:r w:rsidR="00574A2E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</w:t>
      </w:r>
      <w:proofErr w:type="gramEnd"/>
      <w:r w:rsidR="00574A2E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21)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เป็นแบบประเมินความร่วมมือในการใช้ยาของผู้ป่วยที่พัฒนาโดย </w:t>
      </w:r>
      <w:r w:rsidR="00D51A19" w:rsidRPr="00730FE3">
        <w:rPr>
          <w:rFonts w:ascii="TH SarabunPSK" w:hAnsi="TH SarabunPSK" w:cs="TH SarabunPSK"/>
          <w:sz w:val="32"/>
          <w:szCs w:val="32"/>
          <w:lang w:bidi="th-TH"/>
        </w:rPr>
        <w:t xml:space="preserve">Morisky 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และคณะ ในปี ค.ศ.1986 เป็นแบบประเมินมี 4 ข้อค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ถาม และมีการพัฒนาเครื่องมือในปี ค.ศ.2008 ให้มี 8 ข้อคาถาม (</w:t>
      </w:r>
      <w:r w:rsidR="00D51A19" w:rsidRPr="00730FE3">
        <w:rPr>
          <w:rFonts w:ascii="TH SarabunPSK" w:hAnsi="TH SarabunPSK" w:cs="TH SarabunPSK"/>
          <w:sz w:val="32"/>
          <w:szCs w:val="32"/>
          <w:lang w:bidi="th-TH"/>
        </w:rPr>
        <w:t>MMAS-</w:t>
      </w:r>
      <w:r w:rsidR="00D51A19" w:rsidRPr="00730FE3">
        <w:rPr>
          <w:rFonts w:ascii="TH SarabunPSK" w:hAnsi="TH SarabunPSK" w:cs="TH SarabunPSK"/>
          <w:sz w:val="32"/>
          <w:szCs w:val="32"/>
          <w:cs/>
          <w:lang w:bidi="th-TH"/>
        </w:rPr>
        <w:t>8) ค่าความเชื่อมั่น 0.83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โดยศึกษาในผู้ป่วยนอกสูงอายุโรคความดันโลหิตสูง และมีผู้น</w:t>
      </w:r>
      <w:r w:rsidR="00761F9D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ไปใช้อย่างแพร่หลายในการประเมินความร่วมมือในการใช้ยาโรคเรื้อรังอื่นๆ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452DE566" w14:textId="77777777" w:rsidR="00903DE5" w:rsidRPr="00730FE3" w:rsidRDefault="00903DE5" w:rsidP="001E1D5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52BA5" w:rsidRPr="00730FE3">
        <w:rPr>
          <w:rFonts w:ascii="TH SarabunPSK" w:hAnsi="TH SarabunPSK" w:cs="TH SarabunPSK"/>
          <w:sz w:val="32"/>
          <w:szCs w:val="32"/>
          <w:cs/>
          <w:lang w:bidi="th-TH"/>
        </w:rPr>
        <w:t>ในประเทศไทย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spellStart"/>
      <w:r w:rsidR="00E64FE9" w:rsidRPr="00730FE3">
        <w:rPr>
          <w:rFonts w:ascii="TH SarabunPSK" w:hAnsi="TH SarabunPSK" w:cs="TH SarabunPSK"/>
          <w:sz w:val="32"/>
          <w:szCs w:val="32"/>
        </w:rPr>
        <w:t>Sakthong</w:t>
      </w:r>
      <w:proofErr w:type="spellEnd"/>
      <w:r w:rsidR="00E64FE9" w:rsidRPr="00730FE3">
        <w:rPr>
          <w:rFonts w:ascii="TH SarabunPSK" w:hAnsi="TH SarabunPSK" w:cs="TH SarabunPSK"/>
          <w:sz w:val="32"/>
          <w:szCs w:val="32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และคณะ</w:t>
      </w:r>
      <w:r w:rsidR="0096000D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</w:t>
      </w:r>
      <w:r w:rsidR="00574A2E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22)</w:t>
      </w:r>
      <w:r w:rsidR="0096000D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ได้ท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การศึกษาโดยการน</w:t>
      </w:r>
      <w:r w:rsidR="0096000D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Morisky </w:t>
      </w:r>
      <w:r w:rsidR="00BD03F9" w:rsidRPr="00730FE3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วัดระดับความร่วมมือในการใช้ยาในผู</w:t>
      </w:r>
      <w:r w:rsidR="0096000D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ป่วยเบาหวานชนิดที่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2 </w:t>
      </w:r>
      <w:r w:rsidR="00852BA5" w:rsidRPr="00730FE3">
        <w:rPr>
          <w:rFonts w:ascii="TH SarabunPSK" w:hAnsi="TH SarabunPSK" w:cs="TH SarabunPSK"/>
          <w:sz w:val="32"/>
          <w:szCs w:val="32"/>
          <w:cs/>
          <w:lang w:bidi="th-TH"/>
        </w:rPr>
        <w:t>โดยได้ทำการ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แปล</w:t>
      </w:r>
      <w:r w:rsidR="00BD03F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จากภาษาอังกฤษเป็นภาษาไทยและท</w:t>
      </w:r>
      <w:r w:rsidR="0096000D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การทดสอบความตรง ความเที่ยง ความตรงเชิงสอดคล้อง ความเที่ยงสอดคล้องภายใน และการทดสอบความเที่ยงแบบทดสอบและทดสอบซ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>้ำ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โดยมีกลุ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่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มประชากรคือผู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ป่วยโรคเบาหวานชนิดที่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2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ที่เข้ารับการรักษาในคลินิกเบาหวาน แผนกตรวจโรคผู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ป่วยนอกโรงพยาบาลต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รวจ</w:t>
      </w:r>
      <w:r w:rsidR="00BD03F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ระหว่างเดือนมกราคม พ.ศ. </w:t>
      </w:r>
      <w:r w:rsidR="00E64FE9" w:rsidRPr="00730FE3">
        <w:rPr>
          <w:rFonts w:ascii="TH SarabunPSK" w:hAnsi="TH SarabunPSK" w:cs="TH SarabunPSK"/>
          <w:sz w:val="32"/>
          <w:szCs w:val="32"/>
        </w:rPr>
        <w:t>255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0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ถึง มิถุนายน พ.ศ.</w:t>
      </w:r>
      <w:r w:rsidR="00E64FE9" w:rsidRPr="00730FE3">
        <w:rPr>
          <w:rFonts w:ascii="TH SarabunPSK" w:hAnsi="TH SarabunPSK" w:cs="TH SarabunPSK"/>
          <w:sz w:val="32"/>
          <w:szCs w:val="32"/>
        </w:rPr>
        <w:t>255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0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นวน </w:t>
      </w:r>
      <w:r w:rsidR="00E64FE9" w:rsidRPr="00730FE3">
        <w:rPr>
          <w:rFonts w:ascii="TH SarabunPSK" w:hAnsi="TH SarabunPSK" w:cs="TH SarabunPSK"/>
          <w:sz w:val="32"/>
          <w:szCs w:val="32"/>
        </w:rPr>
        <w:t>3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0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3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คน </w:t>
      </w:r>
      <w:r w:rsidR="007E323F"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จากนั้น</w:t>
      </w:r>
      <w:r w:rsidR="00BD03F9" w:rsidRPr="00730FE3">
        <w:rPr>
          <w:rFonts w:ascii="TH SarabunPSK" w:hAnsi="TH SarabunPSK" w:cs="TH SarabunPSK"/>
          <w:sz w:val="32"/>
          <w:szCs w:val="32"/>
          <w:cs/>
          <w:lang w:bidi="th-TH"/>
        </w:rPr>
        <w:t>ทำการเก็บข้อมูล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ด้วยวิธีการสัมภาษณ์จากผู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ที่ให้ค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ตอบโดยตรง </w:t>
      </w:r>
      <w:r w:rsidR="007E323F" w:rsidRPr="00730FE3">
        <w:rPr>
          <w:rFonts w:ascii="TH SarabunPSK" w:hAnsi="TH SarabunPSK" w:cs="TH SarabunPSK"/>
          <w:sz w:val="32"/>
          <w:szCs w:val="32"/>
          <w:cs/>
          <w:lang w:bidi="th-TH"/>
        </w:rPr>
        <w:t>ซึ่ง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จากการศึกษาพบว่าแบบสอบถามมีความสอดคล้องของเนื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อหา (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internal consistency reliability)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ในระดับ </w:t>
      </w:r>
      <w:r w:rsidR="00E64FE9" w:rsidRPr="00730FE3">
        <w:rPr>
          <w:rFonts w:ascii="TH SarabunPSK" w:hAnsi="TH SarabunPSK" w:cs="TH SarabunPSK"/>
          <w:sz w:val="32"/>
          <w:szCs w:val="32"/>
        </w:rPr>
        <w:t>moderate (</w:t>
      </w:r>
      <w:proofErr w:type="spellStart"/>
      <w:r w:rsidR="00E64FE9" w:rsidRPr="00730FE3">
        <w:rPr>
          <w:rFonts w:ascii="TH SarabunPSK" w:hAnsi="TH SarabunPSK" w:cs="TH SarabunPSK"/>
          <w:sz w:val="32"/>
          <w:szCs w:val="32"/>
        </w:rPr>
        <w:t>conbach’s</w:t>
      </w:r>
      <w:proofErr w:type="spellEnd"/>
      <w:r w:rsidR="00E64FE9" w:rsidRPr="00730FE3">
        <w:rPr>
          <w:rFonts w:ascii="TH SarabunPSK" w:hAnsi="TH SarabunPSK" w:cs="TH SarabunPSK"/>
          <w:sz w:val="32"/>
          <w:szCs w:val="32"/>
        </w:rPr>
        <w:t xml:space="preserve"> = 0.61) 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และท</w:t>
      </w:r>
      <w:r w:rsidR="00F7398F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การทดสอบความเที่ยงแบบทดสอบและทดสอบซ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้ำ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ค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่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proofErr w:type="spellStart"/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ั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proofErr w:type="spellEnd"/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ประ</w:t>
      </w:r>
      <w:proofErr w:type="spellStart"/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ิ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ทธ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์</w:t>
      </w:r>
      <w:proofErr w:type="spellEnd"/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สหสัมพันธ์ระหว่างการทดสอบสองครั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งระดับ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excellent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อย่างมีนัยส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คัญทางสถิติ (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intra-class correlation coefficient = 0.83; p &lt; 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0.001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) 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การทดสอบความตรงเชิงสอดคล้องของ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ฉบับภาษาไทยกับ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ฉบับภาษาอังกฤษพบความสัมพันธ์กับข้อค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ถามในระดับสูง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3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ข้อ</w:t>
      </w:r>
      <w:r w:rsidR="007E323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r = 0.77; p &lt; 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0</w:t>
      </w:r>
      <w:r w:rsidR="00E64FE9" w:rsidRPr="00730FE3">
        <w:rPr>
          <w:rFonts w:ascii="TH SarabunPSK" w:hAnsi="TH SarabunPSK" w:cs="TH SarabunPSK"/>
          <w:sz w:val="32"/>
          <w:szCs w:val="32"/>
        </w:rPr>
        <w:t>.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0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1)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ทดสอบความตรงระหว่าง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กับค่าน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้ำ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ตาลสะสม (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HbA1C)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ด้วยสถิติ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Chi-square Test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อย่างมีนัยส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คัญทางสถิติ</w:t>
      </w:r>
      <w:r w:rsidR="007E323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E64FE9" w:rsidRPr="00730FE3">
        <w:rPr>
          <w:rFonts w:ascii="TH SarabunPSK" w:hAnsi="TH SarabunPSK" w:cs="TH SarabunPSK"/>
          <w:sz w:val="32"/>
          <w:szCs w:val="32"/>
        </w:rPr>
        <w:t>X</w:t>
      </w:r>
      <w:r w:rsidR="00E64FE9" w:rsidRPr="00730FE3">
        <w:rPr>
          <w:rFonts w:ascii="TH SarabunPSK" w:hAnsi="TH SarabunPSK" w:cs="TH SarabunPSK"/>
          <w:sz w:val="32"/>
          <w:szCs w:val="32"/>
          <w:vertAlign w:val="superscript"/>
        </w:rPr>
        <w:t>2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 = 6.7; </w:t>
      </w:r>
      <w:r w:rsidR="007E323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p &lt; 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0.05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) 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และน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ไปทดสอบความไว ความจ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เพาะ</w:t>
      </w:r>
      <w:r w:rsidR="007E323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ความน่าจะเป็นของการท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นาย</w:t>
      </w:r>
      <w:r w:rsidR="007E323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ถ้า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HbA1C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แนกว่าผู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ป่วยมีความร่วมมือในการใช้ยาแล้ว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ฉบับภาษาไทยสามารถจ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แนกผู</w:t>
      </w:r>
      <w:r w:rsidR="00F81E3C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ป่วยได้ว่าผู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ป่วยมีความร่วมมือในการใช้ยาเช่นเดียวกัน (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positive predictive value : </w:t>
      </w:r>
      <w:proofErr w:type="spellStart"/>
      <w:r w:rsidR="00E64FE9" w:rsidRPr="00730FE3">
        <w:rPr>
          <w:rFonts w:ascii="TH SarabunPSK" w:hAnsi="TH SarabunPSK" w:cs="TH SarabunPSK"/>
          <w:sz w:val="32"/>
          <w:szCs w:val="32"/>
        </w:rPr>
        <w:t>ppv</w:t>
      </w:r>
      <w:proofErr w:type="spellEnd"/>
      <w:r w:rsidR="00E64FE9" w:rsidRPr="00730FE3">
        <w:rPr>
          <w:rFonts w:ascii="TH SarabunPSK" w:hAnsi="TH SarabunPSK" w:cs="TH SarabunPSK"/>
          <w:sz w:val="32"/>
          <w:szCs w:val="32"/>
        </w:rPr>
        <w:t xml:space="preserve">) 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และความน่าจะเป็นของการท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นาย</w:t>
      </w:r>
      <w:r w:rsidR="007E323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ถ้า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HbA1C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แนกว่าผ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>ู้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ป่วยไม่มีความร่วมมือในการใช้ยาแล้ว 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ฉบับภาษาไทยสามารถจ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>ำแนก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ป่วยได้ว่าผู</w:t>
      </w:r>
      <w:r w:rsidR="00BD50DB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  <w:r w:rsidR="00E64FE9" w:rsidRPr="00730FE3">
        <w:rPr>
          <w:rFonts w:ascii="TH SarabunPSK" w:hAnsi="TH SarabunPSK" w:cs="TH SarabunPSK"/>
          <w:sz w:val="32"/>
          <w:szCs w:val="32"/>
          <w:cs/>
          <w:lang w:bidi="th-TH"/>
        </w:rPr>
        <w:t>ป่วยไม่มีความร่วมมือในการใช้ยา (</w:t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negative predictive value : </w:t>
      </w:r>
      <w:proofErr w:type="spellStart"/>
      <w:r w:rsidR="00E64FE9" w:rsidRPr="00730FE3">
        <w:rPr>
          <w:rFonts w:ascii="TH SarabunPSK" w:hAnsi="TH SarabunPSK" w:cs="TH SarabunPSK"/>
          <w:sz w:val="32"/>
          <w:szCs w:val="32"/>
        </w:rPr>
        <w:t>npv</w:t>
      </w:r>
      <w:proofErr w:type="spellEnd"/>
      <w:r w:rsidR="00E64FE9" w:rsidRPr="00730FE3">
        <w:rPr>
          <w:rFonts w:ascii="TH SarabunPSK" w:hAnsi="TH SarabunPSK" w:cs="TH SarabunPSK"/>
          <w:sz w:val="32"/>
          <w:szCs w:val="32"/>
        </w:rPr>
        <w:t xml:space="preserve">) </w:t>
      </w:r>
    </w:p>
    <w:p w14:paraId="0CC655FF" w14:textId="77777777" w:rsidR="00E64FE9" w:rsidRPr="00730FE3" w:rsidRDefault="00903DE5" w:rsidP="001E1D5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64FE9" w:rsidRPr="00730FE3">
        <w:rPr>
          <w:rFonts w:ascii="TH SarabunPSK" w:hAnsi="TH SarabunPSK" w:cs="TH SarabunPSK"/>
          <w:sz w:val="32"/>
          <w:szCs w:val="32"/>
        </w:rPr>
        <w:t xml:space="preserve"> </w:t>
      </w:r>
      <w:r w:rsidR="00852BA5" w:rsidRPr="00730FE3">
        <w:rPr>
          <w:rFonts w:ascii="TH SarabunPSK" w:hAnsi="TH SarabunPSK" w:cs="TH SarabunPSK"/>
          <w:sz w:val="32"/>
          <w:szCs w:val="32"/>
          <w:cs/>
          <w:lang w:bidi="th-TH"/>
        </w:rPr>
        <w:t>งานวิจัย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นี้เลือกวิธีการ</w:t>
      </w:r>
      <w:r w:rsidR="00D32711" w:rsidRPr="00730FE3">
        <w:rPr>
          <w:rFonts w:ascii="TH SarabunPSK" w:hAnsi="TH SarabunPSK" w:cs="TH SarabunPSK"/>
          <w:sz w:val="32"/>
          <w:szCs w:val="32"/>
          <w:cs/>
          <w:lang w:bidi="th-TH"/>
        </w:rPr>
        <w:t>ประเมินความร่วมมือในการใช้ยา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โดยใช้</w:t>
      </w:r>
      <w:r w:rsidR="00D32711" w:rsidRPr="00730FE3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</w:rPr>
        <w:t xml:space="preserve">MMAS-8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ฉบับภาษาไทย</w:t>
      </w:r>
      <w:r w:rsidR="00D32711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เพื่อทำการคัดกรองผู้ป่วยที่</w:t>
      </w:r>
      <w:r w:rsidR="00AA761B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 w:rsidR="00852BA5" w:rsidRPr="00730FE3">
        <w:rPr>
          <w:rFonts w:ascii="TH SarabunPSK" w:hAnsi="TH SarabunPSK" w:cs="TH SarabunPSK"/>
          <w:sz w:val="32"/>
          <w:szCs w:val="32"/>
          <w:cs/>
          <w:lang w:bidi="th-TH"/>
        </w:rPr>
        <w:t>มี</w:t>
      </w:r>
      <w:r w:rsidR="00D32711"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ความร่วมมือในการใช้ยา</w:t>
      </w:r>
      <w:r w:rsidR="00AA761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น้อย </w:t>
      </w:r>
      <w:r w:rsidR="00D32711" w:rsidRPr="00730FE3">
        <w:rPr>
          <w:rFonts w:ascii="TH SarabunPSK" w:hAnsi="TH SarabunPSK" w:cs="TH SarabunPSK"/>
          <w:sz w:val="32"/>
          <w:szCs w:val="32"/>
          <w:cs/>
          <w:lang w:bidi="th-TH"/>
        </w:rPr>
        <w:t>เข้าสู่การบริบาลเภสัชกรรมต่อไป</w:t>
      </w:r>
    </w:p>
    <w:p w14:paraId="2FDDC63E" w14:textId="77777777" w:rsidR="000A71B7" w:rsidRPr="00730FE3" w:rsidRDefault="00072032" w:rsidP="000A71B7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2.2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งานวิจัยที่เกี่ยวข้อง</w:t>
      </w:r>
    </w:p>
    <w:p w14:paraId="6A0B119C" w14:textId="77777777" w:rsidR="000A71B7" w:rsidRPr="00730FE3" w:rsidRDefault="000A71B7" w:rsidP="000A71B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อรุณ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วรร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ณ ต่อกร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(8)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ทำการวิจัยเรื่องผลของการบริบาลเภสัชกรรมร่วมกับการติดตามการใช้ยาทางไกล </w:t>
      </w:r>
    </w:p>
    <w:p w14:paraId="45AF8CC0" w14:textId="77777777" w:rsidR="000A71B7" w:rsidRPr="00730FE3" w:rsidRDefault="000A71B7" w:rsidP="000A71B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ในผู้ป่วยเบาหวานที่ใช้ยาฉีดอินซูลิน โรงพยาบาลโกส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ัม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พีนคร จังหวัดกำแพงเพชร โดยเป็นการวิจัยกึ่งทดลอง มีวัตถุประสงค์เพื่อเปรียบเทียบผลการรักษาทางคลินิก ได้แก่ ระดับ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นํ้า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ตาลสะสมในเลือด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Hemoglobin A1c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HbA1c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และระดับกลูโคสในพลาสมาขณะอดอาหาร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Fasting plasma glucose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FPG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ความรู้เกี่ยวกับยารักษาเบาหวาน และปัญหาจากการใช้ยาในผู้ป่วยเบาหวานที่ใช้ยาฉีดอินซูลิน ก่อนและหลังการบริบาลเภสัชกรรมร่วมกับการติดตามการใช้ยาทางไกล กลุ่มตัวอย่างเป็นผู้ป่วยเบาหวานที่ใช้ยาฉีด อินซูลินที่มีระดับ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HbA1c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มากกว่า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7 mg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% หรือ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FPG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มากกว่า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130 mg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dl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ระหว่างเดือนพฤษภาคม ถึงตุลาคม พ.ศ.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2565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คัดเลือกตัวอย่างแบบเฉพาะเจาะจงจำนวน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37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ราย จากคลินิกเบาหวาน โรงพยาบาลโกส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ัม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พีนคร จังหวัด กำแพงเพชร กลุ่มตัวอย่างได้รับการบริบาลเภสัชกรรมในเดือนที่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0, 3, 6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และติดตามการใช้ยาทางไกลด้วยการโทรศัพท์ หรือวิดีโอไลน์ในเดือนที่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4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เครื่องมือที่ใช้ในการเก็บรวบรวมข้อมูลได้แก่ แบบวัดความรู้เกี่ยวกับยารักษา เบาหวาน และแบบบันทึกปัญหาจากการใช้ยา จัดกลุ่มปัญหาตามแนวทางของ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Pharmaceutical Care Network Europe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วิเคราะห์ข้อมูลด้วยสถิติเชิง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พรรณา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Paired t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test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ผลการวิจัยพบว่า เมื่อสิ้นสุดการศึกษาค่าเฉลี่ย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FPG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HbA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c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ลดลงอย่างมีนัยสำคัญทางสถิติ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=0.032 และ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=0.001 ตามลำดับ) คะแนนความรู้เกี่ยวกับยารักษาเบาหวานเพิ่มขึ้นอย่างมีนัยสำคัญทางสถิติ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p&lt;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0.001) ปัญหาจากการใช้ยาที่พบมากที่สุดคือประสิทธิภาพการรักษาร้อยละ 82.46 สาเหตุของปัญหาส่วนใหญ่เกิดจากการ ใช้ยาของผู้ป่วยร้อยละ 77.85 ปัญหาได้รับการแก้ไขทั้งหมดร้อยละ 74.56 ดังนั้น การบริบาลทางเภสัชกรรมร่วมกับ การติดตามการใช้ยาทางไกลช่วยให้ผู้ป่วยเบาหวานที่ใช้ยาฉีดอินซูลินควบคุมระดับ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นํ้า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ตาลในเลือดได้ดีขึ้นเพิ่มความรู้ เกี่ยวกับยารักษาเบาหวาน และแก้ไขปัญหาที่เกี่ยวกับการใช้ยาได้</w:t>
      </w:r>
    </w:p>
    <w:p w14:paraId="7AB77DFC" w14:textId="77777777" w:rsidR="00072032" w:rsidRPr="00730FE3" w:rsidRDefault="0073407D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Ann Marie Nye</w:t>
      </w:r>
      <w:r w:rsidR="00574A2E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(23)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ได้ทำการศึกษาการให้บริการเภสัชกรรมทางไกลในการดูแลผู้ป่วยเบาหวานในชนบท มีวัตถุประสงค์เพื่อเปรียบเทียบผลการรักษาหลังได้รับบริการ 18 เดือน ทำการศึกษาที่ศูนย์บริการสุขภาพชุมชนในนอร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์ท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แค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โรไล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นา 13 แห่ง ตัวอย่างเป็นผู้ป่วยเบาหวานชนิดที่ 2 ที่ไม่สามารถควบคุมได้ โดยใช้คอมพิวเตอร์ที่สามารถใช้ระบบกล้องและเสียงในการสื่อสารกับผู้ป่วย เภสัชกรทาการทบทวนประวัติการรักษา บันทึกระดับนาตาลของผู้ป่วย และสัมภาษณ์ผู้ป่วย เพื่อค้นหาสาเหตุการไม่สามารถควบคุมโรคได้ เพื่อเสนอปรับแผนการรักษาโดยส่งไปยังคลินิกที่ผู้ป่วยรับการรักษา ผลการวิจัยพบว่า ระดับ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LDL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HbA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c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ลดลงอย่างมีนัยสำคัญ กลุ่มตัวอย่างร้อยละ 92 พอใจมากกับการรักษา กลุ่มตัวอย่างร้อยละ 83 เห็นด้วยว่าการ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telemedicine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ทำให้เข้ารับการรักษาง่ายขึ้น</w:t>
      </w:r>
    </w:p>
    <w:p w14:paraId="6C691D63" w14:textId="77777777" w:rsidR="0073407D" w:rsidRPr="00730FE3" w:rsidRDefault="0073407D" w:rsidP="0073407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  <w:t>กนกพรรณ นิกรเพส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ย์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และสุธาทิพย์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พิชญ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ไพบูลย์</w:t>
      </w:r>
      <w:r w:rsidR="00574A2E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(24)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ทำการวิจัยเรื่อง ผลการให้คำปรึกษาโดยเภสัชกรร่วมกับการติดตามทางโทรศัพท์ในผู้ป่วยกลุ่มอาการเมแทบอ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ลิก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มีวัตถุประสงค์เพื่อเปรียบเทียบผลของการควบคุมองค์ประกอบทางเมแทบอ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ลิก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ได้แก่ เส้นรอบเอว ความดันโลหิต ระดับไตรกลีเซอไรด์ในเลือด ระดับเอชดีแอลในเลือด ระดับเอชดีแอลในเลือด ระดับน้ำตาลในเลือด ระดับความดันโลหิตระหว่างผู้ป่วยกลุ่มอาการเมแทบอ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ลิก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คำแนะนาโดยเภสัชกรร่วมกับการติดตามทางโทรศัพท์และกลุ่มที่ได้รับคำแนะนำโดยเภสัชกรเพียงอย่างเดียว การศึกษาเป็นการวิจัยเชิงทดลองแบบสุ่มและมีกลุ่มควบคุม กลุ่มตัวอย่างเป็นผู้ป่วยกลุ่มอาการเมแทบอ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ลิก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ที่เข้ารับการรักษาในแผนกผู้ป่วยนอกอายุรกรรมโรงพยาบาลพระนครศรีอยุธยา ระหว่างเดือนมกราคม 2560 ถึงกันยายน 2560 จานวน 245 คน แบ่งผู้ป่วยเป็น 2 กลุ่ม คือกลุ่มควบคุม 123 คนซึ่งได้รับคาแนะนาโดยเภสัชกรเพียงอย่างเดียว และกลุ่มทดลอง 111 คน ได้รับคำแนะนำโดยเภสัชกรร่วมกับการติดตามทางโทรศัพท์ ผู้ป่วยทุกรายได้รับการบริบาลทางเภสัชกรรมและคาแนะนาการปรับเปลี่ยนพฤติกรรมเป็นรายบุคคลโดยผู้วิจัย จากน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ัน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เฉพาะกลุ่มทดลองได้รับการติดตามทางโทรศัพท์ทุก 2 สัปดาห์ รวมทั้งสิ้น 5 ครั้ง ผลการวิจัยพบว่าเมื่อสิ้นสุดการศึกษากลุ่มทดลองมีค่าเฉลี่ยของระดับนาตาลในเลือดน้อยกว่ากลุ่มควบคุมอย่างมีนัยสำคัญทางสถิติ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0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009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ส่วนองค์ประกอบทางเมแทบอ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ลิก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อื่นๆ ไม่มีความแตกต่างกัน</w:t>
      </w:r>
    </w:p>
    <w:p w14:paraId="17994E16" w14:textId="77777777" w:rsidR="00F3781B" w:rsidRPr="00730FE3" w:rsidRDefault="00F3781B" w:rsidP="00F3781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พัทร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์ว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รินท์ ศรลัมพ์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ณัฐธิดา เวทนาสุข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และรณกฤต ทีทา</w:t>
      </w:r>
      <w:r w:rsidR="00574A2E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(25)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ทำการวิจัยเรื่องผลของการบริบาลเภสัชกรรมร่วมกับการติดตามการใช้ยาทางไกลในผู้ป่วยเบาหวาน ที่ควบคุมระดับน้ำตาลไม่ได้ โรงพยาบาลพล จังหวัดขอนแก่น การวิจัยกึ่งทดลองนี้มีวัตถุประสงค์ศึกษาผลของการทำบริบาลเภสัชกรรมร่วมกับการติดตามการใช้ยาทางไกล ต่อระดับฮีโมโกลบินเอวันซี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HbA1C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ระดับกลูโคสในพลาสมาขณะอดอาหาร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FBS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และความร่วมมือในการใช้ยาโดย เปรียบเทียบผลก่อนและหลัง และศึกษาปัญหาการใช้ยาในผู้ป่วย กลุ่มตัวอย่างเป็นผู้ป่วยเบาหวานชนิดที่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ที่มารับการรักษาที่คลินิกเบาหวาน โรงพยาบาลพล จังหวัดขอนแก่น จำนวน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38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คน เก็บข้อมูลจากการติดตามผู้ป่วยเป็นระยะเวลา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เดือน เครื่องมือที่ใช้ในการเก็บรวบรวมข้อมูลได้แก่ แบบบันทึกและแบบสอบถามข้อมูลทั่วไป แบบบันทึกปัญหาจากการใช้ยา ตามแนวทางของ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Pharmaceutical Care Network Europe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และแบบวัดความร่วมมือในการใช้ยาสำหรับชาวไทย วิเคราะห์ข้อมูลโดยใช้สถิติเชิงพรรณนา เปรียบเทียบระดับ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FBS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โดยใช้สถิติ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paired t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test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เปรียบเทียบระดับ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HbA1C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และคะแนนความร่วมมือในการใช้ยาโดยใช้สถิติ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Wilcoxon Signed Rank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test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ผลการศึกษาพบว่า ภายหลังการบริบาลเภสัชกรรมร่วมกับการ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ติดตามการใช้ยาทางไกล ระดับ 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HbA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 xml:space="preserve">C 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ลดลงจาก </w:t>
      </w:r>
      <w:r w:rsidR="00EC5C89" w:rsidRPr="00EC5C89">
        <w:rPr>
          <w:rFonts w:ascii="TH SarabunPSK" w:hAnsi="TH SarabunPSK" w:cs="TH SarabunPSK"/>
          <w:sz w:val="32"/>
          <w:szCs w:val="32"/>
        </w:rPr>
        <w:t>x</w:t>
      </w:r>
      <w:r w:rsidR="00EC5C89" w:rsidRPr="00EC5C89">
        <w:rPr>
          <w:rFonts w:ascii="Arial" w:hAnsi="Arial" w:cs="Arial"/>
          <w:sz w:val="32"/>
          <w:szCs w:val="32"/>
        </w:rPr>
        <w:t>̄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="0000547B" w:rsidRPr="00EC5C8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9.92 (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S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.=1.61 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mg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%) เป็น </w:t>
      </w:r>
      <w:r w:rsidR="00EC5C89" w:rsidRPr="00EC5C89">
        <w:rPr>
          <w:rFonts w:ascii="TH SarabunPSK" w:hAnsi="TH SarabunPSK" w:cs="TH SarabunPSK"/>
          <w:sz w:val="32"/>
          <w:szCs w:val="32"/>
        </w:rPr>
        <w:t>x</w:t>
      </w:r>
      <w:r w:rsidR="00EC5C89" w:rsidRPr="00EC5C89">
        <w:rPr>
          <w:rFonts w:ascii="Arial" w:hAnsi="Arial" w:cs="Arial"/>
          <w:sz w:val="32"/>
          <w:szCs w:val="32"/>
        </w:rPr>
        <w:t>̄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="0000547B" w:rsidRPr="00EC5C8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9.08 (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S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.=1.98 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mg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%)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และระดับ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FBS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ลดลงจาก </w:t>
      </w:r>
      <w:r w:rsidR="00EC5C89" w:rsidRPr="00EC5C89">
        <w:rPr>
          <w:rFonts w:ascii="TH SarabunPSK" w:hAnsi="TH SarabunPSK" w:cs="TH SarabunPSK"/>
          <w:sz w:val="32"/>
          <w:szCs w:val="32"/>
        </w:rPr>
        <w:t>x</w:t>
      </w:r>
      <w:r w:rsidR="00EC5C89" w:rsidRPr="00EC5C89">
        <w:rPr>
          <w:rFonts w:ascii="Arial" w:hAnsi="Arial" w:cs="Arial"/>
          <w:sz w:val="32"/>
          <w:szCs w:val="32"/>
        </w:rPr>
        <w:t>̄</w:t>
      </w:r>
      <w:r w:rsidR="0000547B" w:rsidRPr="00730FE3">
        <w:rPr>
          <w:rFonts w:ascii="TH SarabunPSK" w:hAnsi="TH SarabunPSK" w:cs="TH SarabunPSK"/>
          <w:sz w:val="32"/>
          <w:szCs w:val="32"/>
        </w:rPr>
        <w:t xml:space="preserve"> </w:t>
      </w:r>
      <w:r w:rsidR="0000547B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="0000547B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168.00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.=41.12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mg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dl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เป็น </w:t>
      </w:r>
      <w:r w:rsidR="00EC5C89" w:rsidRPr="00EC5C89">
        <w:rPr>
          <w:rFonts w:ascii="TH SarabunPSK" w:hAnsi="TH SarabunPSK" w:cs="TH SarabunPSK"/>
          <w:sz w:val="32"/>
          <w:szCs w:val="32"/>
        </w:rPr>
        <w:t>x</w:t>
      </w:r>
      <w:r w:rsidR="00EC5C89" w:rsidRPr="00EC5C89">
        <w:rPr>
          <w:rFonts w:ascii="Arial" w:hAnsi="Arial" w:cs="Arial"/>
          <w:sz w:val="32"/>
          <w:szCs w:val="32"/>
        </w:rPr>
        <w:t>̄</w:t>
      </w:r>
      <w:r w:rsidR="0000547B" w:rsidRPr="00EC5C89">
        <w:rPr>
          <w:rFonts w:ascii="TH SarabunPSK" w:hAnsi="TH SarabunPSK" w:cs="TH SarabunPSK"/>
          <w:sz w:val="32"/>
          <w:szCs w:val="32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="0000547B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148.71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.=39.83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mg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dl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อย่างมีนัยสำคัญทางสถิติ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=0.003 และ </w:t>
      </w:r>
      <w:r w:rsidRPr="00730FE3">
        <w:rPr>
          <w:rFonts w:ascii="TH SarabunPSK" w:hAnsi="TH SarabunPSK" w:cs="TH SarabunPSK"/>
          <w:i/>
          <w:iCs/>
          <w:sz w:val="32"/>
          <w:szCs w:val="32"/>
          <w:lang w:bidi="th-TH"/>
        </w:rPr>
        <w:t>p</w:t>
      </w:r>
      <w:r w:rsidRPr="00730FE3">
        <w:rPr>
          <w:rFonts w:ascii="TH SarabunPSK" w:hAnsi="TH SarabunPSK" w:cs="TH SarabunPSK"/>
          <w:i/>
          <w:iCs/>
          <w:sz w:val="32"/>
          <w:szCs w:val="32"/>
          <w:cs/>
          <w:lang w:bidi="th-TH"/>
        </w:rPr>
        <w:t xml:space="preserve">=0.022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ตามลำดับ) และผู้ป่วยมีคะแนนความร่วมมือในการใช้ยา เพิ่มขึ้นจาก</w:t>
      </w:r>
      <w:r w:rsidR="0000547B" w:rsidRPr="00730F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C5C89" w:rsidRPr="00EC5C89">
        <w:rPr>
          <w:rFonts w:ascii="TH SarabunPSK" w:hAnsi="TH SarabunPSK" w:cs="TH SarabunPSK"/>
          <w:sz w:val="32"/>
          <w:szCs w:val="32"/>
        </w:rPr>
        <w:t>x</w:t>
      </w:r>
      <w:r w:rsidR="00EC5C89" w:rsidRPr="00EC5C89">
        <w:rPr>
          <w:rFonts w:ascii="Arial" w:hAnsi="Arial" w:cs="Arial"/>
          <w:sz w:val="32"/>
          <w:szCs w:val="32"/>
        </w:rPr>
        <w:t>̄</w:t>
      </w:r>
      <w:r w:rsidR="0000547B" w:rsidRPr="00EC5C89">
        <w:rPr>
          <w:rFonts w:ascii="TH SarabunPSK" w:hAnsi="TH SarabunPSK" w:cs="TH SarabunPSK"/>
          <w:sz w:val="32"/>
          <w:szCs w:val="32"/>
        </w:rPr>
        <w:t xml:space="preserve"> 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="0000547B" w:rsidRPr="00EC5C8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32.29 (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S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EC5C89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.=7.15) เป็น</w:t>
      </w:r>
      <w:r w:rsidR="00EC5C89" w:rsidRPr="00EC5C89">
        <w:rPr>
          <w:rFonts w:ascii="TH SarabunPSK" w:hAnsi="TH SarabunPSK" w:cs="TH SarabunPSK"/>
          <w:sz w:val="32"/>
          <w:szCs w:val="32"/>
          <w:lang w:bidi="th-TH"/>
        </w:rPr>
        <w:t xml:space="preserve"> x</w:t>
      </w:r>
      <w:r w:rsidR="00EC5C89" w:rsidRPr="00EC5C89">
        <w:rPr>
          <w:rFonts w:ascii="Arial" w:hAnsi="Arial" w:cs="Arial"/>
          <w:sz w:val="32"/>
          <w:szCs w:val="32"/>
          <w:lang w:bidi="th-TH"/>
        </w:rPr>
        <w:t>̄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="0000547B" w:rsidRPr="00EC5C8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EC5C89">
        <w:rPr>
          <w:rFonts w:ascii="TH SarabunPSK" w:hAnsi="TH SarabunPSK" w:cs="TH SarabunPSK"/>
          <w:sz w:val="32"/>
          <w:szCs w:val="32"/>
          <w:cs/>
          <w:lang w:bidi="th-TH"/>
        </w:rPr>
        <w:t>36.47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D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.=3.92) คะแนน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p&lt;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0.001) ปัญหาเกี่ยวกับยาในผู้ป่วยเบาหวานที่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ควบคุมระดับน้ำตาลไม่ได้ พบมากที่สุดคือการใช้ยาหรือบริหารยาน้อยกว่าที่แพทย์สั่ง ร้อยละ 46.80 การบริบาลเภสัชกรรมและการติดตามการใช้ยาทางไกล ส่งผลให้ผลลัพธ์ทางคลินิกและความร่วมมือในการใช้ยาของผู้ป่วยดีขึ้นได้ ทั้งนี้การติดตามการใช้ยาทางไกลผ่านการโทรศัพท์ หรือผ่านช่องทางการสื่อสารอื่น เป็นวิธีการที่ช่วยให้บุคลากรทางการแพทย์ติดตามผู้ป่วยได้โดยตรงและสามารถให้คำแนะนำและจัดการปัญหาของผู้ป่วยได้ทันที</w:t>
      </w:r>
    </w:p>
    <w:p w14:paraId="6F5563DA" w14:textId="77777777" w:rsidR="002B28A0" w:rsidRDefault="001F7EFA" w:rsidP="007C40CE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จิราว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ัฒน์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สุวัต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ธิ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กะ</w:t>
      </w:r>
      <w:r w:rsidR="00574A2E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(26)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ทำวิจัย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ื่องผลของการบริบาลเภสัชกรรมร่วมกับการติดตามการใช้ยาทางไกลโดยประยุกต์ใช้ระบบหมอพร้อมในผู้ป่วยเบาหวานชนิดที่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ที่ใช้ปากกาฉีดอินซูลิน อำเภอเซกา จังหวัดบึงกาฬ การวิจัยครั้งนี้มีวัตถุประสงค์เพื่อศึกษาผลของการบริบาลเภสัชกรรมร่วมกับการติดตามการใช้ยาทางไกล (</w:t>
      </w:r>
      <w:proofErr w:type="spellStart"/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ต่อผลการรักษา ความรู้ ทักษะการใช้ปากกาฉีดอินซูลิน ความร่วมมือในการใช้ยาและปัญหาจากการใช้ยาในผู้ป่วยเบาหวานชนิดที่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ที่ใช้ปากกาฉีดอินซูลิน ในเขตอำเภอเซกา จังหวัดบึง</w:t>
      </w:r>
      <w:r w:rsidR="00333D21" w:rsidRPr="00730FE3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าฬ ใช้รูปแบบก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รวิจัยแบบกึ่งทดลอง (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Quasi experimental study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) กลุ่มตัวอย่ำง คือ ผู้ป่วยโรคเบ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หว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นชนิดที่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ที่ใช้ย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ฉีดอินซูลินแบบป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กก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และม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รับก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รรักษ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แผนกผู้ป่วยนอกคลินิกอ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ยุรกรรม โรงพย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บ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ลเซก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จังหวัดบึงก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ฬ กลุ่มตัวอย่ำงจำนวน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40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คน ได้จ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กก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รคัดเลือกตัวอย่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งแบบเฉพ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ะเจ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ะจงผู้ป่วยที่ไม่ส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รถควบคุมระดับน้ำตำลได้ติดต่อกัน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ครั้ง และมีคุณสมบัติอื่นๆ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เข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้า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ต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มเกณฑ์ก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รคัดเข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้า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สู่ก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รศึกษ</w:t>
      </w:r>
      <w:r w:rsidR="00272007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146B4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เริ่มให้บริก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รเภสัชกรรมท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งไกล (</w:t>
      </w:r>
      <w:proofErr w:type="spellStart"/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ตั้งแต่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กุม</w:t>
      </w:r>
      <w:proofErr w:type="spellStart"/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ภำ</w:t>
      </w:r>
      <w:proofErr w:type="spellEnd"/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พันธ์ ถึง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31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พฤษ</w:t>
      </w:r>
      <w:proofErr w:type="spellStart"/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ภำ</w:t>
      </w:r>
      <w:proofErr w:type="spellEnd"/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คม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2566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เก็บข้อมูลโดยใช้แบบสอบถ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มและแบบบันทึกประวัติ ผลกำรรักษ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และปัญห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รใช้ย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ของผู้ป่วย วิเคร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ะห์ข้อมูลโดยใช้โปรแกรม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SPSS version 17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0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ใช้สถิติเชิงพรรณนำ ได้แก่ คว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มถี่ ร้อยละ ค่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เฉลี่ยเลขคณิต ส่วนเบี่ยงเบนม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น และใช้สถิติเชิงอนุม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 ได้แก่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Paired T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test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ผลก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รวิจัยครั้งนี้พบว่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รบริบ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ลเภสัชกรรมร่วมกับก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รติดต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รใช้ย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ท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งไกล (</w:t>
      </w:r>
      <w:proofErr w:type="spellStart"/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) โดยประยุกต์ใช้ระบบหมอพร้อม ทำให้ผู้ป่วยเบ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หว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นชนิดที่ 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ที่ใช้ป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ฉีดอินซูลิน มีผลลัพธ์ในก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รรักษ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ที่ดีขึ้น โดยพบว่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มีค่ำเฉลี่ยระดับกลูโคสในพล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สม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ขณะอ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ด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อ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ห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 (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FPG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) และค่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เฉลี่ยระดับฮีโมโกลบินเอวันซี (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HbA1C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) ลดลงอย่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งมีนัยสำคัญท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งสถิติ (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value &lt; 0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001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) ช่วยเพิ่มคว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มรู้เกี่ยวกับโรคและย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รักษ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เบ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หว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เพิ่มทักษะในกำรใช้ป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ฉีดอินซูลิน และเพิ่มคว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มร่วมมือในก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รใช้ย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ของผู้ป่วยเบ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หวำน ได้อย่ำงมีนัยสำคัญทำงสถิติ (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value &lt; 0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7C40CE" w:rsidRPr="00730FE3">
        <w:rPr>
          <w:rFonts w:ascii="TH SarabunPSK" w:hAnsi="TH SarabunPSK" w:cs="TH SarabunPSK"/>
          <w:sz w:val="32"/>
          <w:szCs w:val="32"/>
          <w:lang w:bidi="th-TH"/>
        </w:rPr>
        <w:t>001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) นอกจ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กนี้ยังช่วยให้เภสัชกรค้นห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ป้องกัน และแก้ไขปัญห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จ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รใช้ย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ของผู้ป่วย ทำให้ผู้ป่วยไม่ต้องม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โรงพย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บ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ลก่อนนัด อีกทั้งผู้ป่วยที่รับบริก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รมีระดับคว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มพึงพอใจระดับม</w:t>
      </w:r>
      <w:r w:rsidR="00DD2216" w:rsidRPr="00730FE3">
        <w:rPr>
          <w:rFonts w:ascii="TH SarabunPSK" w:hAnsi="TH SarabunPSK" w:cs="TH SarabunPSK"/>
          <w:sz w:val="32"/>
          <w:szCs w:val="32"/>
          <w:cs/>
          <w:lang w:bidi="th-TH"/>
        </w:rPr>
        <w:t>า</w:t>
      </w:r>
      <w:r w:rsidR="007C40C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กที่สุด</w:t>
      </w:r>
    </w:p>
    <w:p w14:paraId="39E49570" w14:textId="77777777" w:rsidR="00EC5C89" w:rsidRPr="00730FE3" w:rsidRDefault="00EC5C89" w:rsidP="007C40CE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145AB41" w14:textId="77777777" w:rsidR="004F38DA" w:rsidRPr="00730FE3" w:rsidRDefault="000F44DD" w:rsidP="004F38DA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="00813349"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กรอบแนวคิดการวิจัย</w:t>
      </w:r>
    </w:p>
    <w:p w14:paraId="38C78D9E" w14:textId="77777777" w:rsidR="000F44DD" w:rsidRPr="00730FE3" w:rsidRDefault="001C1615" w:rsidP="004F38DA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noProof/>
          <w:sz w:val="32"/>
          <w:szCs w:val="32"/>
          <w:cs/>
          <w:lang w:bidi="th-TH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3698A24" wp14:editId="52E5360F">
                <wp:simplePos x="0" y="0"/>
                <wp:positionH relativeFrom="column">
                  <wp:posOffset>4046220</wp:posOffset>
                </wp:positionH>
                <wp:positionV relativeFrom="paragraph">
                  <wp:posOffset>382905</wp:posOffset>
                </wp:positionV>
                <wp:extent cx="960120" cy="1404620"/>
                <wp:effectExtent l="0" t="0" r="11430" b="20320"/>
                <wp:wrapSquare wrapText="bothSides"/>
                <wp:docPr id="50108035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CD3F6" w14:textId="77777777" w:rsidR="000F44DD" w:rsidRPr="00313561" w:rsidRDefault="000F44DD" w:rsidP="000F44D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1356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ตัวแปร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698A2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18.6pt;margin-top:30.15pt;width:75.6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">
                <v:textbox style="mso-fit-shape-to-text:t">
                  <w:txbxContent>
                    <w:p w14:paraId="496CD3F6" w14:textId="77777777" w:rsidR="000F44DD" w:rsidRPr="00313561" w:rsidRDefault="000F44DD" w:rsidP="000F44D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1356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bidi="th-TH"/>
                        </w:rPr>
                        <w:t>ตัวแปร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ตาม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44DD" w:rsidRPr="00730FE3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E57B305" wp14:editId="457B8AED">
                <wp:simplePos x="0" y="0"/>
                <wp:positionH relativeFrom="column">
                  <wp:posOffset>640080</wp:posOffset>
                </wp:positionH>
                <wp:positionV relativeFrom="paragraph">
                  <wp:posOffset>378460</wp:posOffset>
                </wp:positionV>
                <wp:extent cx="1112520" cy="501650"/>
                <wp:effectExtent l="0" t="0" r="11430" b="12700"/>
                <wp:wrapSquare wrapText="bothSides"/>
                <wp:docPr id="2639020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37C1F" w14:textId="77777777" w:rsidR="000F44DD" w:rsidRPr="00313561" w:rsidRDefault="000F44DD" w:rsidP="000F44D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13561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ตัวแปรอิสระ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7B305" id="_x0000_s1027" type="#_x0000_t202" style="position:absolute;left:0;text-align:left;margin-left:50.4pt;margin-top:29.8pt;width:87.6pt;height:3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">
                <v:textbox>
                  <w:txbxContent>
                    <w:p w14:paraId="49A37C1F" w14:textId="77777777" w:rsidR="000F44DD" w:rsidRPr="00313561" w:rsidRDefault="000F44DD" w:rsidP="000F44D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13561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bidi="th-TH"/>
                        </w:rPr>
                        <w:t>ตัวแปรอิสระ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0B84B" w14:textId="77777777" w:rsidR="000F44DD" w:rsidRPr="00730FE3" w:rsidRDefault="000F44DD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CFB038A" w14:textId="77777777" w:rsidR="001C1615" w:rsidRPr="00730FE3" w:rsidRDefault="001C1615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4C3AD5C" w14:textId="77777777" w:rsidR="000F44DD" w:rsidRPr="00730FE3" w:rsidRDefault="000F44DD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8D8435" wp14:editId="6315C47C">
                <wp:simplePos x="0" y="0"/>
                <wp:positionH relativeFrom="column">
                  <wp:posOffset>3169920</wp:posOffset>
                </wp:positionH>
                <wp:positionV relativeFrom="paragraph">
                  <wp:posOffset>184150</wp:posOffset>
                </wp:positionV>
                <wp:extent cx="2804160" cy="1866900"/>
                <wp:effectExtent l="0" t="0" r="15240" b="19050"/>
                <wp:wrapSquare wrapText="bothSides"/>
                <wp:docPr id="7767901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95E95" w14:textId="77777777" w:rsidR="000F44DD" w:rsidRPr="0025290E" w:rsidRDefault="000F44DD" w:rsidP="00093D0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5290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ผลลัพธ์</w:t>
                            </w:r>
                            <w:r w:rsidR="007407E9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ในการรักษา</w:t>
                            </w:r>
                            <w:r w:rsidR="0025290E" w:rsidRPr="0025290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 w:rsidR="00093D0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  <w:t>(</w:t>
                            </w:r>
                            <w:r w:rsidR="00093D0C" w:rsidRPr="00093D0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ระดับน้ำในเลือดหลังงดอาหาร 8 ชั่วโมง</w:t>
                            </w:r>
                            <w:r w:rsidR="00093D0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  <w:t>,</w:t>
                            </w:r>
                            <w:r w:rsidR="00093D0C" w:rsidRPr="00093D0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ระดับความดันโลหิต</w:t>
                            </w:r>
                            <w:r w:rsidR="00093D0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lang w:bidi="th-TH"/>
                              </w:rPr>
                              <w:t>)</w:t>
                            </w:r>
                          </w:p>
                          <w:p w14:paraId="1AEE3E64" w14:textId="77777777" w:rsidR="000F44DD" w:rsidRPr="003D64D5" w:rsidRDefault="000F44DD" w:rsidP="00093D0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D64D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ปัญหาที่เกิดจากการใช้ยา</w:t>
                            </w:r>
                          </w:p>
                          <w:p w14:paraId="40DC4803" w14:textId="77777777" w:rsidR="000F44DD" w:rsidRPr="003D64D5" w:rsidRDefault="000F44DD" w:rsidP="00093D0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D64D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ความร่วมมือในการใช้ยา</w:t>
                            </w:r>
                          </w:p>
                          <w:p w14:paraId="5DC37215" w14:textId="77777777" w:rsidR="00F541E9" w:rsidRPr="00F541E9" w:rsidRDefault="000F44DD" w:rsidP="00F541E9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jc w:val="thaiDistribute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3D64D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ความพึงพอใจของผู้ป่วยในการรับบริการเภสัชกรรมทางไกล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D8435" id="_x0000_s1028" type="#_x0000_t202" style="position:absolute;left:0;text-align:left;margin-left:249.6pt;margin-top:14.5pt;width:220.8pt;height:14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">
                <v:textbox>
                  <w:txbxContent>
                    <w:p w14:paraId="13395E95" w14:textId="77777777" w:rsidR="000F44DD" w:rsidRPr="0025290E" w:rsidRDefault="000F44DD" w:rsidP="00093D0C">
                      <w:pPr>
                        <w:pStyle w:val="a3"/>
                        <w:numPr>
                          <w:ilvl w:val="0"/>
                          <w:numId w:val="6"/>
                        </w:num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5290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bidi="th-TH"/>
                        </w:rPr>
                        <w:t>ผลลัพธ์</w:t>
                      </w:r>
                      <w:r w:rsidR="007407E9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ในการรักษา</w:t>
                      </w:r>
                      <w:r w:rsidR="0025290E" w:rsidRPr="0025290E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 w:rsidR="00093D0C"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  <w:t>(</w:t>
                      </w:r>
                      <w:r w:rsidR="00093D0C" w:rsidRPr="00093D0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bidi="th-TH"/>
                        </w:rPr>
                        <w:t>ระดับน้ำในเลือดหลังงดอาหาร 8 ชั่วโมง</w:t>
                      </w:r>
                      <w:r w:rsidR="00093D0C"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  <w:t>,</w:t>
                      </w:r>
                      <w:r w:rsidR="00093D0C" w:rsidRPr="00093D0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bidi="th-TH"/>
                        </w:rPr>
                        <w:t>ระดับความดันโลหิต</w:t>
                      </w:r>
                      <w:r w:rsidR="00093D0C">
                        <w:rPr>
                          <w:rFonts w:ascii="TH Sarabun New" w:hAnsi="TH Sarabun New" w:cs="TH Sarabun New"/>
                          <w:sz w:val="32"/>
                          <w:szCs w:val="32"/>
                          <w:lang w:bidi="th-TH"/>
                        </w:rPr>
                        <w:t>)</w:t>
                      </w:r>
                    </w:p>
                    <w:p w14:paraId="1AEE3E64" w14:textId="77777777" w:rsidR="000F44DD" w:rsidRPr="003D64D5" w:rsidRDefault="000F44DD" w:rsidP="00093D0C">
                      <w:pPr>
                        <w:pStyle w:val="a3"/>
                        <w:numPr>
                          <w:ilvl w:val="0"/>
                          <w:numId w:val="6"/>
                        </w:num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D64D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ปัญหาที่เกิดจากการใช้ยา</w:t>
                      </w:r>
                    </w:p>
                    <w:p w14:paraId="40DC4803" w14:textId="77777777" w:rsidR="000F44DD" w:rsidRPr="003D64D5" w:rsidRDefault="000F44DD" w:rsidP="00093D0C">
                      <w:pPr>
                        <w:pStyle w:val="a3"/>
                        <w:numPr>
                          <w:ilvl w:val="0"/>
                          <w:numId w:val="6"/>
                        </w:num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D64D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ความร่วมมือในการใช้ยา</w:t>
                      </w:r>
                    </w:p>
                    <w:p w14:paraId="5DC37215" w14:textId="77777777" w:rsidR="00F541E9" w:rsidRPr="00F541E9" w:rsidRDefault="000F44DD" w:rsidP="00F541E9">
                      <w:pPr>
                        <w:pStyle w:val="a3"/>
                        <w:numPr>
                          <w:ilvl w:val="0"/>
                          <w:numId w:val="6"/>
                        </w:numPr>
                        <w:jc w:val="thaiDistribute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3D64D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bidi="th-TH"/>
                        </w:rPr>
                        <w:t>ความพึงพอใจของผู้ป่วยในการรับบริการเภสัชกรรมทางไกล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30FE3">
        <w:rPr>
          <w:rFonts w:ascii="TH SarabunPSK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51FC414" wp14:editId="3EB216D9">
                <wp:simplePos x="0" y="0"/>
                <wp:positionH relativeFrom="column">
                  <wp:posOffset>45720</wp:posOffset>
                </wp:positionH>
                <wp:positionV relativeFrom="paragraph">
                  <wp:posOffset>158115</wp:posOffset>
                </wp:positionV>
                <wp:extent cx="2385060" cy="678180"/>
                <wp:effectExtent l="0" t="0" r="15240" b="26670"/>
                <wp:wrapSquare wrapText="bothSides"/>
                <wp:docPr id="19558647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D59E5" w14:textId="77777777" w:rsidR="000F44DD" w:rsidRPr="00DB5A2A" w:rsidRDefault="000F44DD" w:rsidP="000F44DD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DB5A2A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การบริการเภสัชกรรมทางไกลในผู้ป่วยที่เข้าร่วมโครงการรับส่งยาโดยไรเดอร์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C414" id="_x0000_s1029" type="#_x0000_t202" style="position:absolute;left:0;text-align:left;margin-left:3.6pt;margin-top:12.45pt;width:187.8pt;height:53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">
                <v:textbox>
                  <w:txbxContent>
                    <w:p w14:paraId="46BD59E5" w14:textId="77777777" w:rsidR="000F44DD" w:rsidRPr="00DB5A2A" w:rsidRDefault="000F44DD" w:rsidP="000F44DD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DB5A2A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bidi="th-TH"/>
                        </w:rPr>
                        <w:t>การบริการเภสัชกรรมทางไกลในผู้ป่วยที่เข้าร่วมโครงการรับส่งยาโดยไรเดอร์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DE6F60" w14:textId="77777777" w:rsidR="000F44DD" w:rsidRPr="00730FE3" w:rsidRDefault="00F541E9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2345AB" wp14:editId="51348BDC">
                <wp:simplePos x="0" y="0"/>
                <wp:positionH relativeFrom="column">
                  <wp:posOffset>2537460</wp:posOffset>
                </wp:positionH>
                <wp:positionV relativeFrom="paragraph">
                  <wp:posOffset>106680</wp:posOffset>
                </wp:positionV>
                <wp:extent cx="403860" cy="0"/>
                <wp:effectExtent l="0" t="76200" r="15240" b="95250"/>
                <wp:wrapNone/>
                <wp:docPr id="77526505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6148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199.8pt;margin-top:8.4pt;width:31.8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6D637E41" w14:textId="77777777" w:rsidR="000F44DD" w:rsidRPr="00730FE3" w:rsidRDefault="000F44DD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CEF6F4A" w14:textId="77777777" w:rsidR="000F44DD" w:rsidRPr="00730FE3" w:rsidRDefault="000F44DD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88D1E1C" w14:textId="77777777" w:rsidR="000F44DD" w:rsidRPr="00730FE3" w:rsidRDefault="000F44DD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8C8E2CD" w14:textId="77777777" w:rsidR="000F44DD" w:rsidRPr="00730FE3" w:rsidRDefault="000F44DD" w:rsidP="000F44D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DB1A903" w14:textId="77777777" w:rsidR="000F44DD" w:rsidRPr="00730FE3" w:rsidRDefault="000F44DD" w:rsidP="000F44DD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ADD06E" w14:textId="77777777" w:rsidR="000F5F60" w:rsidRPr="00730FE3" w:rsidRDefault="000F5F60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21B47F" w14:textId="77777777" w:rsidR="000F5F60" w:rsidRPr="00730FE3" w:rsidRDefault="000F5F60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16503E" w14:textId="77777777" w:rsidR="000F5F60" w:rsidRPr="00730FE3" w:rsidRDefault="000F5F60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91127C7" w14:textId="77777777" w:rsidR="00625936" w:rsidRPr="00730FE3" w:rsidRDefault="00625936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22FBB30" w14:textId="77777777" w:rsidR="00625936" w:rsidRPr="00730FE3" w:rsidRDefault="00625936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C2CD543" w14:textId="77777777" w:rsidR="00625936" w:rsidRPr="00730FE3" w:rsidRDefault="00625936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EFE4759" w14:textId="77777777" w:rsidR="00625936" w:rsidRDefault="00625936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C0423A2" w14:textId="77777777" w:rsidR="00EC5C89" w:rsidRDefault="00EC5C89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5D7D2E5" w14:textId="77777777" w:rsidR="00EC5C89" w:rsidRPr="00730FE3" w:rsidRDefault="00EC5C89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3C27B40" w14:textId="77777777" w:rsidR="00625936" w:rsidRPr="00730FE3" w:rsidRDefault="00625936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46FF1AD8" w14:textId="77777777" w:rsidR="000F44DD" w:rsidRPr="00730FE3" w:rsidRDefault="000F44DD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บทที่ 3</w:t>
      </w:r>
    </w:p>
    <w:p w14:paraId="43B5AD15" w14:textId="77777777" w:rsidR="000F44DD" w:rsidRPr="00730FE3" w:rsidRDefault="000F44DD" w:rsidP="000F44D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วิธีดำเนินการวิจัย</w:t>
      </w:r>
    </w:p>
    <w:p w14:paraId="2BBDC596" w14:textId="77777777" w:rsidR="004F3783" w:rsidRPr="00730FE3" w:rsidRDefault="004F3783" w:rsidP="004F378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3.1 รูปแบบการวิจัย</w:t>
      </w:r>
    </w:p>
    <w:p w14:paraId="2A51E5DB" w14:textId="77777777" w:rsidR="000F44DD" w:rsidRPr="00EC5C89" w:rsidRDefault="005C12CA" w:rsidP="00D04CC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bookmarkStart w:id="13" w:name="_Hlk172591847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F3783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การศึกษาเป็นการวิจัยแบบกึ่งทดลอง (</w:t>
      </w:r>
      <w:r w:rsidR="004F3783" w:rsidRPr="00730FE3">
        <w:rPr>
          <w:rFonts w:ascii="TH SarabunPSK" w:hAnsi="TH SarabunPSK" w:cs="TH SarabunPSK"/>
          <w:sz w:val="32"/>
          <w:szCs w:val="32"/>
          <w:lang w:bidi="th-TH"/>
        </w:rPr>
        <w:t>Quasi experimental research</w:t>
      </w:r>
      <w:r w:rsidR="004F3783" w:rsidRPr="00730FE3">
        <w:rPr>
          <w:rFonts w:ascii="TH SarabunPSK" w:hAnsi="TH SarabunPSK" w:cs="TH SarabunPSK"/>
          <w:sz w:val="32"/>
          <w:szCs w:val="32"/>
          <w:cs/>
          <w:lang w:bidi="th-TH"/>
        </w:rPr>
        <w:t>) โดยใช้แบบแผนการวิจัยกลุ่มเดียววัดก่อนและหลังการทดลอง (</w:t>
      </w:r>
      <w:r w:rsidR="004F3783" w:rsidRPr="00730FE3">
        <w:rPr>
          <w:rFonts w:ascii="TH SarabunPSK" w:hAnsi="TH SarabunPSK" w:cs="TH SarabunPSK"/>
          <w:sz w:val="32"/>
          <w:szCs w:val="32"/>
          <w:lang w:bidi="th-TH"/>
        </w:rPr>
        <w:t>The one group pretest</w:t>
      </w:r>
      <w:r w:rsidR="004F3783"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4F3783" w:rsidRPr="00730FE3">
        <w:rPr>
          <w:rFonts w:ascii="TH SarabunPSK" w:hAnsi="TH SarabunPSK" w:cs="TH SarabunPSK"/>
          <w:sz w:val="32"/>
          <w:szCs w:val="32"/>
          <w:lang w:bidi="th-TH"/>
        </w:rPr>
        <w:t>posttest design</w:t>
      </w:r>
      <w:r w:rsidR="004F3783" w:rsidRPr="00730FE3">
        <w:rPr>
          <w:rFonts w:ascii="TH SarabunPSK" w:hAnsi="TH SarabunPSK" w:cs="TH SarabunPSK"/>
          <w:sz w:val="32"/>
          <w:szCs w:val="32"/>
          <w:cs/>
          <w:lang w:bidi="th-TH"/>
        </w:rPr>
        <w:t>) เพื่อ</w:t>
      </w:r>
      <w:r w:rsidR="00D04CCC" w:rsidRPr="00730FE3">
        <w:rPr>
          <w:rFonts w:ascii="TH SarabunPSK" w:hAnsi="TH SarabunPSK" w:cs="TH SarabunPSK"/>
          <w:sz w:val="32"/>
          <w:szCs w:val="32"/>
          <w:cs/>
          <w:lang w:bidi="th-TH"/>
        </w:rPr>
        <w:t>ศึกษาผลของการให้บริการเภสัชกรรมทางไกลในผู้ป่วยที่เข้าร่วมโครงการรับส่งยาโดยไร</w:t>
      </w:r>
      <w:proofErr w:type="spellStart"/>
      <w:r w:rsidR="00D04CCC"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D04CCC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F3783" w:rsidRPr="00730FE3">
        <w:rPr>
          <w:rFonts w:ascii="TH SarabunPSK" w:hAnsi="TH SarabunPSK" w:cs="TH SarabunPSK"/>
          <w:sz w:val="32"/>
          <w:szCs w:val="32"/>
          <w:cs/>
          <w:lang w:bidi="th-TH"/>
        </w:rPr>
        <w:t>โรงพยาบาลอุทุมพรพิสัย</w:t>
      </w:r>
      <w:r w:rsidR="00D04CCC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จังหวัดศรีสะเกษ</w:t>
      </w:r>
      <w:r w:rsidR="004F3783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410A3" w:rsidRPr="00730FE3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="004F3783" w:rsidRPr="00730FE3">
        <w:rPr>
          <w:rFonts w:ascii="TH SarabunPSK" w:hAnsi="TH SarabunPSK" w:cs="TH SarabunPSK"/>
          <w:sz w:val="32"/>
          <w:szCs w:val="32"/>
          <w:cs/>
          <w:lang w:bidi="th-TH"/>
        </w:rPr>
        <w:t>ดำเนินการศึกษาระหว่างเดือน</w:t>
      </w:r>
      <w:r w:rsidR="00585634" w:rsidRPr="00EC5C89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กันยายน 2567 ถึง พฤษภาคม 2568 </w:t>
      </w:r>
      <w:r w:rsidR="004F3783" w:rsidRPr="00EC5C89">
        <w:rPr>
          <w:rFonts w:ascii="TH SarabunPSK" w:hAnsi="TH SarabunPSK" w:cs="TH SarabunPSK"/>
          <w:sz w:val="32"/>
          <w:szCs w:val="32"/>
          <w:cs/>
          <w:lang w:bidi="th-TH"/>
        </w:rPr>
        <w:t>และเก็บข้อมูล</w:t>
      </w:r>
      <w:r w:rsidR="00580234" w:rsidRPr="00EC5C89">
        <w:rPr>
          <w:rFonts w:ascii="TH SarabunPSK" w:hAnsi="TH SarabunPSK" w:cs="TH SarabunPSK"/>
          <w:sz w:val="32"/>
          <w:szCs w:val="32"/>
          <w:cs/>
          <w:lang w:bidi="th-TH"/>
        </w:rPr>
        <w:t>ตั้งแต่วั</w:t>
      </w:r>
      <w:r w:rsidR="00585634" w:rsidRPr="00EC5C89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580234"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 1 </w:t>
      </w:r>
      <w:r w:rsidR="00585634" w:rsidRPr="00EC5C89">
        <w:rPr>
          <w:rFonts w:ascii="TH SarabunPSK" w:hAnsi="TH SarabunPSK" w:cs="TH SarabunPSK"/>
          <w:sz w:val="32"/>
          <w:szCs w:val="32"/>
          <w:cs/>
          <w:lang w:bidi="th-TH"/>
        </w:rPr>
        <w:t>พฤศจิกายน</w:t>
      </w:r>
      <w:r w:rsidR="003B0433"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2567</w:t>
      </w:r>
      <w:r w:rsidR="004F3783"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 ถึง</w:t>
      </w:r>
      <w:r w:rsidR="00580234"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วันที่ 30 </w:t>
      </w:r>
      <w:r w:rsidR="00585634" w:rsidRPr="00EC5C89">
        <w:rPr>
          <w:rFonts w:ascii="TH SarabunPSK" w:hAnsi="TH SarabunPSK" w:cs="TH SarabunPSK"/>
          <w:sz w:val="32"/>
          <w:szCs w:val="32"/>
          <w:cs/>
          <w:lang w:bidi="th-TH"/>
        </w:rPr>
        <w:t>เมษายน</w:t>
      </w:r>
      <w:r w:rsidR="00580234" w:rsidRPr="00EC5C8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B0433" w:rsidRPr="00EC5C89">
        <w:rPr>
          <w:rFonts w:ascii="TH SarabunPSK" w:hAnsi="TH SarabunPSK" w:cs="TH SarabunPSK"/>
          <w:sz w:val="32"/>
          <w:szCs w:val="32"/>
          <w:cs/>
          <w:lang w:bidi="th-TH"/>
        </w:rPr>
        <w:t>พ.ศ.</w:t>
      </w:r>
      <w:r w:rsidR="004F3783" w:rsidRPr="00EC5C89">
        <w:rPr>
          <w:rFonts w:ascii="TH SarabunPSK" w:hAnsi="TH SarabunPSK" w:cs="TH SarabunPSK"/>
          <w:sz w:val="32"/>
          <w:szCs w:val="32"/>
          <w:cs/>
          <w:lang w:bidi="th-TH"/>
        </w:rPr>
        <w:t>256</w:t>
      </w:r>
      <w:r w:rsidR="009A0476" w:rsidRPr="00EC5C89">
        <w:rPr>
          <w:rFonts w:ascii="TH SarabunPSK" w:hAnsi="TH SarabunPSK" w:cs="TH SarabunPSK"/>
          <w:sz w:val="32"/>
          <w:szCs w:val="32"/>
          <w:cs/>
          <w:lang w:bidi="th-TH"/>
        </w:rPr>
        <w:t>8</w:t>
      </w:r>
    </w:p>
    <w:bookmarkEnd w:id="13"/>
    <w:p w14:paraId="22EBDEA6" w14:textId="77777777" w:rsidR="009A0476" w:rsidRPr="00730FE3" w:rsidRDefault="00EE5C29" w:rsidP="009A047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ประชากรและกลุ่มตัวอย่างที่ใช้ศึกษา</w:t>
      </w:r>
    </w:p>
    <w:p w14:paraId="4DC942D9" w14:textId="77777777" w:rsidR="009A0476" w:rsidRPr="00730FE3" w:rsidRDefault="009A0476" w:rsidP="009A047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ประชากรที่ศึกษา</w:t>
      </w:r>
    </w:p>
    <w:p w14:paraId="3D164FAE" w14:textId="77777777" w:rsidR="009A0476" w:rsidRPr="00730FE3" w:rsidRDefault="009A0476" w:rsidP="009A047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ประชากร คือ ผู้ป่วยที่เข้าร่วมโครงการรับส่งยาโดยไร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โรงพยาบาลอุทุมพรพิสัย จังหวัดศรีสะเกษ</w:t>
      </w:r>
    </w:p>
    <w:p w14:paraId="1BFB9FAE" w14:textId="77777777" w:rsidR="009A0476" w:rsidRPr="00730FE3" w:rsidRDefault="009A0476" w:rsidP="009A047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กลุ่มตัวอย่าง</w:t>
      </w:r>
    </w:p>
    <w:p w14:paraId="1F29850B" w14:textId="77777777" w:rsidR="00580234" w:rsidRPr="00730FE3" w:rsidRDefault="009A0476" w:rsidP="009A047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ตัวอย่าง คือ </w:t>
      </w:r>
      <w:r w:rsidR="0058023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ผู้ป่วยที่เข้าร่วมโครงการรับส่งยาโดยไร</w:t>
      </w:r>
      <w:proofErr w:type="spellStart"/>
      <w:r w:rsidR="0058023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เดอร์</w:t>
      </w:r>
      <w:proofErr w:type="spellEnd"/>
      <w:r w:rsidR="0058023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โรงพยาบาลอุทุมพรพิสัย จังหวัดศรีสะเกษ และได้รับบ</w:t>
      </w:r>
      <w:r w:rsidR="00580234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ริการเภสัชกรรมทางไกล </w:t>
      </w:r>
      <w:r w:rsidR="0058023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ตั้งแต่</w:t>
      </w:r>
      <w:r w:rsidR="00585634" w:rsidRPr="00EC5C89">
        <w:rPr>
          <w:rFonts w:ascii="TH SarabunPSK" w:hAnsi="TH SarabunPSK" w:cs="TH SarabunPSK"/>
          <w:sz w:val="32"/>
          <w:szCs w:val="32"/>
          <w:cs/>
          <w:lang w:bidi="th-TH"/>
        </w:rPr>
        <w:t>วันที่ 1 พฤศจิกายน พ.ศ. 2567 ถึงวันที่ 30 เมษายน พ.ศ.2568</w:t>
      </w:r>
      <w:r w:rsidR="0058023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จำนวน </w:t>
      </w:r>
      <w:r w:rsidR="00494272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34</w:t>
      </w:r>
      <w:r w:rsidR="00580234" w:rsidRPr="00730FE3">
        <w:rPr>
          <w:rFonts w:ascii="TH SarabunPSK" w:hAnsi="TH SarabunPSK" w:cs="TH SarabunPSK"/>
          <w:color w:val="FF0000"/>
          <w:kern w:val="0"/>
          <w:sz w:val="32"/>
          <w:szCs w:val="32"/>
          <w:cs/>
          <w:lang w:bidi="th-TH"/>
        </w:rPr>
        <w:t xml:space="preserve">  </w:t>
      </w:r>
      <w:r w:rsidR="00580234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คน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และมีคุณสมบัติตามเกณฑ์ที่กาหนด</w:t>
      </w:r>
    </w:p>
    <w:p w14:paraId="16E1BEA1" w14:textId="77777777" w:rsidR="003B0433" w:rsidRPr="00730FE3" w:rsidRDefault="003B0433" w:rsidP="009A047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</w:t>
      </w:r>
      <w:r w:rsidR="009A0476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เกณฑ์ในการคัดเลือกผู้เข้าร่วมการวิจัย</w:t>
      </w:r>
    </w:p>
    <w:p w14:paraId="6D5AF2D6" w14:textId="77777777" w:rsidR="009A0476" w:rsidRPr="00730FE3" w:rsidRDefault="003B0433" w:rsidP="009A047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</w:t>
      </w:r>
      <w:r w:rsidR="009A0476"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9A0476" w:rsidRPr="00730FE3">
        <w:rPr>
          <w:rFonts w:ascii="TH SarabunPSK" w:hAnsi="TH SarabunPSK" w:cs="TH SarabunPSK"/>
          <w:sz w:val="32"/>
          <w:szCs w:val="32"/>
          <w:cs/>
          <w:lang w:bidi="th-TH"/>
        </w:rPr>
        <w:t>เกณฑ์การคัดเลือกเข้าโครงการ</w:t>
      </w:r>
      <w:r w:rsidR="00580234" w:rsidRPr="00730FE3">
        <w:rPr>
          <w:rFonts w:ascii="TH SarabunPSK" w:hAnsi="TH SarabunPSK" w:cs="TH SarabunPSK"/>
          <w:sz w:val="32"/>
          <w:szCs w:val="32"/>
          <w:cs/>
          <w:lang w:bidi="th-TH"/>
        </w:rPr>
        <w:t>วิจัย</w:t>
      </w:r>
      <w:r w:rsidR="00384734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มีดังนี้</w:t>
      </w:r>
    </w:p>
    <w:p w14:paraId="5522FF77" w14:textId="77777777" w:rsidR="00A937E8" w:rsidRPr="00730FE3" w:rsidRDefault="003B0433" w:rsidP="003B043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bookmarkStart w:id="14" w:name="_Hlk172592221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1. </w:t>
      </w:r>
      <w:r w:rsidR="00A937E8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ผู้ป่วยยินยอมเข้าร่วมการวิจัย</w:t>
      </w:r>
    </w:p>
    <w:p w14:paraId="3AAF5EA8" w14:textId="77777777" w:rsidR="00A937E8" w:rsidRPr="00730FE3" w:rsidRDefault="00A937E8" w:rsidP="003B0433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2. </w:t>
      </w:r>
      <w:r w:rsidR="009775B4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ผู้ป่วยเข้ารับบริการรับส่งยาโดยไร</w:t>
      </w:r>
      <w:proofErr w:type="spellStart"/>
      <w:r w:rsidR="009775B4"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9775B4" w:rsidRPr="00730FE3">
        <w:rPr>
          <w:rFonts w:ascii="TH SarabunPSK" w:hAnsi="TH SarabunPSK" w:cs="TH SarabunPSK"/>
          <w:sz w:val="32"/>
          <w:szCs w:val="32"/>
          <w:cs/>
          <w:lang w:bidi="th-TH"/>
        </w:rPr>
        <w:t>ติดต่อกัน 3 ครั้ง</w:t>
      </w:r>
      <w:r w:rsidR="009775B4" w:rsidRPr="00730F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และเภสัชกรสามารถติดต่อกลับได้ทุกครั้งที่เข้ารับบริการรับส่งยาโดยไร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</w:p>
    <w:p w14:paraId="74CF387B" w14:textId="77777777" w:rsidR="00A937E8" w:rsidRPr="00730FE3" w:rsidRDefault="00A937E8" w:rsidP="006D56F8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3. </w:t>
      </w:r>
      <w:r w:rsidR="003F32E6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</w:t>
      </w:r>
      <w:r w:rsidR="008109D7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</w:t>
      </w:r>
      <w:r w:rsidR="003F32E6" w:rsidRPr="00730FE3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สามารถสื่อสารด้วยภาษาไท</w:t>
      </w:r>
      <w:r w:rsidR="00494272" w:rsidRPr="00730FE3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</w:p>
    <w:p w14:paraId="4CB6C4A3" w14:textId="77777777" w:rsidR="003B0433" w:rsidRPr="00730FE3" w:rsidRDefault="00A937E8" w:rsidP="009A047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4</w:t>
      </w:r>
      <w:r w:rsidR="003B0433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F32E6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</w:t>
      </w:r>
      <w:r w:rsidR="003B0433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A0476" w:rsidRPr="00730FE3">
        <w:rPr>
          <w:rFonts w:ascii="TH SarabunPSK" w:hAnsi="TH SarabunPSK" w:cs="TH SarabunPSK"/>
          <w:sz w:val="32"/>
          <w:szCs w:val="32"/>
          <w:cs/>
          <w:lang w:bidi="th-TH"/>
        </w:rPr>
        <w:t>มีโทรศัพท์หรือสมาร์ทโฟน หรือคอมพิวเตอร์ที่สามารถใช้ระบบกล้องและ/หรือเสียงเพื่อใช้สื่อสารโดยตรงได้</w:t>
      </w:r>
      <w:r w:rsidR="004F38DA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ในกรณีที่ไม่มีโทรศัพท์หรือสมาร์ทโฟนหรือคอมพิว</w:t>
      </w:r>
      <w:proofErr w:type="spellStart"/>
      <w:r w:rsidR="004F38DA" w:rsidRPr="00730FE3">
        <w:rPr>
          <w:rFonts w:ascii="TH SarabunPSK" w:hAnsi="TH SarabunPSK" w:cs="TH SarabunPSK"/>
          <w:sz w:val="32"/>
          <w:szCs w:val="32"/>
          <w:cs/>
          <w:lang w:bidi="th-TH"/>
        </w:rPr>
        <w:t>เต</w:t>
      </w:r>
      <w:proofErr w:type="spellEnd"/>
      <w:r w:rsidR="004F38DA" w:rsidRPr="00730FE3">
        <w:rPr>
          <w:rFonts w:ascii="TH SarabunPSK" w:hAnsi="TH SarabunPSK" w:cs="TH SarabunPSK"/>
          <w:sz w:val="32"/>
          <w:szCs w:val="32"/>
          <w:cs/>
          <w:lang w:bidi="th-TH"/>
        </w:rPr>
        <w:t>อร์ผู้ป่วยสะดวกใจในการติดต่อผ่าน อสม</w:t>
      </w:r>
      <w:bookmarkEnd w:id="14"/>
    </w:p>
    <w:p w14:paraId="1AA28818" w14:textId="77777777" w:rsidR="009A0476" w:rsidRPr="00730FE3" w:rsidRDefault="003B0433" w:rsidP="009A047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="009A0476"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9A0476" w:rsidRPr="00730FE3">
        <w:rPr>
          <w:rFonts w:ascii="TH SarabunPSK" w:hAnsi="TH SarabunPSK" w:cs="TH SarabunPSK"/>
          <w:sz w:val="32"/>
          <w:szCs w:val="32"/>
          <w:cs/>
          <w:lang w:bidi="th-TH"/>
        </w:rPr>
        <w:t>เกณฑ์</w:t>
      </w:r>
      <w:r w:rsidR="008109D7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การคัดออกจากโครงการวิจัย </w:t>
      </w:r>
      <w:r w:rsidR="00384734" w:rsidRPr="00730FE3">
        <w:rPr>
          <w:rFonts w:ascii="TH SarabunPSK" w:hAnsi="TH SarabunPSK" w:cs="TH SarabunPSK"/>
          <w:sz w:val="32"/>
          <w:szCs w:val="32"/>
          <w:cs/>
          <w:lang w:bidi="th-TH"/>
        </w:rPr>
        <w:t>มีดังนี้</w:t>
      </w:r>
    </w:p>
    <w:p w14:paraId="684BC341" w14:textId="77777777" w:rsidR="003364DD" w:rsidRPr="00730FE3" w:rsidRDefault="003B0433" w:rsidP="001F4A2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         </w:t>
      </w:r>
      <w:bookmarkStart w:id="15" w:name="_Hlk172592367"/>
      <w:r w:rsidR="009A0476"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="009A0476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1F4A29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ผู้ป่วยที่ไม่สามารถติดตามข้อมูลจากการสัมภาษณ์ทางโทรศัพท์ได้</w:t>
      </w:r>
      <w:r w:rsidR="003364D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</w:t>
      </w:r>
    </w:p>
    <w:p w14:paraId="3D8E79D8" w14:textId="77777777" w:rsidR="008F5041" w:rsidRPr="00730FE3" w:rsidRDefault="003364DD" w:rsidP="009A047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690528" w:rsidRPr="00730FE3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 ผู้ป่วยที่ช่วยเหลือตัวเองไม่ได้ ขาดผู้ดูแล</w:t>
      </w:r>
    </w:p>
    <w:p w14:paraId="1DE51628" w14:textId="77777777" w:rsidR="008F5041" w:rsidRPr="00730FE3" w:rsidRDefault="008F5041" w:rsidP="009A047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3.  ผู้ป่วยที่ใช้บริการรับส่งยาผ่านไร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A03799" w:rsidRPr="00730FE3">
        <w:rPr>
          <w:rFonts w:ascii="TH SarabunPSK" w:hAnsi="TH SarabunPSK" w:cs="TH SarabunPSK"/>
          <w:sz w:val="32"/>
          <w:szCs w:val="32"/>
          <w:cs/>
          <w:lang w:bidi="th-TH"/>
        </w:rPr>
        <w:t>ติดต่อกัน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น้อยกว่า </w:t>
      </w:r>
      <w:r w:rsidR="00A03799" w:rsidRPr="00730FE3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ครั้ง</w:t>
      </w:r>
    </w:p>
    <w:p w14:paraId="788FC954" w14:textId="77777777" w:rsidR="009A0476" w:rsidRPr="00730FE3" w:rsidRDefault="003364DD" w:rsidP="009A047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</w:t>
      </w:r>
      <w:r w:rsidR="00690528" w:rsidRPr="00730FE3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="009A047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A0476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ผู้ที่ขอถอนตัวระหว่างการวิจัย</w:t>
      </w:r>
    </w:p>
    <w:bookmarkEnd w:id="15"/>
    <w:p w14:paraId="3F2BA2B0" w14:textId="77777777" w:rsidR="00FA311D" w:rsidRPr="00730FE3" w:rsidRDefault="000F3F81" w:rsidP="000F3F81">
      <w:pPr>
        <w:jc w:val="thaiDistribute"/>
        <w:rPr>
          <w:rFonts w:ascii="TH SarabunPSK" w:hAnsi="TH SarabunPSK" w:cs="TH SarabunPSK"/>
          <w:b/>
          <w:bCs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kern w:val="0"/>
          <w:sz w:val="32"/>
          <w:szCs w:val="32"/>
          <w:cs/>
          <w:lang w:bidi="th-TH"/>
        </w:rPr>
        <w:t>การกำหนดขนาดตัวอย่าง</w:t>
      </w:r>
    </w:p>
    <w:p w14:paraId="080D077E" w14:textId="77777777" w:rsidR="000F3F81" w:rsidRPr="00730FE3" w:rsidRDefault="00FA311D" w:rsidP="000F3F81">
      <w:pPr>
        <w:jc w:val="thaiDistribute"/>
        <w:rPr>
          <w:rFonts w:ascii="TH SarabunPSK" w:hAnsi="TH SarabunPSK" w:cs="TH SarabunPSK"/>
          <w:kern w:val="0"/>
          <w:sz w:val="32"/>
          <w:szCs w:val="32"/>
          <w:vertAlign w:val="superscript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  <w:t>ใช้สูตรการคำนวณขนาดตัวอย่างสำหรับเปรียบเทียบค่าเฉลี่ยในตัวอย่างสองกลุ่มที่ไม่อิสระต่อกัน</w:t>
      </w:r>
      <w:r w:rsidR="000F3F81" w:rsidRPr="00730FE3">
        <w:rPr>
          <w:rFonts w:ascii="TH SarabunPSK" w:hAnsi="TH SarabunPSK" w:cs="TH SarabunPSK"/>
          <w:kern w:val="0"/>
          <w:sz w:val="32"/>
          <w:szCs w:val="32"/>
          <w:vertAlign w:val="superscript"/>
          <w:lang w:bidi="th-TH"/>
        </w:rPr>
        <w:t>(7)</w:t>
      </w:r>
      <w:r w:rsidR="000F3F81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br/>
      </w:r>
      <w:r w:rsidR="000F3F81"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           </w:t>
      </w:r>
      <w:r w:rsidR="000F3F81"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 xml:space="preserve">        </w:t>
      </w:r>
      <w:r w:rsidR="000F3F81"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</w:t>
      </w:r>
      <m:oMath>
        <m:r>
          <w:rPr>
            <w:rFonts w:ascii="Cambria Math" w:hAnsi="Cambria Math" w:cs="TH SarabunPSK"/>
            <w:kern w:val="0"/>
            <w:sz w:val="32"/>
            <w:szCs w:val="32"/>
            <w:lang w:bidi="th-TH"/>
          </w:rPr>
          <m:t>n/grop</m:t>
        </m:r>
        <m:r>
          <m:rPr>
            <m:sty m:val="p"/>
          </m:rPr>
          <w:rPr>
            <w:rFonts w:ascii="Cambria Math" w:hAnsi="Cambria Math" w:cs="TH SarabunPSK"/>
            <w:kern w:val="0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hAnsi="Cambria Math" w:cs="TH SarabunPSK"/>
                <w:kern w:val="0"/>
                <w:sz w:val="32"/>
                <w:szCs w:val="32"/>
                <w:lang w:bidi="th-TH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(z</m:t>
                    </m:r>
                  </m:e>
                  <m:sub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α</m:t>
                    </m:r>
                  </m:sub>
                </m:sSub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H SarabunPSK"/>
                        <w:i/>
                        <w:kern w:val="0"/>
                        <w:sz w:val="32"/>
                        <w:szCs w:val="32"/>
                        <w:lang w:bidi="th-TH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 xml:space="preserve">β </m:t>
                    </m:r>
                  </m:sub>
                </m:sSub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)</m:t>
                </m:r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σ</m:t>
                </m:r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</m:ctrlPr>
                  </m:sSubPr>
                  <m:e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)</m:t>
                </m:r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</m:den>
        </m:f>
      </m:oMath>
      <w:r w:rsidR="000F3F81"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          ,     </w:t>
      </w:r>
      <m:oMath>
        <m:sSup>
          <m:sSupPr>
            <m:ctrlPr>
              <w:rPr>
                <w:rFonts w:ascii="Cambria Math" w:eastAsiaTheme="minorEastAsia" w:hAnsi="Cambria Math" w:cs="TH SarabunPSK"/>
                <w:i/>
                <w:kern w:val="0"/>
                <w:sz w:val="32"/>
                <w:szCs w:val="32"/>
                <w:lang w:bidi="th-TH"/>
              </w:rPr>
            </m:ctrlPr>
          </m:sSupPr>
          <m:e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σ</m:t>
            </m:r>
          </m:e>
          <m:sup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H SarabunPSK"/>
            <w:kern w:val="0"/>
            <w:sz w:val="32"/>
            <w:szCs w:val="32"/>
            <w:lang w:bidi="th-TH"/>
          </w:rPr>
          <m:t>=</m:t>
        </m:r>
        <m:f>
          <m:fPr>
            <m:ctrlP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-1</m:t>
                </m: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e>
            </m:d>
            <m:sSubSup>
              <m:sSubSup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Sup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+(</m:t>
            </m:r>
            <m:sSub>
              <m:sSub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-1)</m:t>
            </m:r>
            <m:sSubSup>
              <m:sSubSup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Sup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bSup>
          </m:num>
          <m:den>
            <m:sSub>
              <m:sSub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 xml:space="preserve">+ </m:t>
            </m:r>
            <m:sSub>
              <m:sSub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b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-2</m:t>
            </m:r>
          </m:den>
        </m:f>
      </m:oMath>
    </w:p>
    <w:p w14:paraId="76E5202C" w14:textId="77777777" w:rsidR="000F3F81" w:rsidRPr="00730FE3" w:rsidRDefault="000F3F81" w:rsidP="000F3F81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พารามิเตอร์ที่ใช้ในการคำนวณอ้างอิงการศึกษาของ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อรุณ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วรร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ณ ต่อกร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(8)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ในกลุ่มทดลอง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37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ราย         ก่อนการศึกษามีค่า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FPG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เฉลี่ยเท่ากับ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204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84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±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64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87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และหลังการศึกษามีค่า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FPG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เฉลี่ยเท่ากับ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171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68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±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62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43 </w:t>
      </w:r>
    </w:p>
    <w:p w14:paraId="4F10290D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  <w:t>โดย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n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คือ ขนาดกลุ่มตัวอย่าง</w:t>
      </w:r>
    </w:p>
    <w:p w14:paraId="3A03B54F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Calibri" w:hAnsi="Calibri" w:cs="Calibri"/>
          <w:kern w:val="0"/>
          <w:sz w:val="32"/>
          <w:szCs w:val="32"/>
          <w:lang w:bidi="th-TH"/>
        </w:rPr>
        <w:t>α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คือ ความคลาดเคลื่อนชนิดที่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กำหนดที่ระดับ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0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05</w:t>
      </w:r>
    </w:p>
    <w:p w14:paraId="3B4F6C85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Calibri" w:hAnsi="Calibri" w:cs="Calibri"/>
          <w:kern w:val="0"/>
          <w:sz w:val="32"/>
          <w:szCs w:val="32"/>
          <w:lang w:bidi="th-TH"/>
        </w:rPr>
        <w:t>β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คือ ความคลาดเคลื่อนชนิดที่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2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กำหนดที่ระดับ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0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2</w:t>
      </w:r>
    </w:p>
    <w:p w14:paraId="7102F578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Z</w:t>
      </w:r>
      <w:r w:rsidRPr="00730FE3">
        <w:rPr>
          <w:rFonts w:ascii="Calibri" w:hAnsi="Calibri" w:cs="Calibri"/>
          <w:kern w:val="0"/>
          <w:sz w:val="32"/>
          <w:szCs w:val="32"/>
          <w:vertAlign w:val="subscript"/>
          <w:lang w:bidi="th-TH"/>
        </w:rPr>
        <w:t>α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คือ ระดับความเชื่อมั่นที่กำหนด กำหนดที่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95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%</w:t>
      </w:r>
    </w:p>
    <w:p w14:paraId="198FDD8E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Z</w:t>
      </w:r>
      <w:r w:rsidRPr="00730FE3">
        <w:rPr>
          <w:rFonts w:ascii="Calibri" w:hAnsi="Calibri" w:cs="Calibri"/>
          <w:kern w:val="0"/>
          <w:sz w:val="32"/>
          <w:szCs w:val="32"/>
          <w:vertAlign w:val="subscript"/>
          <w:lang w:bidi="th-TH"/>
        </w:rPr>
        <w:t>β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คือ อำนาจการทดสอบ กำหนดที่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80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%</w:t>
      </w:r>
    </w:p>
    <w:p w14:paraId="3F3345DC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Calibri" w:hAnsi="Calibri" w:cs="Calibri"/>
          <w:kern w:val="0"/>
          <w:sz w:val="32"/>
          <w:szCs w:val="32"/>
          <w:lang w:bidi="th-TH"/>
        </w:rPr>
        <w:t>σ</w:t>
      </w:r>
      <w:r w:rsidRPr="00730FE3">
        <w:rPr>
          <w:rFonts w:ascii="TH SarabunPSK" w:hAnsi="TH SarabunPSK" w:cs="TH SarabunPSK"/>
          <w:kern w:val="0"/>
          <w:sz w:val="32"/>
          <w:szCs w:val="32"/>
          <w:vertAlign w:val="superscript"/>
          <w:lang w:bidi="th-TH"/>
        </w:rPr>
        <w:t>2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คือ ความแปรปรวนเฉลี่ยในการศึกษาครั้งก่อน</w:t>
      </w:r>
    </w:p>
    <w:p w14:paraId="2D0BE862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proofErr w:type="spellStart"/>
      <w:r w:rsidRPr="00730FE3">
        <w:rPr>
          <w:rFonts w:ascii="Calibri" w:hAnsi="Calibri" w:cs="Calibri"/>
          <w:kern w:val="0"/>
          <w:sz w:val="32"/>
          <w:szCs w:val="32"/>
          <w:lang w:bidi="th-TH"/>
        </w:rPr>
        <w:t>μ</w:t>
      </w:r>
      <w:r w:rsidRPr="00730FE3">
        <w:rPr>
          <w:rFonts w:ascii="TH SarabunPSK" w:hAnsi="TH SarabunPSK" w:cs="TH SarabunPSK"/>
          <w:kern w:val="0"/>
          <w:sz w:val="32"/>
          <w:szCs w:val="32"/>
          <w:vertAlign w:val="subscript"/>
          <w:lang w:bidi="th-TH"/>
        </w:rPr>
        <w:t>d</w:t>
      </w:r>
      <w:proofErr w:type="spellEnd"/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คือ ค่าเฉลี่ยของผลต่างในการศึกษาครั้งก่อน</w:t>
      </w:r>
    </w:p>
    <w:p w14:paraId="3CDEBAD0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  <w:t xml:space="preserve">กำหนดให้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n</w:t>
      </w:r>
      <w:r w:rsidRPr="00730FE3">
        <w:rPr>
          <w:rFonts w:ascii="TH SarabunPSK" w:hAnsi="TH SarabunPSK" w:cs="TH SarabunPSK"/>
          <w:kern w:val="0"/>
          <w:sz w:val="32"/>
          <w:szCs w:val="32"/>
          <w:vertAlign w:val="subscript"/>
          <w:cs/>
          <w:lang w:bidi="th-TH"/>
        </w:rPr>
        <w:t>1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= 37</w:t>
      </w:r>
    </w:p>
    <w:p w14:paraId="47B194C7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  <w:t>n</w:t>
      </w:r>
      <w:r w:rsidRPr="00730FE3">
        <w:rPr>
          <w:rFonts w:ascii="TH SarabunPSK" w:hAnsi="TH SarabunPSK" w:cs="TH SarabunPSK"/>
          <w:kern w:val="0"/>
          <w:sz w:val="32"/>
          <w:szCs w:val="32"/>
          <w:vertAlign w:val="subscript"/>
          <w:lang w:bidi="th-TH"/>
        </w:rPr>
        <w:t>2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=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37</w:t>
      </w:r>
    </w:p>
    <w:p w14:paraId="02A5809F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Calibri" w:hAnsi="Calibri" w:cs="Calibri"/>
          <w:kern w:val="0"/>
          <w:sz w:val="32"/>
          <w:szCs w:val="32"/>
          <w:lang w:bidi="th-TH"/>
        </w:rPr>
        <w:t>σ</w:t>
      </w:r>
      <w:r w:rsidRPr="00730FE3">
        <w:rPr>
          <w:rFonts w:ascii="TH SarabunPSK" w:hAnsi="TH SarabunPSK" w:cs="TH SarabunPSK"/>
          <w:kern w:val="0"/>
          <w:sz w:val="32"/>
          <w:szCs w:val="32"/>
          <w:vertAlign w:val="subscript"/>
          <w:lang w:bidi="th-TH"/>
        </w:rPr>
        <w:t>1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=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64.87</w:t>
      </w:r>
    </w:p>
    <w:p w14:paraId="2243FD93" w14:textId="77777777" w:rsidR="00FA311D" w:rsidRPr="00730FE3" w:rsidRDefault="00FA311D" w:rsidP="00FA311D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Calibri" w:hAnsi="Calibri" w:cs="Calibri"/>
          <w:kern w:val="0"/>
          <w:sz w:val="32"/>
          <w:szCs w:val="32"/>
          <w:lang w:bidi="th-TH"/>
        </w:rPr>
        <w:t>σ</w:t>
      </w:r>
      <w:r w:rsidRPr="00730FE3">
        <w:rPr>
          <w:rFonts w:ascii="TH SarabunPSK" w:hAnsi="TH SarabunPSK" w:cs="TH SarabunPSK"/>
          <w:kern w:val="0"/>
          <w:sz w:val="32"/>
          <w:szCs w:val="32"/>
          <w:vertAlign w:val="subscript"/>
          <w:lang w:bidi="th-TH"/>
        </w:rPr>
        <w:t>2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=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62.43</w:t>
      </w:r>
    </w:p>
    <w:p w14:paraId="2563B185" w14:textId="77777777" w:rsidR="000F3F81" w:rsidRPr="00730FE3" w:rsidRDefault="000F3F81" w:rsidP="000F3F81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  <w:t>แทนค่า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</w:p>
    <w:p w14:paraId="7C9DFFDF" w14:textId="77777777" w:rsidR="000F3F81" w:rsidRPr="00730FE3" w:rsidRDefault="000F3F81" w:rsidP="000F3F81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lastRenderedPageBreak/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eastAsia="AngsanaNew" w:hAnsi="TH SarabunPSK" w:cs="TH SarabunPSK"/>
          <w:position w:val="-14"/>
          <w:sz w:val="32"/>
          <w:szCs w:val="32"/>
        </w:rPr>
        <w:object w:dxaOrig="340" w:dyaOrig="400" w14:anchorId="67E64F7C">
          <v:shape id="_x0000_i1026" type="#_x0000_t75" style="width:17.4pt;height:20.4pt" o:ole="">
            <v:imagedata r:id="rId6" o:title=""/>
          </v:shape>
          <o:OLEObject Type="Embed" ProgID="Equation.3" ShapeID="_x0000_i1026" DrawAspect="Content" ObjectID="_1817293105" r:id="rId8"/>
        </w:object>
      </w:r>
      <w:r w:rsidRPr="00730FE3">
        <w:rPr>
          <w:rFonts w:ascii="TH SarabunPSK" w:eastAsia="AngsanaNew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eastAsia="AngsanaNew" w:hAnsi="TH SarabunPSK" w:cs="TH SarabunPSK"/>
          <w:sz w:val="32"/>
          <w:szCs w:val="32"/>
          <w:lang w:bidi="th-TH"/>
        </w:rPr>
        <w:t>=</w:t>
      </w:r>
      <w:r w:rsidRPr="00730FE3">
        <w:rPr>
          <w:rFonts w:ascii="TH SarabunPSK" w:eastAsia="AngsanaNew" w:hAnsi="TH SarabunPSK" w:cs="TH SarabunPSK"/>
          <w:sz w:val="32"/>
          <w:szCs w:val="32"/>
          <w:lang w:bidi="th-TH"/>
        </w:rPr>
        <w:tab/>
      </w:r>
      <m:oMath>
        <m:f>
          <m:fPr>
            <m:ctrlP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d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37-1</m:t>
                </m: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e>
            </m:d>
            <m:sSup>
              <m:sSup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(64.87)</m:t>
                </m:r>
              </m:e>
              <m:sup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+(37-1)</m:t>
            </m:r>
            <m:sSup>
              <m:sSupPr>
                <m:ctrlPr>
                  <w:rPr>
                    <w:rFonts w:ascii="Cambria Math" w:eastAsiaTheme="minorEastAsia" w:hAnsi="Cambria Math" w:cs="TH SarabunPSK"/>
                    <w:i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(62.43)</m:t>
                </m:r>
              </m:e>
              <m:sup>
                <m:r>
                  <w:rPr>
                    <w:rFonts w:ascii="Cambria Math" w:eastAsiaTheme="minorEastAsia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H SarabunPSK"/>
                <w:kern w:val="0"/>
                <w:sz w:val="32"/>
                <w:szCs w:val="32"/>
                <w:lang w:bidi="th-TH"/>
              </w:rPr>
              <m:t>37+ 37-2</m:t>
            </m:r>
          </m:den>
        </m:f>
      </m:oMath>
    </w:p>
    <w:p w14:paraId="546E15EE" w14:textId="77777777" w:rsidR="000F3F81" w:rsidRPr="00730FE3" w:rsidRDefault="000F3F81" w:rsidP="000F3F81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  <w:t xml:space="preserve">      =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4052.81</w:t>
      </w:r>
    </w:p>
    <w:p w14:paraId="1E4C387C" w14:textId="77777777" w:rsidR="00994DEC" w:rsidRPr="00730FE3" w:rsidRDefault="00994DEC" w:rsidP="00994DEC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  <w:t xml:space="preserve">และกำหนดให้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Calibri" w:hAnsi="Calibri" w:cs="Calibri"/>
          <w:kern w:val="0"/>
          <w:sz w:val="32"/>
          <w:szCs w:val="32"/>
          <w:lang w:bidi="th-TH"/>
        </w:rPr>
        <w:t>α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= 0.05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, Z</w:t>
      </w:r>
      <w:r w:rsidRPr="00730FE3">
        <w:rPr>
          <w:rFonts w:ascii="Calibri" w:hAnsi="Calibri" w:cs="Calibri"/>
          <w:kern w:val="0"/>
          <w:sz w:val="32"/>
          <w:szCs w:val="32"/>
          <w:vertAlign w:val="subscript"/>
          <w:lang w:bidi="th-TH"/>
        </w:rPr>
        <w:t>α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= 1.96 (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two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tailed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</w:t>
      </w:r>
    </w:p>
    <w:p w14:paraId="6D1FAB89" w14:textId="77777777" w:rsidR="00994DEC" w:rsidRPr="00730FE3" w:rsidRDefault="00994DEC" w:rsidP="00994DEC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Calibri" w:hAnsi="Calibri" w:cs="Calibri"/>
          <w:kern w:val="0"/>
          <w:sz w:val="32"/>
          <w:szCs w:val="32"/>
          <w:lang w:bidi="th-TH"/>
        </w:rPr>
        <w:t>β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=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0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2,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Z</w:t>
      </w:r>
      <w:r w:rsidRPr="00730FE3">
        <w:rPr>
          <w:rFonts w:ascii="Calibri" w:hAnsi="Calibri" w:cs="Calibri"/>
          <w:kern w:val="0"/>
          <w:sz w:val="32"/>
          <w:szCs w:val="32"/>
          <w:vertAlign w:val="subscript"/>
          <w:lang w:bidi="th-TH"/>
        </w:rPr>
        <w:t>β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=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0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84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two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tailed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</w:t>
      </w:r>
    </w:p>
    <w:p w14:paraId="73049356" w14:textId="77777777" w:rsidR="00994DEC" w:rsidRPr="00730FE3" w:rsidRDefault="00994DEC" w:rsidP="00994DEC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proofErr w:type="spellStart"/>
      <w:r w:rsidRPr="00730FE3">
        <w:rPr>
          <w:rFonts w:ascii="Calibri" w:hAnsi="Calibri" w:cs="Calibri"/>
          <w:kern w:val="0"/>
          <w:sz w:val="32"/>
          <w:szCs w:val="32"/>
          <w:lang w:bidi="th-TH"/>
        </w:rPr>
        <w:t>μ</w:t>
      </w:r>
      <w:r w:rsidRPr="00730FE3">
        <w:rPr>
          <w:rFonts w:ascii="TH SarabunPSK" w:hAnsi="TH SarabunPSK" w:cs="TH SarabunPSK"/>
          <w:kern w:val="0"/>
          <w:sz w:val="32"/>
          <w:szCs w:val="32"/>
          <w:vertAlign w:val="subscript"/>
          <w:lang w:bidi="th-TH"/>
        </w:rPr>
        <w:t>d</w:t>
      </w:r>
      <w:proofErr w:type="spellEnd"/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=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204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84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- 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171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>68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= 33.16</w:t>
      </w:r>
    </w:p>
    <w:p w14:paraId="11955217" w14:textId="77777777" w:rsidR="000F3F81" w:rsidRPr="00730FE3" w:rsidRDefault="000F3F81" w:rsidP="000F3F81">
      <w:p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="00994DEC"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แทนค่า</w:t>
      </w:r>
    </w:p>
    <w:p w14:paraId="287AFBF9" w14:textId="77777777" w:rsidR="000F3F81" w:rsidRPr="00730FE3" w:rsidRDefault="000F3F81" w:rsidP="000F3F81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kern w:val="0"/>
          <w:sz w:val="32"/>
          <w:szCs w:val="32"/>
          <w:lang w:bidi="th-TH"/>
        </w:rPr>
        <w:tab/>
        <w:t xml:space="preserve">   </w:t>
      </w:r>
      <w:r w:rsidRPr="00730FE3">
        <w:rPr>
          <w:rFonts w:ascii="TH SarabunPSK" w:eastAsia="AngsanaNew" w:hAnsi="TH SarabunPSK" w:cs="TH SarabunPSK"/>
          <w:sz w:val="32"/>
          <w:szCs w:val="32"/>
        </w:rPr>
        <w:t>n/group   =</w:t>
      </w:r>
      <w:r w:rsidRPr="00730FE3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ab/>
      </w:r>
      <m:oMath>
        <m:f>
          <m:fPr>
            <m:ctrlPr>
              <w:rPr>
                <w:rFonts w:ascii="Cambria Math" w:hAnsi="Cambria Math" w:cs="TH SarabunPSK"/>
                <w:kern w:val="0"/>
                <w:sz w:val="32"/>
                <w:szCs w:val="32"/>
                <w:lang w:bidi="th-TH"/>
              </w:rPr>
            </m:ctrlPr>
          </m:fPr>
          <m:num>
            <m:sSup>
              <m:sSupPr>
                <m:ctrl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H SarabunPSK"/>
                        <w:i/>
                        <w:kern w:val="0"/>
                        <w:sz w:val="32"/>
                        <w:szCs w:val="32"/>
                        <w:lang w:bidi="th-TH"/>
                      </w:rPr>
                    </m:ctrlPr>
                  </m:dPr>
                  <m:e>
                    <m:r>
                      <w:rPr>
                        <w:rFonts w:ascii="Cambria Math" w:hAnsi="Cambria Math" w:cs="TH SarabunPSK"/>
                        <w:kern w:val="0"/>
                        <w:sz w:val="32"/>
                        <w:szCs w:val="32"/>
                        <w:lang w:bidi="th-TH"/>
                      </w:rPr>
                      <m:t>1.96+0.84</m:t>
                    </m:r>
                  </m:e>
                </m:d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  <m:r>
              <w:rPr>
                <w:rFonts w:ascii="Cambria Math" w:hAnsi="Cambria Math" w:cs="TH SarabunPSK"/>
                <w:kern w:val="0"/>
                <w:sz w:val="32"/>
                <w:szCs w:val="32"/>
                <w:lang w:bidi="th-TH"/>
              </w:rPr>
              <m:t>(4052.81)</m:t>
            </m:r>
          </m:num>
          <m:den>
            <m:sSup>
              <m:sSupPr>
                <m:ctrl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(</m:t>
                </m:r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33.16)</m:t>
                </m:r>
              </m:e>
              <m:sup>
                <m:r>
                  <w:rPr>
                    <w:rFonts w:ascii="Cambria Math" w:hAnsi="Cambria Math" w:cs="TH SarabunPSK"/>
                    <w:kern w:val="0"/>
                    <w:sz w:val="32"/>
                    <w:szCs w:val="32"/>
                    <w:lang w:bidi="th-TH"/>
                  </w:rPr>
                  <m:t>2</m:t>
                </m:r>
              </m:sup>
            </m:sSup>
          </m:den>
        </m:f>
      </m:oMath>
    </w:p>
    <w:p w14:paraId="11213B1A" w14:textId="77777777" w:rsidR="000F3F81" w:rsidRPr="00730FE3" w:rsidRDefault="000F3F81" w:rsidP="000F3F81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ab/>
        <w:t xml:space="preserve">     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 xml:space="preserve"> </w:t>
      </w:r>
      <w:r w:rsidR="00474B82"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>= 28.89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~ 29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คน</w:t>
      </w:r>
    </w:p>
    <w:p w14:paraId="42E51E66" w14:textId="77777777" w:rsidR="000F3F81" w:rsidRPr="00730FE3" w:rsidRDefault="000F3F81" w:rsidP="000F3F81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  <w:t>การวิจัยเพิ่มขนาดตัวอย่างร้อยละ 15 เผื่อกรณีตัวอย่างสูญหายหรือถอนตัวจากงานวิจัย</w:t>
      </w:r>
    </w:p>
    <w:p w14:paraId="6ACC139B" w14:textId="77777777" w:rsidR="000F3F81" w:rsidRPr="00730FE3" w:rsidRDefault="000F3F81" w:rsidP="000F3F81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  <w:t xml:space="preserve">   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>n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/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group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= 29+(29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>x15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/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>100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) = 33.35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~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34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  <w:t xml:space="preserve"> </w:t>
      </w: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>คน</w:t>
      </w:r>
    </w:p>
    <w:p w14:paraId="3219185F" w14:textId="77777777" w:rsidR="000F3F81" w:rsidRPr="00730FE3" w:rsidRDefault="000F3F81" w:rsidP="000F3F81">
      <w:pPr>
        <w:jc w:val="thaiDistribute"/>
        <w:rPr>
          <w:rFonts w:ascii="TH SarabunPSK" w:eastAsiaTheme="minorEastAsia" w:hAnsi="TH SarabunPSK" w:cs="TH SarabunPSK"/>
          <w:kern w:val="0"/>
          <w:sz w:val="32"/>
          <w:szCs w:val="32"/>
          <w:lang w:bidi="th-TH"/>
        </w:rPr>
      </w:pPr>
      <w:r w:rsidRPr="00730FE3">
        <w:rPr>
          <w:rFonts w:ascii="TH SarabunPSK" w:eastAsiaTheme="minorEastAsia" w:hAnsi="TH SarabunPSK" w:cs="TH SarabunPSK"/>
          <w:kern w:val="0"/>
          <w:sz w:val="32"/>
          <w:szCs w:val="32"/>
          <w:cs/>
          <w:lang w:bidi="th-TH"/>
        </w:rPr>
        <w:tab/>
        <w:t>ดังนั้นขนาดกลุ่มตัวอย่างจึงมีค่าเท่ากับ 34 คน</w:t>
      </w:r>
    </w:p>
    <w:p w14:paraId="07C8C01E" w14:textId="77777777" w:rsidR="00994DEC" w:rsidRPr="00730FE3" w:rsidRDefault="00994DEC" w:rsidP="00994DE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การสุ่มตัวอย่าง</w:t>
      </w:r>
    </w:p>
    <w:p w14:paraId="3B7EFCF1" w14:textId="77777777" w:rsidR="00EE5C29" w:rsidRPr="00730FE3" w:rsidRDefault="00994DEC" w:rsidP="00994DE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การวิจัยนี้</w:t>
      </w:r>
      <w:r w:rsidR="00EE5C2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ทำการคัดเลือกตัวอย่างแบบเฉพาะเจาะจง 34 ราย</w:t>
      </w:r>
      <w:r w:rsidR="00EE5C2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จากผู้ป่วยที่เข้าร่วมโครงการรับส่งยาโดย</w:t>
      </w:r>
    </w:p>
    <w:p w14:paraId="11BA6C51" w14:textId="77777777" w:rsidR="000F44DD" w:rsidRPr="00730FE3" w:rsidRDefault="00994DEC" w:rsidP="00994DE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โรงพยาบาลอุทุมพรพิสัย จังหวัดศรีสะเกษ โดยไม่มีการสุ่มตัวอย่าง</w:t>
      </w:r>
    </w:p>
    <w:p w14:paraId="37DA0CD5" w14:textId="77777777" w:rsidR="00EE5C29" w:rsidRPr="00730FE3" w:rsidRDefault="00EE5C29" w:rsidP="00EE5C2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เครื่องมือที่ใช้ในการศึกษา</w:t>
      </w:r>
    </w:p>
    <w:p w14:paraId="432B2411" w14:textId="77777777" w:rsidR="00EE5C29" w:rsidRPr="00730FE3" w:rsidRDefault="00EE5C29" w:rsidP="00EE5C29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การศึกษาครั้งนี้ เป็นการเก็บรวบรวมข้อมูลที่ได้จากเครื่องมือต่อไปนี</w:t>
      </w:r>
      <w:r w:rsidR="004F38DA"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</w:p>
    <w:p w14:paraId="69136E19" w14:textId="77777777" w:rsidR="00873DFC" w:rsidRPr="00730FE3" w:rsidRDefault="006B7443" w:rsidP="005F2AA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1. </w:t>
      </w:r>
      <w:r w:rsidR="005612C4" w:rsidRPr="00730FE3">
        <w:rPr>
          <w:rFonts w:ascii="TH SarabunPSK" w:hAnsi="TH SarabunPSK" w:cs="TH SarabunPSK"/>
          <w:sz w:val="32"/>
          <w:szCs w:val="32"/>
          <w:cs/>
          <w:lang w:bidi="th-TH"/>
        </w:rPr>
        <w:t>แบบบันทึกการให้บริการเภสัชกรรมทางไกล โ</w:t>
      </w:r>
      <w:r w:rsidR="003F2331" w:rsidRPr="00730FE3">
        <w:rPr>
          <w:rFonts w:ascii="TH SarabunPSK" w:hAnsi="TH SarabunPSK" w:cs="TH SarabunPSK"/>
          <w:sz w:val="32"/>
          <w:szCs w:val="32"/>
          <w:cs/>
          <w:lang w:bidi="th-TH"/>
        </w:rPr>
        <w:t>ดยจะเป็น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แบบบันทึกข้อมูลทั่วไปของกลุ่มตัวอย่างจากเวชระเบียนและการสอบถามผู้ป่วย ประกอบด้วย เพศ อายุ 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ข้อมูลเบอร์โทรศัพท์หรือไลน์ไอดีที่ติดต่อด้วยเสียงหรือวิดีโอได้โดยตรง</w:t>
      </w:r>
      <w:r w:rsidR="005F2AA0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F2331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สิทธิการรักษา </w:t>
      </w:r>
      <w:r w:rsidR="009D6064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ช่องทางติดต่อสื่อสารเภสัชกร </w:t>
      </w:r>
      <w:r w:rsidR="003F2331" w:rsidRPr="00730FE3">
        <w:rPr>
          <w:rFonts w:ascii="TH SarabunPSK" w:hAnsi="TH SarabunPSK" w:cs="TH SarabunPSK"/>
          <w:sz w:val="32"/>
          <w:szCs w:val="32"/>
          <w:cs/>
          <w:lang w:bidi="th-TH"/>
        </w:rPr>
        <w:t>โรคประจำตัว ประวัติการแพ้ยาหรืออาหาร</w:t>
      </w:r>
      <w:r w:rsidR="00EB7F78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ผู้ดูแลเรื่องการใช้ยา </w:t>
      </w:r>
      <w:r w:rsidR="003F2331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9761B" w:rsidRPr="00730FE3">
        <w:rPr>
          <w:rFonts w:ascii="TH SarabunPSK" w:hAnsi="TH SarabunPSK" w:cs="TH SarabunPSK"/>
          <w:sz w:val="32"/>
          <w:szCs w:val="32"/>
          <w:cs/>
          <w:lang w:bidi="th-TH"/>
        </w:rPr>
        <w:t>ประวัติการสูบบุหรี่ ดื่มสุรา การใช้สมุนไพร</w:t>
      </w:r>
      <w:r w:rsidR="00873DFC" w:rsidRPr="00730FE3">
        <w:rPr>
          <w:rFonts w:ascii="TH SarabunPSK" w:hAnsi="TH SarabunPSK" w:cs="TH SarabunPSK"/>
          <w:sz w:val="32"/>
          <w:szCs w:val="32"/>
          <w:cs/>
          <w:lang w:bidi="th-TH"/>
        </w:rPr>
        <w:t>หรือ</w:t>
      </w:r>
      <w:r w:rsidR="0059761B" w:rsidRPr="00730FE3">
        <w:rPr>
          <w:rFonts w:ascii="TH SarabunPSK" w:hAnsi="TH SarabunPSK" w:cs="TH SarabunPSK"/>
          <w:sz w:val="32"/>
          <w:szCs w:val="32"/>
          <w:cs/>
          <w:lang w:bidi="th-TH"/>
        </w:rPr>
        <w:t>อาหารเสริม พฤติกรรมสุขภาพในเรื่องของการ</w:t>
      </w:r>
      <w:r w:rsidR="0059761B"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 xml:space="preserve">ควบคุมอาหาร การออกกำลังกาย </w:t>
      </w:r>
      <w:r w:rsidR="00873DFC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ความเครียด </w:t>
      </w:r>
      <w:r w:rsidR="006039E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การมาตรวจตามที่แพทย์นัด </w:t>
      </w:r>
      <w:r w:rsidR="00EB7F78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ยาที่ผู้ป่วยได้รับ รวมไปถึงรายการยาที่แพทย์มีการปรับยา </w:t>
      </w:r>
      <w:r w:rsidR="00873DFC" w:rsidRPr="00730FE3">
        <w:rPr>
          <w:rFonts w:ascii="TH SarabunPSK" w:hAnsi="TH SarabunPSK" w:cs="TH SarabunPSK"/>
          <w:sz w:val="32"/>
          <w:szCs w:val="32"/>
          <w:cs/>
          <w:lang w:bidi="th-TH"/>
        </w:rPr>
        <w:t>ผลตรวจทางคลินิกและทางห้องปฏิบัติการ</w:t>
      </w:r>
      <w:r w:rsidR="00A946EC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ปัญหาที่เกี่ยวกับยาและแนวทางแก้ไข</w:t>
      </w:r>
    </w:p>
    <w:p w14:paraId="2973B1B1" w14:textId="77777777" w:rsidR="005F2AA0" w:rsidRPr="00730FE3" w:rsidRDefault="005F2AA0" w:rsidP="005F2AA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 แบบ</w:t>
      </w:r>
      <w:r w:rsidR="009E3FC9" w:rsidRPr="00730FE3">
        <w:rPr>
          <w:rFonts w:ascii="TH SarabunPSK" w:hAnsi="TH SarabunPSK" w:cs="TH SarabunPSK"/>
          <w:sz w:val="32"/>
          <w:szCs w:val="32"/>
          <w:cs/>
          <w:lang w:bidi="th-TH"/>
        </w:rPr>
        <w:t>ประเมิน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ปัญหาการใช้ยาของผู้ป่วยตามแนวทางของ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Pharmaceutical Care Network Europe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แบ่งเป็น </w:t>
      </w:r>
      <w:r w:rsidR="00CC42A2" w:rsidRPr="00730FE3">
        <w:rPr>
          <w:rFonts w:ascii="TH SarabunPSK" w:hAnsi="TH SarabunPSK" w:cs="TH SarabunPSK"/>
          <w:sz w:val="32"/>
          <w:szCs w:val="32"/>
          <w:cs/>
          <w:lang w:bidi="th-TH"/>
        </w:rPr>
        <w:t>5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หมวดหลัก ได้แก่ </w:t>
      </w:r>
    </w:p>
    <w:p w14:paraId="56748966" w14:textId="77777777" w:rsidR="00CC42A2" w:rsidRPr="00730FE3" w:rsidRDefault="00CC42A2" w:rsidP="005F2AA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หมวดที่ 1 ชนิดของปัญหา เลือกได้ 1 ข้อ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จากหัวข้อหลัก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2AA0"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1-</w:t>
      </w:r>
      <w:r w:rsidR="005F2AA0"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3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แบ่งเป็นปัญหาด้านประสิทธิภาพ ความปลอดภัย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หรืออื่นๆ </w:t>
      </w:r>
    </w:p>
    <w:p w14:paraId="4FC7ED70" w14:textId="77777777" w:rsidR="00CC42A2" w:rsidRPr="00730FE3" w:rsidRDefault="00CC42A2" w:rsidP="005F2AA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หมวดที่ 2 สาเหตุของปัญหา (</w:t>
      </w:r>
      <w:r w:rsidR="005F2AA0" w:rsidRPr="00730FE3">
        <w:rPr>
          <w:rFonts w:ascii="TH SarabunPSK" w:hAnsi="TH SarabunPSK" w:cs="TH SarabunPSK"/>
          <w:sz w:val="32"/>
          <w:szCs w:val="32"/>
          <w:lang w:bidi="th-TH"/>
        </w:rPr>
        <w:t>C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1-</w:t>
      </w:r>
      <w:r w:rsidR="005F2AA0" w:rsidRPr="00730FE3">
        <w:rPr>
          <w:rFonts w:ascii="TH SarabunPSK" w:hAnsi="TH SarabunPSK" w:cs="TH SarabunPSK"/>
          <w:sz w:val="32"/>
          <w:szCs w:val="32"/>
          <w:lang w:bidi="th-TH"/>
        </w:rPr>
        <w:t>C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9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ตั้งแต่การเลือกใช้ยา รูปแบบยา ขนาดยา ระยะเวลาการใช้ยา การจ่ายยา ขั้นตอนการใช้ยา สาเหตุจากผู้ป่วย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สาเหตุจากการส่งต่อผู้ป่วย 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หรืออื่นๆ </w:t>
      </w:r>
    </w:p>
    <w:p w14:paraId="43ECC44B" w14:textId="77777777" w:rsidR="00CC42A2" w:rsidRPr="00730FE3" w:rsidRDefault="00CC42A2" w:rsidP="005F2AA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หมวดที่ 3 วิธีการแก้ไขปัญหา (</w:t>
      </w:r>
      <w:r w:rsidR="005F2AA0" w:rsidRPr="00730FE3">
        <w:rPr>
          <w:rFonts w:ascii="TH SarabunPSK" w:hAnsi="TH SarabunPSK" w:cs="TH SarabunPSK"/>
          <w:sz w:val="32"/>
          <w:szCs w:val="32"/>
          <w:lang w:bidi="th-TH"/>
        </w:rPr>
        <w:t>I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0-</w:t>
      </w:r>
      <w:r w:rsidR="005F2AA0" w:rsidRPr="00730FE3">
        <w:rPr>
          <w:rFonts w:ascii="TH SarabunPSK" w:hAnsi="TH SarabunPSK" w:cs="TH SarabunPSK"/>
          <w:sz w:val="32"/>
          <w:szCs w:val="32"/>
          <w:lang w:bidi="th-TH"/>
        </w:rPr>
        <w:t>I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4) แบ่งเป็น ไม่มีการจัดการ จัดการด้านผู้สั่งใช้ ด้านผู้ป่วย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หรือผู้ดูแล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ด้าน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ตัว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ยา หรือกิจกรรมอื่น</w:t>
      </w:r>
    </w:p>
    <w:p w14:paraId="6D334C95" w14:textId="77777777" w:rsidR="00DA70C4" w:rsidRPr="00730FE3" w:rsidRDefault="00CC42A2" w:rsidP="00DA70C4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หมวดที่ 4 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A70C4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การยอมรับการแก้ไขปัญหา</w:t>
      </w:r>
      <w:r w:rsidR="00967270" w:rsidRPr="00730FE3">
        <w:rPr>
          <w:rFonts w:ascii="TH SarabunPSK" w:hAnsi="TH SarabunPSK" w:cs="TH SarabunPSK"/>
          <w:sz w:val="32"/>
          <w:szCs w:val="32"/>
          <w:lang w:bidi="th-TH"/>
        </w:rPr>
        <w:t xml:space="preserve"> (A1-A3)</w:t>
      </w:r>
      <w:r w:rsidR="00DA70C4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แบ่งเป็น การแก้ไขปัญหาได้รับการยอมรับ การแก้ไขปัญหาไม่ได้รับการยอมรับ</w:t>
      </w:r>
      <w:r w:rsidR="0096727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หรืออื่นๆ</w:t>
      </w:r>
    </w:p>
    <w:p w14:paraId="640DDA13" w14:textId="77777777" w:rsidR="00BB412B" w:rsidRPr="00730FE3" w:rsidRDefault="00967270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หมวดที่ </w:t>
      </w:r>
      <w:r w:rsidR="00CC42A2" w:rsidRPr="00730FE3">
        <w:rPr>
          <w:rFonts w:ascii="TH SarabunPSK" w:hAnsi="TH SarabunPSK" w:cs="TH SarabunPSK"/>
          <w:sz w:val="32"/>
          <w:szCs w:val="32"/>
          <w:cs/>
          <w:lang w:bidi="th-TH"/>
        </w:rPr>
        <w:t>5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สรุปผลลัพธ์ของการแก้ไขปัญหาด้านยา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O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0-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O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3) 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โดยแบ่งเป็น ไม่ทราบ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สถานะของปัญหา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ปัญหา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ได้รับการแก้ไขทั้งหมด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ปัญหาได้รับการ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>แก้ไขบางส่วน และ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ปัญหาไม่ถูกแก้ไข</w:t>
      </w:r>
      <w:r w:rsidR="005F2AA0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0274051D" w14:textId="77777777" w:rsidR="00BB412B" w:rsidRPr="00730FE3" w:rsidRDefault="00BB412B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967270" w:rsidRPr="00730FE3">
        <w:rPr>
          <w:rFonts w:ascii="TH SarabunPSK" w:hAnsi="TH SarabunPSK" w:cs="TH SarabunPSK"/>
          <w:sz w:val="32"/>
          <w:szCs w:val="32"/>
          <w:lang w:bidi="th-TH"/>
        </w:rPr>
        <w:t xml:space="preserve">3.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แบบประเมินความร่วมมือในการใช้ยา (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Morisky Medication Adherence Scale - MMAS-8)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405EBB" w:rsidRPr="00730FE3">
        <w:rPr>
          <w:rFonts w:ascii="TH SarabunPSK" w:hAnsi="TH SarabunPSK" w:cs="TH SarabunPSK"/>
          <w:sz w:val="32"/>
          <w:szCs w:val="32"/>
          <w:cs/>
          <w:lang w:bidi="th-TH"/>
        </w:rPr>
        <w:t>ฉบับภาษาไทย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ซึ่งมีข้อคาถามทั้งหมด 8 ข้อ แบ่งเป็น 2 ส่วน คือ</w:t>
      </w:r>
    </w:p>
    <w:p w14:paraId="37F4E6D4" w14:textId="77777777" w:rsidR="00BB412B" w:rsidRPr="00730FE3" w:rsidRDefault="00BB412B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ส่วนที่ 1 ประกอบด้วยข้อคำถาม 7 ข้อ เป็นข้อคำถามทางบวก 1 ข้อ คือข้อ 5 และเป็นข้อคำถามทางลบ 6 ข้อ คือ ข้อ 1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4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6 และ 7 ข้อคำถามสามารถเลือกตอบได้ 2 แบบ คือ ใช่ และ ไม่ใช่ โดยให้พิจารณาว่าตรงกับการปฏิบัติของตนเอง</w:t>
      </w:r>
    </w:p>
    <w:p w14:paraId="49481CD2" w14:textId="77777777" w:rsidR="00BB412B" w:rsidRPr="00730FE3" w:rsidRDefault="00BB412B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เกณฑ์การให้คะแนน: คำถามทางบวก ใช่=1 ไม่ใช่=0</w:t>
      </w:r>
    </w:p>
    <w:p w14:paraId="6E8691E8" w14:textId="77777777" w:rsidR="00BB412B" w:rsidRPr="00730FE3" w:rsidRDefault="00BB412B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คำถามทางลบ ใช่=0 ไม่ใช่=1</w:t>
      </w:r>
    </w:p>
    <w:p w14:paraId="3B986785" w14:textId="77777777" w:rsidR="00BB412B" w:rsidRPr="00730FE3" w:rsidRDefault="00BB412B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ส่วนที่ 2 ประกอบด้วยข้อคำถาม 1 ข้อ ให้เลือกตอบได้เพียง 1 คำตอบที่ตรงกับการปฏิบัติ</w:t>
      </w:r>
    </w:p>
    <w:p w14:paraId="60C82511" w14:textId="77777777" w:rsidR="006A3B0F" w:rsidRPr="00730FE3" w:rsidRDefault="006A3B0F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7942EF83" w14:textId="77777777" w:rsidR="00BB412B" w:rsidRPr="00730FE3" w:rsidRDefault="006A3B0F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B412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เกณฑ์การให้คะแนน: เลือกตอบ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ไม่รู้สึกหรือแทบจะไม่รู้สึก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="00BB412B" w:rsidRPr="00730FE3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B412B" w:rsidRPr="00730FE3">
        <w:rPr>
          <w:rFonts w:ascii="TH SarabunPSK" w:hAnsi="TH SarabunPSK" w:cs="TH SarabunPSK"/>
          <w:sz w:val="32"/>
          <w:szCs w:val="32"/>
          <w:cs/>
          <w:lang w:bidi="th-TH"/>
        </w:rPr>
        <w:t>1</w:t>
      </w:r>
    </w:p>
    <w:p w14:paraId="17EB7BD7" w14:textId="77777777" w:rsidR="006A3B0F" w:rsidRPr="00730FE3" w:rsidRDefault="006A3B0F" w:rsidP="00BB412B">
      <w:p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   เลือกตอบ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รู้สึกว่ายุ่งยากบ้างเล็กน้อย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ab/>
        <w:t>= 0.75</w:t>
      </w:r>
    </w:p>
    <w:p w14:paraId="3FFA9556" w14:textId="77777777" w:rsidR="006A3B0F" w:rsidRPr="00730FE3" w:rsidRDefault="006A3B0F" w:rsidP="00BB412B">
      <w:p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เลือกตอบ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รู้สึกว่ายุ่งยากปานกลาง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ab/>
        <w:t>= 0.5</w:t>
      </w:r>
    </w:p>
    <w:p w14:paraId="0B3FE0DB" w14:textId="77777777" w:rsidR="006A3B0F" w:rsidRPr="00730FE3" w:rsidRDefault="006A3B0F" w:rsidP="00BB412B">
      <w:pPr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ab/>
        <w:t xml:space="preserve">   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เลือกตอบ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รู้สึกว่ายุ่งยากเป็นประจำ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ab/>
        <w:t>= 0.25</w:t>
      </w:r>
    </w:p>
    <w:p w14:paraId="2CA1F884" w14:textId="77777777" w:rsidR="006A3B0F" w:rsidRPr="00730FE3" w:rsidRDefault="006A3B0F" w:rsidP="00BB412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lang w:bidi="th-TH"/>
        </w:rPr>
        <w:tab/>
        <w:t xml:space="preserve">   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เลือกตอบ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รู้สึกว่ายุ่งยากทุกครั้งหรือตลอดเวลา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ab/>
        <w:t>= 0</w:t>
      </w:r>
    </w:p>
    <w:p w14:paraId="5CC7BA51" w14:textId="77777777" w:rsidR="00BB412B" w:rsidRPr="00730FE3" w:rsidRDefault="006A3B0F" w:rsidP="00BB412B">
      <w:pPr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ใ</w:t>
      </w:r>
      <w:r w:rsidR="00BB412B" w:rsidRPr="00730FE3">
        <w:rPr>
          <w:rFonts w:ascii="TH SarabunPSK" w:hAnsi="TH SarabunPSK" w:cs="TH SarabunPSK"/>
          <w:sz w:val="32"/>
          <w:szCs w:val="32"/>
          <w:cs/>
          <w:lang w:bidi="th-TH"/>
        </w:rPr>
        <w:t>ช้เกณฑ์แปลความหมาย ดังนี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้</w:t>
      </w:r>
    </w:p>
    <w:p w14:paraId="75439182" w14:textId="77777777" w:rsidR="006A3B0F" w:rsidRPr="00730FE3" w:rsidRDefault="006A3B0F" w:rsidP="006A3B0F">
      <w:pPr>
        <w:numPr>
          <w:ilvl w:val="0"/>
          <w:numId w:val="36"/>
        </w:numPr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คะแนนรวม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0-5: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ความร่วมมือต่ำในการใช้ยา</w:t>
      </w:r>
    </w:p>
    <w:p w14:paraId="3C32317F" w14:textId="77777777" w:rsidR="006A3B0F" w:rsidRPr="00730FE3" w:rsidRDefault="006A3B0F" w:rsidP="006A3B0F">
      <w:pPr>
        <w:numPr>
          <w:ilvl w:val="0"/>
          <w:numId w:val="36"/>
        </w:numPr>
        <w:ind w:right="-358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คะแนนรวม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6-7: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ความร่วมมือปานกลางในการใช้ยา</w:t>
      </w:r>
    </w:p>
    <w:p w14:paraId="6CA1A5FB" w14:textId="77777777" w:rsidR="00687CA0" w:rsidRPr="00730FE3" w:rsidRDefault="006A3B0F" w:rsidP="00687CA0">
      <w:pPr>
        <w:numPr>
          <w:ilvl w:val="0"/>
          <w:numId w:val="36"/>
        </w:numPr>
        <w:ind w:right="-358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คะแนนรวม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8: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ความร่วมมือสูงในการใช้ยา</w:t>
      </w:r>
    </w:p>
    <w:p w14:paraId="10698E04" w14:textId="77777777" w:rsidR="00687CA0" w:rsidRPr="00730FE3" w:rsidRDefault="00687CA0" w:rsidP="00687CA0">
      <w:pPr>
        <w:ind w:right="-358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4. แบบสอบถามความพึงพอใจในการรับบริการเภสัชกรรมทางไกล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  <w:r w:rsidR="00802287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โดยแบ่งการประเมินความพึงพอใจออกเป็นน 4 ด้าน ได้แก่</w:t>
      </w:r>
      <w:r w:rsidR="00802287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02287" w:rsidRPr="00730FE3">
        <w:rPr>
          <w:rFonts w:ascii="TH SarabunPSK" w:hAnsi="TH SarabunPSK" w:cs="TH SarabunPSK"/>
          <w:sz w:val="32"/>
          <w:szCs w:val="32"/>
          <w:cs/>
          <w:lang w:bidi="th-TH"/>
        </w:rPr>
        <w:t>ด้านการให้บริการของผู้ทำการวิจัย ด้านช่องทางที่ใช้ในการสัมภาษณ์ผู้ป่วย ด้านประโยชน์ที่ผู้ร่วมวิจัยได้รับและด้านความพึงพอใจในภาพรวม</w:t>
      </w:r>
    </w:p>
    <w:p w14:paraId="3C79DE6F" w14:textId="77777777" w:rsidR="00802287" w:rsidRPr="00730FE3" w:rsidRDefault="00802287" w:rsidP="0080228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เกณฑ์การให้คะแนน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="00D4484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เลือกตอบ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1</w:t>
      </w:r>
      <w:r w:rsidR="00D4484D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=</w:t>
      </w:r>
      <w:r w:rsidR="00D4484D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พึงพอใจมากน้อยที่สุด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</w:p>
    <w:p w14:paraId="2A571DE5" w14:textId="77777777" w:rsidR="00D4484D" w:rsidRPr="00730FE3" w:rsidRDefault="00D4484D" w:rsidP="0080228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  <w:t xml:space="preserve">   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เลือกตอบ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2 = พึงพอใจน้อย</w:t>
      </w:r>
    </w:p>
    <w:p w14:paraId="6B229E4D" w14:textId="77777777" w:rsidR="00D4484D" w:rsidRPr="00730FE3" w:rsidRDefault="00D4484D" w:rsidP="0080228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  <w:t xml:space="preserve">   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เลือกตอบ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3 = พึงพอใจมากปานกลาง</w:t>
      </w:r>
    </w:p>
    <w:p w14:paraId="2A1FCE16" w14:textId="77777777" w:rsidR="00D4484D" w:rsidRPr="00730FE3" w:rsidRDefault="00D4484D" w:rsidP="0080228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  <w:t xml:space="preserve">   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เลือกตอบ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4 = พึงพอใจมาก</w:t>
      </w:r>
    </w:p>
    <w:p w14:paraId="2131DADD" w14:textId="77777777" w:rsidR="00D4484D" w:rsidRPr="00730FE3" w:rsidRDefault="00D4484D" w:rsidP="0080228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  <w:t xml:space="preserve">   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เลือกตอบ </w:t>
      </w:r>
      <w:r w:rsidR="000C6437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5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= พึงพอใจมากที่สุด</w:t>
      </w:r>
    </w:p>
    <w:p w14:paraId="10A624F5" w14:textId="77777777" w:rsidR="000C6437" w:rsidRPr="00730FE3" w:rsidRDefault="000C6437" w:rsidP="00802287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ใช้เกณฑ์แปลความหมาย ดังนี้</w:t>
      </w:r>
    </w:p>
    <w:p w14:paraId="50E48838" w14:textId="77777777" w:rsidR="000C6437" w:rsidRPr="00730FE3" w:rsidRDefault="000C6437" w:rsidP="000C6437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ค่าเฉลี่ย 4.51–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5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.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00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หมายถึง ระดับมากที่สุด </w:t>
      </w:r>
    </w:p>
    <w:p w14:paraId="6A4AB58A" w14:textId="77777777" w:rsidR="000C6437" w:rsidRPr="00730FE3" w:rsidRDefault="000C6437" w:rsidP="000C6437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ค่าเฉลี่ย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3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.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51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–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 4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.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50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หมายถึง ระดับมาก </w:t>
      </w:r>
    </w:p>
    <w:p w14:paraId="4F23703C" w14:textId="77777777" w:rsidR="000C6437" w:rsidRPr="00730FE3" w:rsidRDefault="000C6437" w:rsidP="000C6437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ค่าเฉลี่ย 2.51–3.50 หมายถึง</w:t>
      </w:r>
      <w:r w:rsidR="00C82D60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ระดับปานกลาง </w:t>
      </w:r>
    </w:p>
    <w:p w14:paraId="1D95865D" w14:textId="77777777" w:rsidR="000C6437" w:rsidRPr="00730FE3" w:rsidRDefault="000C6437" w:rsidP="000C6437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ค่าเฉลี่ย 1.51 – 2.50 หมายถึง</w:t>
      </w:r>
      <w:r w:rsidR="00C82D60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ระดับน้อย </w:t>
      </w:r>
    </w:p>
    <w:p w14:paraId="0C506C17" w14:textId="77777777" w:rsidR="00413784" w:rsidRPr="00730FE3" w:rsidRDefault="000C6437" w:rsidP="00413784">
      <w:pPr>
        <w:pStyle w:val="a3"/>
        <w:numPr>
          <w:ilvl w:val="0"/>
          <w:numId w:val="37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ค่าเฉลี่ย 1.00–1.50 หมายถึง ระดับน้อยที่สุด</w:t>
      </w:r>
    </w:p>
    <w:p w14:paraId="044F5AB8" w14:textId="77777777" w:rsidR="008867B3" w:rsidRDefault="008867B3" w:rsidP="00EC5C89">
      <w:pPr>
        <w:pStyle w:val="a3"/>
        <w:numPr>
          <w:ilvl w:val="0"/>
          <w:numId w:val="14"/>
        </w:num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ฐานข้อมูลอิเล็กทรอนิกส์จากโปรแกรม </w:t>
      </w:r>
      <w:proofErr w:type="spellStart"/>
      <w:r w:rsidR="00BA3B04"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Himpro</w:t>
      </w:r>
      <w:proofErr w:type="spellEnd"/>
      <w:r w:rsidRPr="00730FE3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ซึ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่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งเป็นฐานข้อมูลระบบเทคโนโลยีสารสนเทศของโรงพยาบาล</w:t>
      </w:r>
      <w:r w:rsidR="00BA3B04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อุทุมพรพิสั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ย</w:t>
      </w:r>
    </w:p>
    <w:p w14:paraId="7357E655" w14:textId="77777777" w:rsidR="00EC5C89" w:rsidRPr="00730FE3" w:rsidRDefault="00EC5C89" w:rsidP="00EC5C8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</w:p>
    <w:p w14:paraId="0E2C5281" w14:textId="77777777" w:rsidR="008867B3" w:rsidRPr="00730FE3" w:rsidRDefault="008867B3" w:rsidP="008867B3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</w:p>
    <w:p w14:paraId="5565C9A5" w14:textId="77777777" w:rsidR="008867B3" w:rsidRPr="00730FE3" w:rsidRDefault="00413784" w:rsidP="00413784">
      <w:pPr>
        <w:pStyle w:val="a3"/>
        <w:spacing w:after="0" w:line="240" w:lineRule="auto"/>
        <w:ind w:left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lastRenderedPageBreak/>
        <w:t>3.4</w:t>
      </w:r>
      <w:r w:rsidR="008867B3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ab/>
        <w:t>การตรวจสอบคุณภาพเครื่องมือ</w:t>
      </w:r>
    </w:p>
    <w:p w14:paraId="3CF5B448" w14:textId="77777777" w:rsidR="002F4010" w:rsidRPr="00730FE3" w:rsidRDefault="008867B3" w:rsidP="002F4010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ab/>
      </w:r>
      <w:r w:rsidR="002F4010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 xml:space="preserve">3.4.1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แบบบันทึกปัญหาการใช้ยาของผู้ป่วยตามแนวทางของ 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Pharmaceutical Care Network Europe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proofErr w:type="spellStart"/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เวอร์ชั่น</w:t>
      </w:r>
      <w:proofErr w:type="spellEnd"/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9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2F4010"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3911F2DE" w14:textId="77777777" w:rsidR="00573E2E" w:rsidRPr="00730FE3" w:rsidRDefault="002F4010" w:rsidP="002F4010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จากการทบทวนวรรณกรรมพบว่า การจัดประเภทปัญหาการใช้ยานั้นมี 3 แนวทางที่ส</w:t>
      </w:r>
      <w:r w:rsidR="00B5440B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คัญด้วยกัน ได้แก่ แนวทางของ </w:t>
      </w:r>
      <w:r w:rsidR="00573E2E" w:rsidRPr="00730FE3">
        <w:rPr>
          <w:rFonts w:ascii="TH SarabunPSK" w:hAnsi="TH SarabunPSK" w:cs="TH SarabunPSK"/>
          <w:sz w:val="32"/>
          <w:szCs w:val="32"/>
          <w:lang w:bidi="th-TH"/>
        </w:rPr>
        <w:t xml:space="preserve">Hepler 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="00573E2E" w:rsidRPr="00730FE3">
        <w:rPr>
          <w:rFonts w:ascii="TH SarabunPSK" w:hAnsi="TH SarabunPSK" w:cs="TH SarabunPSK"/>
          <w:sz w:val="32"/>
          <w:szCs w:val="32"/>
          <w:lang w:bidi="th-TH"/>
        </w:rPr>
        <w:t xml:space="preserve">Strand </w:t>
      </w:r>
      <w:r w:rsidR="00573E2E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(1</w:t>
      </w:r>
      <w:r w:rsidR="004D1B56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6</w:t>
      </w:r>
      <w:r w:rsidR="00573E2E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แนวทางของ </w:t>
      </w:r>
      <w:r w:rsidR="00573E2E" w:rsidRPr="00730FE3">
        <w:rPr>
          <w:rFonts w:ascii="TH SarabunPSK" w:hAnsi="TH SarabunPSK" w:cs="TH SarabunPSK"/>
          <w:sz w:val="32"/>
          <w:szCs w:val="32"/>
          <w:lang w:bidi="th-TH"/>
        </w:rPr>
        <w:t xml:space="preserve">The American Society of Health System Pharmacist 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573E2E" w:rsidRPr="00730FE3">
        <w:rPr>
          <w:rFonts w:ascii="TH SarabunPSK" w:hAnsi="TH SarabunPSK" w:cs="TH SarabunPSK"/>
          <w:sz w:val="32"/>
          <w:szCs w:val="32"/>
          <w:lang w:bidi="th-TH"/>
        </w:rPr>
        <w:t>ASHP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="00573E2E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(1</w:t>
      </w:r>
      <w:r w:rsidR="004D1B56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7</w:t>
      </w:r>
      <w:r w:rsidR="00573E2E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และแนวทางของ </w:t>
      </w:r>
      <w:r w:rsidR="00573E2E" w:rsidRPr="00730FE3">
        <w:rPr>
          <w:rFonts w:ascii="TH SarabunPSK" w:hAnsi="TH SarabunPSK" w:cs="TH SarabunPSK"/>
          <w:sz w:val="32"/>
          <w:szCs w:val="32"/>
          <w:lang w:bidi="th-TH"/>
        </w:rPr>
        <w:t xml:space="preserve">The Pharmaceutical Care Network Europe 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573E2E"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(18)</w:t>
      </w:r>
      <w:r w:rsidR="00573E2E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 xml:space="preserve"> 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>ซึ่งจัดท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และเผยแพร่โดยกลุ่มนักวิจัยด้านบริบาลเภสัชกรรมของประเทศแถบยุโรป </w:t>
      </w:r>
      <w:r w:rsidR="00573E2E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(1</w:t>
      </w:r>
      <w:r w:rsidR="004D1B56"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8</w:t>
      </w:r>
      <w:r w:rsidR="00573E2E"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ในการศึกษาครั้งนี้ใช้แนวทางของ </w:t>
      </w:r>
      <w:r w:rsidR="00573E2E" w:rsidRPr="00730FE3">
        <w:rPr>
          <w:rFonts w:ascii="TH SarabunPSK" w:hAnsi="TH SarabunPSK" w:cs="TH SarabunPSK"/>
          <w:sz w:val="32"/>
          <w:szCs w:val="32"/>
          <w:lang w:bidi="th-TH"/>
        </w:rPr>
        <w:t xml:space="preserve">PCNE </w:t>
      </w:r>
      <w:proofErr w:type="spellStart"/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5440B" w:rsidRPr="00730FE3">
        <w:rPr>
          <w:rFonts w:ascii="TH SarabunPSK" w:hAnsi="TH SarabunPSK" w:cs="TH SarabunPSK"/>
          <w:sz w:val="32"/>
          <w:szCs w:val="32"/>
          <w:cs/>
          <w:lang w:bidi="th-TH"/>
        </w:rPr>
        <w:t>9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>.1 เนื่องจากเป็นแนวทางที่มีวิธีการประเมินครบถ้วนตั้งแต่การวิเคราะห์ปัญหาไปจนถึงกาประเมินผลลัพธ์ และมีฉบับที่แปลเป็นภาษาไทยแล้ว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(8)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ท</w:t>
      </w:r>
      <w:r w:rsidR="00B5440B" w:rsidRPr="00730FE3">
        <w:rPr>
          <w:rFonts w:ascii="TH SarabunPSK" w:hAnsi="TH SarabunPSK" w:cs="TH SarabunPSK"/>
          <w:sz w:val="32"/>
          <w:szCs w:val="32"/>
          <w:cs/>
          <w:lang w:bidi="th-TH"/>
        </w:rPr>
        <w:t>ำ</w:t>
      </w:r>
      <w:r w:rsidR="00573E2E" w:rsidRPr="00730FE3">
        <w:rPr>
          <w:rFonts w:ascii="TH SarabunPSK" w:hAnsi="TH SarabunPSK" w:cs="TH SarabunPSK"/>
          <w:sz w:val="32"/>
          <w:szCs w:val="32"/>
          <w:cs/>
          <w:lang w:bidi="th-TH"/>
        </w:rPr>
        <w:t>ให้ช่วยเพิ่มความถูกต้องในการวิเคราะห์ข้อมูล</w:t>
      </w:r>
    </w:p>
    <w:p w14:paraId="009EF7C8" w14:textId="77777777" w:rsidR="002F4010" w:rsidRPr="00730FE3" w:rsidRDefault="002F4010" w:rsidP="004D1B56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3.4.2 </w:t>
      </w: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>แบบประเมินความร่วมมือในการใช้ยา (</w:t>
      </w: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 xml:space="preserve">Morisky Medication Adherence Scale - </w:t>
      </w:r>
      <w:r w:rsidR="006F2160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 xml:space="preserve">  </w:t>
      </w: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MMAS-8)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ฉบับภาษาไทย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6D9471EB" w14:textId="77777777" w:rsidR="00C248AE" w:rsidRPr="00730FE3" w:rsidRDefault="00C248AE" w:rsidP="00C248AE">
      <w:pPr>
        <w:pStyle w:val="a3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จากการทบทวนวรรณกรรมพบว่า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MMAS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8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ฉบับภาษาไทย ของ รศ.ภญ.ดร. พรรณทิพา ศักดิ์ทองและคณะ</w:t>
      </w:r>
      <w:r w:rsidRPr="00730FE3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(22)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ซึ่งผ่านการทดสอบ โดยมีกลุ่มประชากรคือ ผู้ป่วยโรคเบาหวานชนิดที่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ที่เข้ารับการรักษาในคลินิกเบาหวาน แผนกตรวจโรคผู้ป่วยนอก โรงพยาบาลต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e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รวจ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ระหว่างเดือนมกราคม พ.ศ.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255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มิถุนายน พ.ศ.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255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จานวน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3 3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คน ใช้เครื่องมือคือแบบสอบถามที่แปลจาก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MMAS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8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จากภาษาอังกฤษเป็นภาษาไทย ด้วยวิธีการสัมภาษณ์จากผู้ที่ให้คาตอบโดยตรง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face to face interview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จากการศึกษาพบว่าแบบสอบถามมีความสอดคล้องของเนื้อหา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internal consistency reliability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ในระดับ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moderate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conbach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’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s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= 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61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และทาการทดสอบความเที่ยงแบบทดสอบและทดสอบซ้ำ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test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retest reliability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ได้ค่าสัมประสิทธิ์สหสัมพันธ์ระหว่างการทดสอบสองครั้ง ระดับ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excellent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อย่างมีนัยสำคัญทางสถิติ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intra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class correlation coefficient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=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0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83 ; p&lt;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การทดสอบความตรงเชิงสอดคล้อง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convergent validity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MMAS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8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ฉบับภาษาไทยกับ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MMAS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-8 ฉบับภาษาอังกฤษพบความสัมพันธ์กับข้อคาถามในระดับสูง 3 ข้อ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r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=0.77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;</w:t>
      </w:r>
      <w:r w:rsidR="00474B82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p&lt;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0.01) ทดสอบความตรงระหว่าง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MMAS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-8 กับค่าน้าตาลสะสม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HbA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C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ด้วยสถิติ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Chi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square Test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อย่างมีนัยสำคัญทางสถิติ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X</w:t>
      </w:r>
      <w:r w:rsidRPr="00730FE3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2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= 6.7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; p </w:t>
      </w:r>
      <w:proofErr w:type="gramStart"/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&lt;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proofErr w:type="gram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5) และนา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MMAS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-8 ไปทดสอบความไว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sensitivity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ความจำเพาะ (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specificiity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ความน่าจะเป็นของการทำนาย ถ้า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HbA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C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จำแนกว่าผู้ป่วยมีความร่วมมือในการใช้ยาแล้ว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MMAS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-8 ฉบับภาษาไทยสามารถจำแนกผู้ป่วยได้ว่าผู้ป่วยมีความร่วมมือในการใช้ยาเช่นเดียวกัน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positive predictive value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ppv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และความน่าจะเป็นของการทานาย ถ้า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HbA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C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จำแนกว่าผู้ป่วยไม่มีความร่วมมือในการใช้ยาแล้ว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MMAS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-8 ฉบับภาษาไทยสามารถจำแนกผู้ป่วยได้ว่าผู้ป่วยไม่มีความร่วมมือในการใช้ยา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negative predictive value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: 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npv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เช่นเดียวกัน ทำให้ช่วยเพิ่มความถูกต้องในการวิเคราะห์ข้อมูล</w:t>
      </w:r>
    </w:p>
    <w:p w14:paraId="72E34266" w14:textId="77777777" w:rsidR="00C248AE" w:rsidRDefault="00C248AE" w:rsidP="004D1B56">
      <w:pPr>
        <w:pStyle w:val="a3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</w:pPr>
    </w:p>
    <w:p w14:paraId="13773C5E" w14:textId="77777777" w:rsidR="00EC5C89" w:rsidRPr="00730FE3" w:rsidRDefault="00EC5C89" w:rsidP="004D1B56">
      <w:pPr>
        <w:pStyle w:val="a3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</w:pPr>
    </w:p>
    <w:p w14:paraId="6053989F" w14:textId="77777777" w:rsidR="00413784" w:rsidRPr="00730FE3" w:rsidRDefault="004C4A3A" w:rsidP="00413784">
      <w:pPr>
        <w:pStyle w:val="a3"/>
        <w:spacing w:after="0" w:line="240" w:lineRule="auto"/>
        <w:ind w:left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lastRenderedPageBreak/>
        <w:t xml:space="preserve">3.5 </w:t>
      </w:r>
      <w:r w:rsidR="00413784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>การเก็บรวบรวมข้อมูล</w:t>
      </w:r>
    </w:p>
    <w:p w14:paraId="0212E7A1" w14:textId="77777777" w:rsidR="002B5E98" w:rsidRPr="00730FE3" w:rsidRDefault="002B5E98" w:rsidP="00747DF6">
      <w:pPr>
        <w:pStyle w:val="a3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ab/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1. ทำหนังสือขออนุญาตเก็บข้อมูลผู้ป่วย การเข้าถึงเวชระเบียน ฐานข้อมูลคอมพิวเตอร์ของทางโรงพยาบาลต่อผู้อำนวยการโรงพยาบาลอุทุมพรพิสัย รวมทั้งชี้แจงขั้นตอนการวิจัยและวัตถุประสงค์ของโครงการวิจัย</w:t>
      </w:r>
    </w:p>
    <w:p w14:paraId="2A4CB321" w14:textId="77777777" w:rsidR="00770F91" w:rsidRPr="00730FE3" w:rsidRDefault="002B5E98" w:rsidP="002B5E98">
      <w:pPr>
        <w:pStyle w:val="a3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2. คัดเลือกกลุ่มตัวอย่าง โดยพิจารณาตามเกณฑ์คัดเข้า และเกณฑ์คัดออก</w:t>
      </w:r>
    </w:p>
    <w:p w14:paraId="5B80AFD6" w14:textId="77777777" w:rsidR="00BD1DA2" w:rsidRPr="00730FE3" w:rsidRDefault="005F13E3" w:rsidP="00770F9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3. ผู้วิจัยชี้แจงรายละเอียดเกี่ยวกับการศึกษาให้</w:t>
      </w:r>
      <w:r w:rsidR="00584038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ผู้ป่วย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ที่เข้าเกณฑ์คัดเลือกทราบ </w:t>
      </w:r>
      <w:r w:rsidR="00544EA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และ</w:t>
      </w:r>
      <w:r w:rsidR="00544EA1" w:rsidRPr="00730FE3">
        <w:rPr>
          <w:rFonts w:ascii="TH SarabunPSK" w:hAnsi="TH SarabunPSK" w:cs="TH SarabunPSK"/>
          <w:sz w:val="32"/>
          <w:szCs w:val="32"/>
          <w:cs/>
        </w:rPr>
        <w:t>หาก</w:t>
      </w:r>
      <w:r w:rsidR="00584038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ผู้ป่วย</w:t>
      </w:r>
      <w:r w:rsidR="00544EA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ที่เข้าเกณฑ์คัดเลือก</w:t>
      </w:r>
      <w:r w:rsidR="00544EA1" w:rsidRPr="00730FE3">
        <w:rPr>
          <w:rFonts w:ascii="TH SarabunPSK" w:hAnsi="TH SarabunPSK" w:cs="TH SarabunPSK"/>
          <w:sz w:val="32"/>
          <w:szCs w:val="32"/>
          <w:cs/>
        </w:rPr>
        <w:t>ไม่สบายใจที่จะทำการวิจัยต่อ สามารถออกจากการวิจัยได้ตลอดเวลาโดยไม่กระทบต่อการรักษาของผู้ป่วย</w:t>
      </w:r>
      <w:r w:rsidR="00297BDC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เมื่อผู้ป่วยตัดสินใจยินยอมเข้าร่วมวิจัย โดยลงนามในหนังสือแสดงความยินยอมเป็นลายลักษณ์อักษร</w:t>
      </w:r>
    </w:p>
    <w:p w14:paraId="72E69415" w14:textId="77777777" w:rsidR="004279EC" w:rsidRPr="00730FE3" w:rsidRDefault="004279EC" w:rsidP="004279EC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4. ผู้วิจัยเก็บข้อมูลจาก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แบบบันทึกข้อมูลการให้บริการเภสัชกรรมทางไกล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แบบบันทึกปัญหาการใช้ยาของผู้ป่วยตามแนวทางของ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Pharmaceutical Care Network Europe 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(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PCNE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) </w:t>
      </w:r>
      <w:proofErr w:type="spellStart"/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เวอร์ชั่น</w:t>
      </w:r>
      <w:proofErr w:type="spellEnd"/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9.1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,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แบบประเมินความร่วมมือในการใช้ยา (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>Morisky Medication Adherence Scale - MMAS-8)</w:t>
      </w: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และ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แบบสอบถามความพึงพอใจในการรับบริการเภสัชกรรมทางไกล โดยใช้เวลาประมาณ 15-20 นาที โดยแบ่งเป็น 3 ครั้ง ดังนี้</w:t>
      </w:r>
    </w:p>
    <w:p w14:paraId="12CBE6B0" w14:textId="77777777" w:rsidR="00316C5E" w:rsidRPr="00730FE3" w:rsidRDefault="004279EC" w:rsidP="00770F91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ครั้งที่ 1 </w:t>
      </w:r>
      <w:r w:rsidR="00316C5E" w:rsidRPr="00730FE3">
        <w:rPr>
          <w:rFonts w:ascii="TH SarabunPSK" w:hAnsi="TH SarabunPSK" w:cs="TH SarabunPSK"/>
          <w:sz w:val="32"/>
          <w:szCs w:val="32"/>
          <w:cs/>
          <w:lang w:bidi="th-TH"/>
        </w:rPr>
        <w:t>ติดตามการใช้ยาผ่านทางโทรศัพท์หรือทางแอพพลิเคชั่นไลน์</w:t>
      </w:r>
      <w:r w:rsidR="00316C5E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โดย</w:t>
      </w:r>
      <w:r w:rsidR="00CB4E69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ผู้วิจัย</w:t>
      </w:r>
      <w:r w:rsidR="00316C5E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จะทำการ</w:t>
      </w:r>
      <w:r w:rsidR="00CB4E69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เก็บข้อมูลตาม</w:t>
      </w:r>
      <w:r w:rsidR="00CB4E6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แบบบันทึกข้อมูลการให้บริการเภสัชกรรมทางไกล </w:t>
      </w:r>
      <w:r w:rsidR="00316C5E" w:rsidRPr="00730FE3">
        <w:rPr>
          <w:rFonts w:ascii="TH SarabunPSK" w:hAnsi="TH SarabunPSK" w:cs="TH SarabunPSK"/>
          <w:sz w:val="32"/>
          <w:szCs w:val="32"/>
          <w:cs/>
          <w:lang w:bidi="th-TH"/>
        </w:rPr>
        <w:t>ซึ่ง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ผู้วิจัย</w:t>
      </w:r>
      <w:r w:rsidR="00CB4E69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จะเก็บ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ข้อมูลจากเวชระเบียนของผู้ป่วย ได้แก่ เพศ อายุ เบอร์โทรศัพท์ ค่าความดันโลหิต</w:t>
      </w:r>
      <w:r w:rsidR="00CB4E69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ผลตรวจทางคลินิก ผลตรวจทางห้องปฏิบัติการ โรคประจำตัว </w:t>
      </w:r>
      <w:r w:rsidR="007E1E90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สิทธิการรักษา </w:t>
      </w:r>
      <w:r w:rsidR="006A0838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ประวัติการแพ้ยา 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ยาที่รับประทาน</w:t>
      </w:r>
      <w:r w:rsidR="006A0838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และเก็บข้อมูลจากการสัมภาษณ์ผู้ป่วย</w:t>
      </w:r>
      <w:r w:rsidR="00CB4E69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ได้แก่ </w:t>
      </w:r>
      <w:r w:rsidR="00CB4E69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ข้อมูล</w:t>
      </w:r>
      <w:r w:rsidR="006A0838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ผู้ดูแลเรื่องการใช้ยา ช่องทางการติดต่อสื่อสาร 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ประวัติ</w:t>
      </w:r>
      <w:r w:rsidR="006A0838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การใช้สมุนไพรอาหารเสริม การควบคุมอาหาร ความเครียดที่อาจจะเกิดกับผู้ป่วย การดื่มสุรา </w:t>
      </w:r>
      <w:r w:rsidR="00770F9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การสูบบุหรี่ </w:t>
      </w:r>
      <w:r w:rsidR="006A0838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การออกกำลังกาย</w:t>
      </w:r>
      <w:r w:rsidR="00316C5E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และ</w:t>
      </w:r>
      <w:r w:rsidR="00CB4E69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การมาพบแพทย์ตามนัด </w:t>
      </w:r>
      <w:r w:rsidR="00316C5E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พร้อมทั้ง</w:t>
      </w:r>
      <w:r w:rsidR="00316C5E" w:rsidRPr="00730FE3">
        <w:rPr>
          <w:rFonts w:ascii="TH SarabunPSK" w:hAnsi="TH SarabunPSK" w:cs="TH SarabunPSK"/>
          <w:sz w:val="32"/>
          <w:szCs w:val="32"/>
          <w:cs/>
          <w:lang w:bidi="th-TH"/>
        </w:rPr>
        <w:t>ประเมินปัญหาการใช้ย</w:t>
      </w:r>
      <w:r w:rsidR="00E45BD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า เสนอแนะแนวทางแก้ไขปัญหา </w:t>
      </w:r>
      <w:r w:rsidR="00316C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ประเมินความร่วมมือในการใช้ยา </w:t>
      </w:r>
    </w:p>
    <w:p w14:paraId="335DA78F" w14:textId="77777777" w:rsidR="00316C5E" w:rsidRPr="00730FE3" w:rsidRDefault="003A3FB9" w:rsidP="005443E9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ครั้งที่ </w:t>
      </w:r>
      <w:r w:rsidR="00FE68A5" w:rsidRPr="00730FE3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ติดตามการใช้ยาผ่านทางโทรศัพท์หรือทางแอพพลิเคชั่นไลน์</w:t>
      </w:r>
      <w:r w:rsidR="001036C3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</w:t>
      </w:r>
      <w:r w:rsidR="00FE1DD7" w:rsidRPr="00730FE3">
        <w:rPr>
          <w:rFonts w:ascii="TH SarabunPSK" w:hAnsi="TH SarabunPSK" w:cs="TH SarabunPSK"/>
          <w:sz w:val="32"/>
          <w:szCs w:val="32"/>
          <w:cs/>
          <w:lang w:bidi="th-TH"/>
        </w:rPr>
        <w:t>แจ้งผลตรวจทางคลินิกและผลตรวจทางห้องปฏิบัติการ ทบทวนรายการยาและวิธีการรับประทานยากับผู้ป่วย หากมีการเปลี่ยนแปลงวิธีการรับประทานยาให้แจ้งกับผู้ป่วยและให้ผู้ป่วยทวนวิธีการรับประทานยาที่มีการเปลี่ยนแปลงอีกครั้ง จากนั้นทำการ</w:t>
      </w:r>
      <w:r w:rsidR="00FE68A5" w:rsidRPr="00730FE3">
        <w:rPr>
          <w:rFonts w:ascii="TH SarabunPSK" w:hAnsi="TH SarabunPSK" w:cs="TH SarabunPSK"/>
          <w:sz w:val="32"/>
          <w:szCs w:val="32"/>
          <w:cs/>
          <w:lang w:bidi="th-TH"/>
        </w:rPr>
        <w:t>ติดตาม</w:t>
      </w:r>
      <w:r w:rsidR="005443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การแก้ไขปัญหาจากการให้บริการครั้งที่ </w:t>
      </w:r>
      <w:r w:rsidR="005443E9" w:rsidRPr="00730FE3">
        <w:rPr>
          <w:rFonts w:ascii="TH SarabunPSK" w:hAnsi="TH SarabunPSK" w:cs="TH SarabunPSK"/>
          <w:sz w:val="32"/>
          <w:szCs w:val="32"/>
          <w:lang w:bidi="th-TH"/>
        </w:rPr>
        <w:t>1</w:t>
      </w:r>
      <w:r w:rsidR="005443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1734E" w:rsidRPr="00730FE3">
        <w:rPr>
          <w:rFonts w:ascii="TH SarabunPSK" w:hAnsi="TH SarabunPSK" w:cs="TH SarabunPSK"/>
          <w:sz w:val="32"/>
          <w:szCs w:val="32"/>
          <w:cs/>
          <w:lang w:bidi="th-TH"/>
        </w:rPr>
        <w:t>สอบถาม</w:t>
      </w:r>
      <w:r w:rsidR="00FE68A5" w:rsidRPr="00730FE3">
        <w:rPr>
          <w:rFonts w:ascii="TH SarabunPSK" w:hAnsi="TH SarabunPSK" w:cs="TH SarabunPSK"/>
          <w:sz w:val="32"/>
          <w:szCs w:val="32"/>
          <w:cs/>
          <w:lang w:bidi="th-TH"/>
        </w:rPr>
        <w:t>อาการข้างเคียงจากยา ความสม่ำเสมอในการ</w:t>
      </w:r>
      <w:r w:rsidR="00042A59" w:rsidRPr="00730FE3">
        <w:rPr>
          <w:rFonts w:ascii="TH SarabunPSK" w:hAnsi="TH SarabunPSK" w:cs="TH SarabunPSK"/>
          <w:sz w:val="32"/>
          <w:szCs w:val="32"/>
          <w:cs/>
          <w:lang w:bidi="th-TH"/>
        </w:rPr>
        <w:t>รับประ</w:t>
      </w:r>
      <w:r w:rsidR="00FE68A5" w:rsidRPr="00730FE3">
        <w:rPr>
          <w:rFonts w:ascii="TH SarabunPSK" w:hAnsi="TH SarabunPSK" w:cs="TH SarabunPSK"/>
          <w:sz w:val="32"/>
          <w:szCs w:val="32"/>
          <w:cs/>
          <w:lang w:bidi="th-TH"/>
        </w:rPr>
        <w:t>ทานยา</w:t>
      </w:r>
      <w:r w:rsidR="00BC39D2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164BF" w:rsidRPr="00730FE3">
        <w:rPr>
          <w:rFonts w:ascii="TH SarabunPSK" w:hAnsi="TH SarabunPSK" w:cs="TH SarabunPSK"/>
          <w:sz w:val="32"/>
          <w:szCs w:val="32"/>
          <w:cs/>
          <w:lang w:bidi="th-TH"/>
        </w:rPr>
        <w:t>พฤติกรรมทางสุขภาพ เช่น การออกกำลังกาย การควบคุมอาหาร</w:t>
      </w:r>
    </w:p>
    <w:p w14:paraId="2AF1E694" w14:textId="77777777" w:rsidR="00042A59" w:rsidRPr="00730FE3" w:rsidRDefault="00FE68A5" w:rsidP="00042A59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ครั้งที่ 3 </w:t>
      </w:r>
      <w:r w:rsidR="00042A5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ติดตามการใช้ยาผ่านทางโทรศัพท์หรือทางแอพพลิเคชั่นไลน์ โดยแจ้งผลตรวจทางคลินิกและผลตรวจทางห้องปฏิบัติการ ทบทวนรายการยาและวิธีการรับประทานยากับผู้ป่วย </w:t>
      </w:r>
      <w:r w:rsidR="0061734E" w:rsidRPr="00730FE3">
        <w:rPr>
          <w:rFonts w:ascii="TH SarabunPSK" w:hAnsi="TH SarabunPSK" w:cs="TH SarabunPSK"/>
          <w:sz w:val="32"/>
          <w:szCs w:val="32"/>
          <w:cs/>
          <w:lang w:bidi="th-TH"/>
        </w:rPr>
        <w:t>สอบถาม</w:t>
      </w:r>
      <w:r w:rsidR="00042A5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อาการข้างเคียงจากยา </w:t>
      </w:r>
      <w:r w:rsidR="00C164BF" w:rsidRPr="00730FE3">
        <w:rPr>
          <w:rFonts w:ascii="TH SarabunPSK" w:hAnsi="TH SarabunPSK" w:cs="TH SarabunPSK"/>
          <w:sz w:val="32"/>
          <w:szCs w:val="32"/>
          <w:cs/>
          <w:lang w:bidi="th-TH"/>
        </w:rPr>
        <w:t>พฤติกรรมทางสุขภาพ เช่น การออกกำลังกาย การควบคุมอาหาร</w:t>
      </w:r>
      <w:r w:rsidR="00042A5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5443E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ประเมินความร่วมมือในการใช้ยา </w:t>
      </w:r>
      <w:r w:rsidR="00042A59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ประเมินความพึงพอใจในการให้บริการเภสัชกรรมทางไกล</w:t>
      </w:r>
      <w:r w:rsidR="009F58C0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</w:p>
    <w:p w14:paraId="1D277623" w14:textId="77777777" w:rsidR="00042A59" w:rsidRPr="00730FE3" w:rsidRDefault="00042A59" w:rsidP="00042A59">
      <w:pPr>
        <w:pStyle w:val="a3"/>
        <w:ind w:left="0"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โดย</w:t>
      </w:r>
      <w:r w:rsidR="00E45BDF" w:rsidRPr="00730FE3">
        <w:rPr>
          <w:rFonts w:ascii="TH SarabunPSK" w:hAnsi="TH SarabunPSK" w:cs="TH SarabunPSK"/>
          <w:sz w:val="32"/>
          <w:szCs w:val="32"/>
          <w:cs/>
          <w:lang w:bidi="th-TH"/>
        </w:rPr>
        <w:t>สรุปแล้ว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การติดตามแต่ละครั้งผู้วิจัย</w:t>
      </w:r>
      <w:r w:rsidR="00C164BF" w:rsidRPr="00730FE3">
        <w:rPr>
          <w:rFonts w:ascii="TH SarabunPSK" w:hAnsi="TH SarabunPSK" w:cs="TH SarabunPSK"/>
          <w:sz w:val="32"/>
          <w:szCs w:val="32"/>
          <w:cs/>
          <w:lang w:bidi="th-TH"/>
        </w:rPr>
        <w:t>จะ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สอบถามวิธีการรับประทานยา ความสม่ำเสมอของการทานยา อาการผิดปกติ พฤติกรรมการรับประทานอาหาร การออกกำลังกาย สภาวะความเครียด  หากผู้ป่วยรับประทานยาไม่ถูกต้อง แนะนำการรับประทานยาที่ถูกต้อง และแนะนำการควบคุมอาหารและปรับพฤติกรรม</w:t>
      </w:r>
    </w:p>
    <w:p w14:paraId="0DEBE34D" w14:textId="77777777" w:rsidR="002B5E98" w:rsidRPr="00730FE3" w:rsidRDefault="00042A59" w:rsidP="00544EA1">
      <w:pPr>
        <w:pStyle w:val="a3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5</w:t>
      </w:r>
      <w:r w:rsidR="00544EA1"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. ผู้วิจัยรวบรวมข้อมูล ตรวจสอบความถูกต้องของข้อมูล เพื่อนำไปวิเคราะห์ข้อมูลต่อไป</w:t>
      </w:r>
    </w:p>
    <w:p w14:paraId="2D7BB87F" w14:textId="77777777" w:rsidR="00542F60" w:rsidRPr="00730FE3" w:rsidRDefault="00542F60" w:rsidP="00542F60">
      <w:pPr>
        <w:pStyle w:val="a3"/>
        <w:ind w:left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3</w:t>
      </w: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>.</w:t>
      </w: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  <w:t>6</w:t>
      </w: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 xml:space="preserve"> การพิทักษ์สิทธิ์ของกลุ่มตัวอย่าง</w:t>
      </w:r>
    </w:p>
    <w:p w14:paraId="7E61AA76" w14:textId="77777777" w:rsidR="00542F60" w:rsidRPr="00730FE3" w:rsidRDefault="00542F60" w:rsidP="0095138F">
      <w:pPr>
        <w:pStyle w:val="a3"/>
        <w:ind w:left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  <w:t>กลุ่มตัวอย่างในการวิจัยครั้งนี้ จะได้รับการพิทักษ์สิทธิ์ โดยการไม่เปิดเผยชื่อ – นามสกุล แต่จะมีการปรับเป็นรหัสแทน เพื่อไม่ให้มีการเปิดเผยตัวตนของกลุ่มตัวอย่าง และกลุ่มตัวอย่างสามารถออกจากการศึกษาได้ทุกเมื่อที่ต้องการ</w:t>
      </w:r>
    </w:p>
    <w:p w14:paraId="03D57844" w14:textId="77777777" w:rsidR="007E0E28" w:rsidRDefault="00542F60" w:rsidP="0095138F">
      <w:pPr>
        <w:pStyle w:val="a3"/>
        <w:ind w:left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ab/>
        <w:t xml:space="preserve">งานวิจัยนี้ ได้ผ่านการพิจารณาและการรับรองโครงการวิจัยในมนุษย์ </w:t>
      </w:r>
      <w:r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เลขที่</w:t>
      </w:r>
      <w:r w:rsidR="007E0E28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 </w:t>
      </w:r>
      <w:r w:rsidR="007E0E28" w:rsidRPr="007E0E28">
        <w:rPr>
          <w:rFonts w:ascii="TH SarabunPSK" w:eastAsia="Times New Roman" w:hAnsi="TH SarabunPSK" w:cs="TH SarabunPSK"/>
          <w:kern w:val="0"/>
          <w:sz w:val="32"/>
          <w:szCs w:val="32"/>
          <w:lang w:bidi="th-TH"/>
          <w14:ligatures w14:val="none"/>
        </w:rPr>
        <w:t xml:space="preserve">SPPH 2024-175 </w:t>
      </w:r>
      <w:r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จากคณะกรรมการจริยธรรมการวิจัยในมนุษย์ ส</w:t>
      </w:r>
      <w:r w:rsidR="0095138F"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ำ</w:t>
      </w:r>
      <w:r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นักงานสาธารณสุขจังหวัด</w:t>
      </w:r>
      <w:r w:rsidR="0095138F"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ศรีสะเกษ</w:t>
      </w:r>
      <w:r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="007E0E28"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รับรองเมื่อวันที่ </w:t>
      </w:r>
      <w:r w:rsidR="007E0E2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bidi="th-TH"/>
          <w14:ligatures w14:val="none"/>
        </w:rPr>
        <w:t>1</w:t>
      </w:r>
      <w:r w:rsidR="007E0E28"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="007E0E2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bidi="th-TH"/>
          <w14:ligatures w14:val="none"/>
        </w:rPr>
        <w:t>ตุลาคม</w:t>
      </w:r>
      <w:r w:rsidR="007E0E28"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256</w:t>
      </w:r>
      <w:r w:rsidR="007E0E2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bidi="th-TH"/>
          <w14:ligatures w14:val="none"/>
        </w:rPr>
        <w:t xml:space="preserve">7 </w:t>
      </w:r>
      <w:r w:rsidR="007E0E28"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หมดอายุวันที่ </w:t>
      </w:r>
      <w:r w:rsidR="007E0E2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bidi="th-TH"/>
          <w14:ligatures w14:val="none"/>
        </w:rPr>
        <w:t>30</w:t>
      </w:r>
      <w:r w:rsidR="007E0E28"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</w:t>
      </w:r>
      <w:r w:rsidR="007E0E28">
        <w:rPr>
          <w:rFonts w:ascii="TH SarabunPSK" w:eastAsia="Times New Roman" w:hAnsi="TH SarabunPSK" w:cs="TH SarabunPSK" w:hint="cs"/>
          <w:kern w:val="0"/>
          <w:sz w:val="32"/>
          <w:szCs w:val="32"/>
          <w:cs/>
          <w:lang w:bidi="th-TH"/>
          <w14:ligatures w14:val="none"/>
        </w:rPr>
        <w:t>กันยายน</w:t>
      </w:r>
      <w:r w:rsidR="007E0E28" w:rsidRPr="007E0E28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 xml:space="preserve"> 2567 </w:t>
      </w:r>
    </w:p>
    <w:p w14:paraId="2F7384DF" w14:textId="77777777" w:rsidR="0095138F" w:rsidRPr="00730FE3" w:rsidRDefault="0095138F" w:rsidP="0095138F">
      <w:pPr>
        <w:pStyle w:val="a3"/>
        <w:ind w:left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 xml:space="preserve">3.7 </w:t>
      </w:r>
      <w:r w:rsidR="00A0527B" w:rsidRPr="00730FE3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:lang w:bidi="th-TH"/>
          <w14:ligatures w14:val="none"/>
        </w:rPr>
        <w:t>การวิเคราะห์ข้อมูล</w:t>
      </w:r>
    </w:p>
    <w:p w14:paraId="7DBD3361" w14:textId="77777777" w:rsidR="002524B6" w:rsidRPr="00730FE3" w:rsidRDefault="002524B6" w:rsidP="00F04022">
      <w:pPr>
        <w:pStyle w:val="a3"/>
        <w:ind w:left="0" w:firstLine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</w:pPr>
      <w:r w:rsidRPr="00730FE3">
        <w:rPr>
          <w:rFonts w:ascii="TH SarabunPSK" w:eastAsia="Times New Roman" w:hAnsi="TH SarabunPSK" w:cs="TH SarabunPSK"/>
          <w:kern w:val="0"/>
          <w:sz w:val="32"/>
          <w:szCs w:val="32"/>
          <w:cs/>
          <w:lang w:bidi="th-TH"/>
          <w14:ligatures w14:val="none"/>
        </w:rPr>
        <w:t>หลังจากเก็บรวบรวมข้อมูลเรียบร้อยแล้ว จะนำแบบสอบถามที่ได้มาลงรหัสข้อมูล แล้วนำข้อมูลที่ได้มาวิเคราะห์โดยใช้โปรแกรมสำเร็จรูปทางสถิติ โดยกาหนดค่าสถิติในการวิเคราะห์ดังต่อไปนี้</w:t>
      </w:r>
    </w:p>
    <w:p w14:paraId="5E68FE4E" w14:textId="77777777" w:rsidR="002524B6" w:rsidRPr="00730FE3" w:rsidRDefault="002B6E53" w:rsidP="00F0402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1.</w:t>
      </w:r>
      <w:r w:rsidR="002524B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สถิติเชิงพรรณนา ได้</w:t>
      </w:r>
      <w:proofErr w:type="spellStart"/>
      <w:r w:rsidR="00F04022" w:rsidRPr="00730FE3">
        <w:rPr>
          <w:rFonts w:ascii="TH SarabunPSK" w:hAnsi="TH SarabunPSK" w:cs="TH SarabunPSK"/>
          <w:sz w:val="32"/>
          <w:szCs w:val="32"/>
          <w:cs/>
          <w:lang w:bidi="th-TH"/>
        </w:rPr>
        <w:t>เเก่</w:t>
      </w:r>
      <w:proofErr w:type="spellEnd"/>
      <w:r w:rsidR="002524B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ความถี่ ร้อยละ ค่าเฉลี่ยและส่วนเบี่ยงเบนมาตรฐาน เพื่อแสดงข้อมูลทั่วไปของกลุ่มตัวอย่าง</w:t>
      </w:r>
      <w:r w:rsidR="00F04022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524B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ปัญหาจากการใช้ยา </w:t>
      </w:r>
      <w:r w:rsidR="00F04022"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และความพึงพอใจของผู้ป่วยหลังการให้บริการเภสัชกรรมทางไกลโดยเภสัชกร</w:t>
      </w:r>
    </w:p>
    <w:p w14:paraId="7CF0F017" w14:textId="77777777" w:rsidR="002524B6" w:rsidRPr="00730FE3" w:rsidRDefault="002B6E53" w:rsidP="00F0402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524B6" w:rsidRPr="00730FE3">
        <w:rPr>
          <w:rFonts w:ascii="TH SarabunPSK" w:hAnsi="TH SarabunPSK" w:cs="TH SarabunPSK"/>
          <w:sz w:val="32"/>
          <w:szCs w:val="32"/>
          <w:lang w:bidi="th-TH"/>
        </w:rPr>
        <w:t>2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524B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การเปรียบเทียบ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ระดับความดันโลหิต </w:t>
      </w:r>
      <w:r w:rsidR="002524B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ระดับ </w:t>
      </w:r>
      <w:r w:rsidR="002524B6" w:rsidRPr="00730FE3">
        <w:rPr>
          <w:rFonts w:ascii="TH SarabunPSK" w:hAnsi="TH SarabunPSK" w:cs="TH SarabunPSK"/>
          <w:sz w:val="32"/>
          <w:szCs w:val="32"/>
          <w:lang w:bidi="th-TH"/>
        </w:rPr>
        <w:t xml:space="preserve">FBS </w:t>
      </w:r>
      <w:r w:rsidR="002524B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เป็นค่าเฉลี่ย ก่อนและหลังการให้บริบาลทางเภสัชกรรม ใช้สถิติ </w:t>
      </w:r>
      <w:r w:rsidR="002524B6" w:rsidRPr="00730FE3">
        <w:rPr>
          <w:rFonts w:ascii="TH SarabunPSK" w:hAnsi="TH SarabunPSK" w:cs="TH SarabunPSK"/>
          <w:sz w:val="32"/>
          <w:szCs w:val="32"/>
          <w:lang w:bidi="th-TH"/>
        </w:rPr>
        <w:t>paired t</w:t>
      </w:r>
      <w:r w:rsidR="002524B6"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2524B6" w:rsidRPr="00730FE3">
        <w:rPr>
          <w:rFonts w:ascii="TH SarabunPSK" w:hAnsi="TH SarabunPSK" w:cs="TH SarabunPSK"/>
          <w:sz w:val="32"/>
          <w:szCs w:val="32"/>
          <w:lang w:bidi="th-TH"/>
        </w:rPr>
        <w:t xml:space="preserve">test </w:t>
      </w:r>
    </w:p>
    <w:p w14:paraId="4237A8ED" w14:textId="77777777" w:rsidR="00E64FE9" w:rsidRPr="00730FE3" w:rsidRDefault="002B6E53" w:rsidP="00F0402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524B6" w:rsidRPr="00730FE3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2524B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การเปรียบเทียบคะแนนความร่วมมือในการใช้ยา ก่อนและหลังการให้บริบาลทางเภสัชกรรม ใช้สถิติ </w:t>
      </w:r>
      <w:r w:rsidR="002524B6" w:rsidRPr="00730FE3">
        <w:rPr>
          <w:rFonts w:ascii="TH SarabunPSK" w:hAnsi="TH SarabunPSK" w:cs="TH SarabunPSK"/>
          <w:sz w:val="32"/>
          <w:szCs w:val="32"/>
          <w:lang w:bidi="th-TH"/>
        </w:rPr>
        <w:t>Wilcoxon Signed Rank test</w:t>
      </w:r>
      <w:r w:rsidR="00F04022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6C586EA0" w14:textId="77777777" w:rsidR="00FE5268" w:rsidRPr="00730FE3" w:rsidRDefault="00FE5268" w:rsidP="00F04022">
      <w:pPr>
        <w:jc w:val="thaiDistribute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1798EADC" w14:textId="77777777" w:rsidR="00E917AA" w:rsidRPr="00730FE3" w:rsidRDefault="00E917AA" w:rsidP="00F0402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076C1C7" w14:textId="77777777" w:rsidR="00733E37" w:rsidRPr="00730FE3" w:rsidRDefault="00733E37" w:rsidP="00F0402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6F4D08D" w14:textId="77777777" w:rsidR="00733E37" w:rsidRPr="00730FE3" w:rsidRDefault="00733E37" w:rsidP="00F0402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8F18239" w14:textId="77777777" w:rsidR="00646612" w:rsidRPr="00730FE3" w:rsidRDefault="00646612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41D85BF" w14:textId="77777777" w:rsidR="00E917AA" w:rsidRPr="00730FE3" w:rsidRDefault="00E917AA" w:rsidP="00E917AA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บทที่ 4</w:t>
      </w:r>
    </w:p>
    <w:p w14:paraId="1BA0BD57" w14:textId="77777777" w:rsidR="00E917AA" w:rsidRPr="00730FE3" w:rsidRDefault="00E917AA" w:rsidP="00E917AA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ผลการศึกษา</w:t>
      </w:r>
    </w:p>
    <w:p w14:paraId="008C7AFE" w14:textId="77777777" w:rsidR="009C620F" w:rsidRPr="00730FE3" w:rsidRDefault="00740785" w:rsidP="009C620F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กลุ่มตัวอย่างที่เข้าสู่การศึกษาทั้งหมด 34 คน ส่วนใหญ่เป็นเพศหญิง คิดเป็นร้อยละ 73.5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กลุ่มอายุ 61-70 ปีมี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>จำนวนมากที่สุด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คิดเป็นร้อยละ 41.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18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กลุ่มตัวอย่างทุกคนใช้สิทธิบัตรทอง ช่องทางที่ใช้ในการติดต่อสื่อสารระหว่างเภสัชกรกับผู้ป่วยสูงที่สุดคือ การติดต่อผ่านทางโทรศัพท์ </w:t>
      </w:r>
      <w:r w:rsidR="00C45CCD"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</w:t>
      </w:r>
      <w:r w:rsidR="00C45CCD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>50</w:t>
      </w:r>
      <w:r w:rsidR="00C45CCD"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รองลงมาคือการติดต่อผ่านทางแอพพลิเคชั่นไลน์</w:t>
      </w:r>
      <w:r w:rsidR="00C45CCD" w:rsidRPr="00730FE3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</w:t>
      </w:r>
      <w:r w:rsidR="00C45CCD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>44.1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="00C45CCD"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น้อยที่สุดคือ การติดต่อผ่านทางญาติผู้ป่วย </w:t>
      </w:r>
      <w:r w:rsidR="00C45CCD"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 5.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88</w:t>
      </w:r>
      <w:r w:rsidR="00C45CCD"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  <w:r w:rsidR="00C45CC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ผู้ป่วย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>ส่วนใหญ่มีโรคประจำตัวคือ โรคความดันโลหิตสูงร่วมกับไขมันในเลือดสูง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 xml:space="preserve"> (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 xml:space="preserve"> 41.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18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รองลงมาคือ โรคความดันโลหิตสูงอย่างเดียว 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 32.3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5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โรคความดันโลหิตสูงร่วมกับไขมันในเลือดสูงร่วมกับโรคเบาหวาน 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ร้อยละ 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>20.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59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โรคเบาหวานร่วมกับไขมันในเลือดสูง 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>5.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88</w:t>
      </w:r>
      <w:r w:rsidR="00844EC7" w:rsidRPr="00730FE3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="00844EC7" w:rsidRPr="00730FE3">
        <w:rPr>
          <w:rFonts w:ascii="TH SarabunPSK" w:hAnsi="TH SarabunPSK" w:cs="TH SarabunPSK"/>
          <w:sz w:val="32"/>
          <w:szCs w:val="32"/>
          <w:cs/>
          <w:lang w:bidi="th-TH"/>
        </w:rPr>
        <w:t>ตามลำดับ ผู้ป่วยไม่มีประวัติแพ้ยาคิดเป็น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 82.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35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ผู้ป่วยส่วนใหญ่รับประทานยาเองคิดเป็นร้อยละ 91.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18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ผู้ป่วยไม่บริโภคสมุนไพรหรืออาหารเสริมคิดเป็นร้อยละ 73.5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ผู้ป่วยส่วนใหญ่มีการควบคุมอาหารให้เหมาะสมกับโรคประจำตัวคิดเป็นร้อยละ 73.5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3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ผู้ป่วยนอนหลับพักผ่อนเพียงพอ ไม่มีภาวะเครียดคิดเป็นร้อยละ 79.4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ผู้ป่วยส่วนใหญ่ไม่ดื่มสุรา </w:t>
      </w:r>
      <w:r w:rsidR="005A7E8A"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 94.1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="005A7E8A" w:rsidRPr="00730FE3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และไม่สูบบุหรี่ </w:t>
      </w:r>
      <w:r w:rsidR="005A7E8A"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>ร้อยละ 97.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06</w:t>
      </w:r>
      <w:r w:rsidR="005A7E8A"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  <w:r w:rsidR="005A7E8A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C620F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ผู้ป่วยส่วนใหญ่ขาดการออกกำลังกาย คิดเป็นร้อยละ 41.1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8</w:t>
      </w:r>
      <w:r w:rsidR="009C620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ผู้ป่วยมาตามนัดคิดเป็นร้อยละ 94.1</w:t>
      </w:r>
      <w:r w:rsidR="0029637A" w:rsidRPr="00730FE3">
        <w:rPr>
          <w:rFonts w:ascii="TH SarabunPSK" w:hAnsi="TH SarabunPSK" w:cs="TH SarabunPSK"/>
          <w:sz w:val="32"/>
          <w:szCs w:val="32"/>
          <w:cs/>
          <w:lang w:bidi="th-TH"/>
        </w:rPr>
        <w:t>2</w:t>
      </w:r>
      <w:r w:rsidR="009C620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96734" w:rsidRPr="00730FE3">
        <w:rPr>
          <w:rFonts w:ascii="TH SarabunPSK" w:hAnsi="TH SarabunPSK" w:cs="TH SarabunPSK"/>
          <w:sz w:val="32"/>
          <w:szCs w:val="32"/>
          <w:cs/>
          <w:lang w:bidi="th-TH"/>
        </w:rPr>
        <w:t>จำนวนรายการยาที่จัดส่งโดยไร</w:t>
      </w:r>
      <w:proofErr w:type="spellStart"/>
      <w:r w:rsidR="00396734"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396734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มากที่สุดคือ 1-3 รายการ คิดเป็นร้อยละ 50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ดังแสดงในตารางที่ 1</w:t>
      </w:r>
    </w:p>
    <w:p w14:paraId="28570138" w14:textId="77777777" w:rsidR="00E917AA" w:rsidRPr="00730FE3" w:rsidRDefault="00E917AA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1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ข้อมูลทั่วไปของผู้ป่วย </w:t>
      </w:r>
    </w:p>
    <w:tbl>
      <w:tblPr>
        <w:tblStyle w:val="6"/>
        <w:tblW w:w="9356" w:type="dxa"/>
        <w:tblLook w:val="04A0" w:firstRow="1" w:lastRow="0" w:firstColumn="1" w:lastColumn="0" w:noHBand="0" w:noVBand="1"/>
      </w:tblPr>
      <w:tblGrid>
        <w:gridCol w:w="5245"/>
        <w:gridCol w:w="1985"/>
        <w:gridCol w:w="2126"/>
      </w:tblGrid>
      <w:tr w:rsidR="00E917AA" w:rsidRPr="00730FE3" w14:paraId="6F412294" w14:textId="77777777" w:rsidTr="00A85E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2CD69BDC" w14:textId="77777777" w:rsidR="00E917AA" w:rsidRPr="00730FE3" w:rsidRDefault="00E917AA" w:rsidP="00E917AA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ข้อมูลทั่วไปของผู้ป่วย</w:t>
            </w:r>
          </w:p>
        </w:tc>
        <w:tc>
          <w:tcPr>
            <w:tcW w:w="1985" w:type="dxa"/>
          </w:tcPr>
          <w:p w14:paraId="40261615" w14:textId="77777777" w:rsidR="00E917AA" w:rsidRPr="00730FE3" w:rsidRDefault="00E917AA" w:rsidP="00E91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102A0CF2" w14:textId="77777777" w:rsidR="00D23ADF" w:rsidRPr="00730FE3" w:rsidRDefault="00D23ADF" w:rsidP="00E91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n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=34)</w:t>
            </w:r>
          </w:p>
        </w:tc>
        <w:tc>
          <w:tcPr>
            <w:tcW w:w="2126" w:type="dxa"/>
          </w:tcPr>
          <w:p w14:paraId="383F4B86" w14:textId="77777777" w:rsidR="00E917AA" w:rsidRPr="00730FE3" w:rsidRDefault="00E917AA" w:rsidP="00E917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E917AA" w:rsidRPr="00730FE3" w14:paraId="116CF2F4" w14:textId="77777777" w:rsidTr="00A85E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0D86BDF" w14:textId="77777777" w:rsidR="00E917AA" w:rsidRPr="00730FE3" w:rsidRDefault="009D18A7" w:rsidP="00A92C0B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เพศ</w:t>
            </w:r>
          </w:p>
          <w:p w14:paraId="79AF1742" w14:textId="77777777" w:rsidR="009D18A7" w:rsidRPr="00730FE3" w:rsidRDefault="009D18A7" w:rsidP="009D18A7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ชาย</w:t>
            </w:r>
          </w:p>
          <w:p w14:paraId="4D1C4998" w14:textId="77777777" w:rsidR="009D18A7" w:rsidRPr="00730FE3" w:rsidRDefault="009D18A7" w:rsidP="009D18A7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หญิง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140278E" w14:textId="77777777" w:rsidR="00E917AA" w:rsidRPr="00730FE3" w:rsidRDefault="00E917AA" w:rsidP="00A92C0B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53A5C89" w14:textId="77777777" w:rsidR="003E60EF" w:rsidRPr="00730FE3" w:rsidRDefault="003E60EF" w:rsidP="003E6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</w:t>
            </w:r>
          </w:p>
          <w:p w14:paraId="4AFCC777" w14:textId="77777777" w:rsidR="003E60EF" w:rsidRPr="00730FE3" w:rsidRDefault="003E60EF" w:rsidP="003E60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7CF5F2" w14:textId="77777777" w:rsidR="00E917AA" w:rsidRPr="00730FE3" w:rsidRDefault="00E917AA" w:rsidP="00A92C0B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AF43D52" w14:textId="77777777" w:rsidR="00276ECA" w:rsidRPr="00730FE3" w:rsidRDefault="00276ECA" w:rsidP="00276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26.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47</w:t>
            </w:r>
          </w:p>
          <w:p w14:paraId="06E16F06" w14:textId="77777777" w:rsidR="00276ECA" w:rsidRPr="00730FE3" w:rsidRDefault="00276ECA" w:rsidP="00276E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73.5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</w:tr>
      <w:tr w:rsidR="009D18A7" w:rsidRPr="00730FE3" w14:paraId="2E434F16" w14:textId="77777777" w:rsidTr="00A85E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BB12FD8" w14:textId="77777777" w:rsidR="00257CCB" w:rsidRPr="00730FE3" w:rsidRDefault="00257CCB" w:rsidP="00257CCB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กลุ่มอายุของผู้ป่วย </w:t>
            </w:r>
          </w:p>
          <w:p w14:paraId="77852398" w14:textId="77777777" w:rsidR="009D18A7" w:rsidRPr="00730FE3" w:rsidRDefault="00257CCB" w:rsidP="00257CCB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น้อยว่า </w:t>
            </w:r>
            <w:r w:rsidRPr="00730FE3">
              <w:rPr>
                <w:b w:val="0"/>
                <w:bCs w:val="0"/>
                <w:sz w:val="32"/>
                <w:szCs w:val="32"/>
              </w:rPr>
              <w:t xml:space="preserve">50 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>ปี</w:t>
            </w:r>
          </w:p>
          <w:p w14:paraId="49B36BEA" w14:textId="77777777" w:rsidR="00257CCB" w:rsidRPr="00730FE3" w:rsidRDefault="00257CCB" w:rsidP="00257CCB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51-60 ปี</w:t>
            </w:r>
          </w:p>
          <w:p w14:paraId="033FC6DB" w14:textId="77777777" w:rsidR="00257CCB" w:rsidRPr="00730FE3" w:rsidRDefault="00257CCB" w:rsidP="00257CCB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61-70 ปี</w:t>
            </w:r>
          </w:p>
          <w:p w14:paraId="40BC60AD" w14:textId="77777777" w:rsidR="00257CCB" w:rsidRPr="00730FE3" w:rsidRDefault="00257CCB" w:rsidP="00257CCB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71-80 ปี</w:t>
            </w:r>
          </w:p>
          <w:p w14:paraId="15D5B1A2" w14:textId="77777777" w:rsidR="00257CCB" w:rsidRPr="00730FE3" w:rsidRDefault="00257CCB" w:rsidP="00257CCB">
            <w:pPr>
              <w:pStyle w:val="Default"/>
              <w:ind w:left="720"/>
              <w:jc w:val="thaiDistribute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มากกว่า 80 ปี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0C43BB" w14:textId="77777777" w:rsidR="009D18A7" w:rsidRPr="00730FE3" w:rsidRDefault="009D18A7" w:rsidP="00A92C0B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B8F3965" w14:textId="77777777" w:rsidR="003E60EF" w:rsidRPr="00730FE3" w:rsidRDefault="003E60EF" w:rsidP="003E6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  <w:p w14:paraId="7099B713" w14:textId="77777777" w:rsidR="003E60EF" w:rsidRPr="00730FE3" w:rsidRDefault="003E60EF" w:rsidP="003E6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</w:p>
          <w:p w14:paraId="54113695" w14:textId="77777777" w:rsidR="003E60EF" w:rsidRPr="00730FE3" w:rsidRDefault="003E60EF" w:rsidP="003E6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14</w:t>
            </w:r>
          </w:p>
          <w:p w14:paraId="3367D483" w14:textId="77777777" w:rsidR="003E60EF" w:rsidRPr="00730FE3" w:rsidRDefault="003E60EF" w:rsidP="003E6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  <w:p w14:paraId="31506C06" w14:textId="77777777" w:rsidR="00BA1158" w:rsidRPr="00730FE3" w:rsidRDefault="00BA1158" w:rsidP="003E60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54CF220" w14:textId="77777777" w:rsidR="009D18A7" w:rsidRPr="00730FE3" w:rsidRDefault="009D18A7" w:rsidP="00A92C0B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3F1AE90" w14:textId="77777777" w:rsidR="00276ECA" w:rsidRPr="00730FE3" w:rsidRDefault="00276ECA" w:rsidP="00276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8.8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09C28463" w14:textId="77777777" w:rsidR="00276ECA" w:rsidRPr="00730FE3" w:rsidRDefault="00276ECA" w:rsidP="00276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8.8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065D74AE" w14:textId="77777777" w:rsidR="00276ECA" w:rsidRPr="00730FE3" w:rsidRDefault="00276ECA" w:rsidP="00276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41.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18</w:t>
            </w:r>
          </w:p>
          <w:p w14:paraId="4A51D8DA" w14:textId="77777777" w:rsidR="00276ECA" w:rsidRPr="00730FE3" w:rsidRDefault="00276ECA" w:rsidP="00276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59</w:t>
            </w:r>
          </w:p>
          <w:p w14:paraId="40F91264" w14:textId="77777777" w:rsidR="00276ECA" w:rsidRPr="00730FE3" w:rsidRDefault="00276ECA" w:rsidP="00276E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59</w:t>
            </w:r>
          </w:p>
        </w:tc>
      </w:tr>
    </w:tbl>
    <w:p w14:paraId="673DC0C7" w14:textId="77777777" w:rsidR="00E917AA" w:rsidRPr="00730FE3" w:rsidRDefault="00D23ADF" w:rsidP="00A92C0B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1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ข้อมูลทั่วไปของผู้ป่วย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ต่อ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</w:p>
    <w:tbl>
      <w:tblPr>
        <w:tblStyle w:val="6"/>
        <w:tblW w:w="9356" w:type="dxa"/>
        <w:tblLook w:val="04A0" w:firstRow="1" w:lastRow="0" w:firstColumn="1" w:lastColumn="0" w:noHBand="0" w:noVBand="1"/>
      </w:tblPr>
      <w:tblGrid>
        <w:gridCol w:w="5245"/>
        <w:gridCol w:w="1985"/>
        <w:gridCol w:w="2126"/>
      </w:tblGrid>
      <w:tr w:rsidR="00D23ADF" w:rsidRPr="00730FE3" w14:paraId="0A66393B" w14:textId="77777777" w:rsidTr="00AC7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47197E90" w14:textId="77777777" w:rsidR="00D23ADF" w:rsidRPr="00730FE3" w:rsidRDefault="00D23ADF" w:rsidP="00AC78C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ข้อมูลทั่วไปของผู้ป่วย</w:t>
            </w:r>
          </w:p>
        </w:tc>
        <w:tc>
          <w:tcPr>
            <w:tcW w:w="1985" w:type="dxa"/>
          </w:tcPr>
          <w:p w14:paraId="38194636" w14:textId="77777777" w:rsidR="00D23ADF" w:rsidRPr="00730FE3" w:rsidRDefault="00D23ADF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3CA74EAC" w14:textId="77777777" w:rsidR="00D23ADF" w:rsidRPr="00730FE3" w:rsidRDefault="00D23ADF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n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=34)</w:t>
            </w:r>
          </w:p>
        </w:tc>
        <w:tc>
          <w:tcPr>
            <w:tcW w:w="2126" w:type="dxa"/>
          </w:tcPr>
          <w:p w14:paraId="7981FA24" w14:textId="77777777" w:rsidR="00D23ADF" w:rsidRPr="00730FE3" w:rsidRDefault="00D23ADF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9C620F" w:rsidRPr="00730FE3" w14:paraId="060E3E79" w14:textId="77777777" w:rsidTr="009C6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0EAE538B" w14:textId="77777777" w:rsidR="009C620F" w:rsidRPr="00730FE3" w:rsidRDefault="009C620F" w:rsidP="009C620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สิทธิการรักษาพยาบาล </w:t>
            </w:r>
          </w:p>
          <w:p w14:paraId="50C7BD6F" w14:textId="77777777" w:rsidR="009C620F" w:rsidRPr="00730FE3" w:rsidRDefault="009C620F" w:rsidP="009C620F">
            <w:pPr>
              <w:ind w:left="72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บัตรทอง</w:t>
            </w:r>
          </w:p>
        </w:tc>
        <w:tc>
          <w:tcPr>
            <w:tcW w:w="1985" w:type="dxa"/>
            <w:shd w:val="clear" w:color="auto" w:fill="auto"/>
          </w:tcPr>
          <w:p w14:paraId="19BB1F2C" w14:textId="77777777" w:rsidR="009C620F" w:rsidRPr="00730FE3" w:rsidRDefault="009C620F" w:rsidP="009C62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AA79847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14:paraId="4A89A599" w14:textId="77777777" w:rsidR="009C620F" w:rsidRPr="00730FE3" w:rsidRDefault="009C620F" w:rsidP="009C62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A2B534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</w:tc>
      </w:tr>
      <w:tr w:rsidR="009C620F" w:rsidRPr="00730FE3" w14:paraId="659E9C6A" w14:textId="77777777" w:rsidTr="00AC7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B7F4C5F" w14:textId="77777777" w:rsidR="009C620F" w:rsidRPr="00730FE3" w:rsidRDefault="009C620F" w:rsidP="009C620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ช่องทางการติดต่อสื่อสาร</w:t>
            </w:r>
          </w:p>
          <w:p w14:paraId="0DA1BCFE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โทรศัพท์</w:t>
            </w:r>
          </w:p>
          <w:p w14:paraId="10DC2615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แอพพลิเคชั่นไลน์</w:t>
            </w:r>
          </w:p>
          <w:p w14:paraId="68ADA3E1" w14:textId="77777777" w:rsidR="009C620F" w:rsidRPr="00730FE3" w:rsidRDefault="009C620F" w:rsidP="009C620F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ติดต่อผ่านโทรศัพท์ญาติ</w:t>
            </w:r>
          </w:p>
        </w:tc>
        <w:tc>
          <w:tcPr>
            <w:tcW w:w="1985" w:type="dxa"/>
          </w:tcPr>
          <w:p w14:paraId="6874EE0A" w14:textId="77777777" w:rsidR="009C620F" w:rsidRPr="00730FE3" w:rsidRDefault="009C620F" w:rsidP="009C620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8DCE6C6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17</w:t>
            </w:r>
          </w:p>
          <w:p w14:paraId="7D8E1E68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15</w:t>
            </w:r>
          </w:p>
          <w:p w14:paraId="50316BE0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126" w:type="dxa"/>
          </w:tcPr>
          <w:p w14:paraId="13044007" w14:textId="77777777" w:rsidR="009C620F" w:rsidRPr="00730FE3" w:rsidRDefault="009C620F" w:rsidP="009C620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519033E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50.0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  <w:p w14:paraId="4B9E2BED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44.1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0E080B1A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88</w:t>
            </w:r>
          </w:p>
        </w:tc>
      </w:tr>
      <w:tr w:rsidR="009C620F" w:rsidRPr="00730FE3" w14:paraId="73FF0BB6" w14:textId="77777777" w:rsidTr="009C62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10E382A6" w14:textId="77777777" w:rsidR="009C620F" w:rsidRPr="00730FE3" w:rsidRDefault="009C620F" w:rsidP="009C620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โรคประจำตัว</w:t>
            </w:r>
          </w:p>
          <w:p w14:paraId="0317E29D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ไม่มีโรคประจำตัว</w:t>
            </w:r>
          </w:p>
          <w:p w14:paraId="465D5F60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ความดันโลหิตสูง</w:t>
            </w:r>
          </w:p>
          <w:p w14:paraId="0720C484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ความดันโลหิตสูง+ไขมันในเลือดสูง</w:t>
            </w:r>
          </w:p>
          <w:p w14:paraId="0F1FAFE2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ความดันโลหิตสูง+ไขมันในเลือดสูง+เบาหวาน</w:t>
            </w:r>
          </w:p>
          <w:p w14:paraId="4DAB1FDB" w14:textId="77777777" w:rsidR="009C620F" w:rsidRPr="00730FE3" w:rsidRDefault="009C620F" w:rsidP="009C620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เบาหวาน</w:t>
            </w:r>
            <w:r w:rsidRPr="00730FE3">
              <w:rPr>
                <w:b w:val="0"/>
                <w:bCs w:val="0"/>
                <w:sz w:val="32"/>
                <w:szCs w:val="32"/>
              </w:rPr>
              <w:t>+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>ไขมันในเลือดสูง</w:t>
            </w:r>
          </w:p>
        </w:tc>
        <w:tc>
          <w:tcPr>
            <w:tcW w:w="1985" w:type="dxa"/>
            <w:shd w:val="clear" w:color="auto" w:fill="auto"/>
          </w:tcPr>
          <w:p w14:paraId="38F1FB96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64D79F7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  <w:p w14:paraId="554CD5B7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11</w:t>
            </w:r>
          </w:p>
          <w:p w14:paraId="7FAFB747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14</w:t>
            </w:r>
          </w:p>
          <w:p w14:paraId="13170AEB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7</w:t>
            </w:r>
          </w:p>
          <w:p w14:paraId="760A910A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0E6B2B44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0678248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0.0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  <w:p w14:paraId="5DFDCEEF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32.3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  <w:p w14:paraId="6CF88B4D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41.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18</w:t>
            </w:r>
          </w:p>
          <w:p w14:paraId="1604F911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59</w:t>
            </w:r>
          </w:p>
          <w:p w14:paraId="57D3D0D3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88</w:t>
            </w:r>
          </w:p>
        </w:tc>
      </w:tr>
      <w:tr w:rsidR="009C620F" w:rsidRPr="00730FE3" w14:paraId="536689C8" w14:textId="77777777" w:rsidTr="00AC7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</w:tcPr>
          <w:p w14:paraId="1A7135E3" w14:textId="77777777" w:rsidR="009C620F" w:rsidRPr="00730FE3" w:rsidRDefault="009C620F" w:rsidP="009C620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ประวัติการแพ้ยา/อาหาร</w:t>
            </w:r>
          </w:p>
          <w:p w14:paraId="042D072E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ไม่แพ้ยา</w:t>
            </w:r>
          </w:p>
          <w:p w14:paraId="4E792EA6" w14:textId="77777777" w:rsidR="009C620F" w:rsidRPr="00730FE3" w:rsidRDefault="009C620F" w:rsidP="009C620F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แพ้ยา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FF8653" w14:textId="77777777" w:rsidR="009C620F" w:rsidRPr="00730FE3" w:rsidRDefault="009C620F" w:rsidP="009C620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AD0E6D4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28</w:t>
            </w:r>
          </w:p>
          <w:p w14:paraId="3B345A90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83106A" w14:textId="77777777" w:rsidR="009C620F" w:rsidRPr="00730FE3" w:rsidRDefault="009C620F" w:rsidP="009C620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919A4FF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82.</w:t>
            </w:r>
            <w:r w:rsidR="00277A4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35</w:t>
            </w:r>
          </w:p>
          <w:p w14:paraId="47DBB975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17.6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9C620F" w:rsidRPr="00730FE3" w14:paraId="0051F7E6" w14:textId="77777777" w:rsidTr="00AC7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1FC0940D" w14:textId="77777777" w:rsidR="009C620F" w:rsidRPr="00730FE3" w:rsidRDefault="009C620F" w:rsidP="009C620F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ผู้ดูแลการบริหารยา</w:t>
            </w:r>
          </w:p>
          <w:p w14:paraId="39FC7AC2" w14:textId="77777777" w:rsidR="009C620F" w:rsidRPr="00730FE3" w:rsidRDefault="009C620F" w:rsidP="009C620F">
            <w:pPr>
              <w:ind w:left="72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ดูแลตนเอง</w:t>
            </w:r>
          </w:p>
          <w:p w14:paraId="25FE3B9F" w14:textId="77777777" w:rsidR="009C620F" w:rsidRPr="00730FE3" w:rsidRDefault="009C620F" w:rsidP="009C620F">
            <w:pPr>
              <w:ind w:left="72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สามี/ภรยา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  <w:t xml:space="preserve">, 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ลูก/หลาน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  <w:t xml:space="preserve">, 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 xml:space="preserve">ญาติ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541FFC1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FFD6368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31</w:t>
            </w:r>
          </w:p>
          <w:p w14:paraId="66DB73E1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BF97C8C" w14:textId="77777777" w:rsidR="009C620F" w:rsidRPr="00730FE3" w:rsidRDefault="009C620F" w:rsidP="009C62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D2BB95C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91.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18</w:t>
            </w:r>
          </w:p>
          <w:p w14:paraId="1172E899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8.8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</w:tr>
      <w:tr w:rsidR="009C620F" w:rsidRPr="00730FE3" w14:paraId="52627B39" w14:textId="77777777" w:rsidTr="00AC7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</w:tcPr>
          <w:p w14:paraId="639FDC83" w14:textId="77777777" w:rsidR="009C620F" w:rsidRPr="00730FE3" w:rsidRDefault="009C620F" w:rsidP="009C620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การบริโภคสมุนไพร/อาหารเสริม</w:t>
            </w:r>
          </w:p>
          <w:p w14:paraId="06DB8302" w14:textId="77777777" w:rsidR="009C620F" w:rsidRPr="00730FE3" w:rsidRDefault="009C620F" w:rsidP="009C620F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ไม่บริโภค</w:t>
            </w:r>
          </w:p>
          <w:p w14:paraId="2E3D976E" w14:textId="77777777" w:rsidR="009C620F" w:rsidRPr="00730FE3" w:rsidRDefault="009C620F" w:rsidP="009C620F">
            <w:pPr>
              <w:ind w:left="72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บริโภค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E7172E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B70E660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25</w:t>
            </w:r>
          </w:p>
          <w:p w14:paraId="7542C039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D53243" w14:textId="77777777" w:rsidR="009C620F" w:rsidRPr="00730FE3" w:rsidRDefault="009C620F" w:rsidP="009C620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9F5E904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73.5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  <w:p w14:paraId="29F90C88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26.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47</w:t>
            </w:r>
          </w:p>
        </w:tc>
      </w:tr>
      <w:tr w:rsidR="009C620F" w:rsidRPr="00730FE3" w14:paraId="4E081861" w14:textId="77777777" w:rsidTr="00AC7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1E0DEE" w14:textId="77777777" w:rsidR="009C620F" w:rsidRPr="00730FE3" w:rsidRDefault="009C620F" w:rsidP="009C620F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การควบคุมอาหาร </w:t>
            </w:r>
          </w:p>
          <w:p w14:paraId="47091D3B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ไม่ควบคุมอาหาร</w:t>
            </w:r>
          </w:p>
          <w:p w14:paraId="43B33BFF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ควบคุมอาหาร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17E20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0207F53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</w:t>
            </w:r>
          </w:p>
          <w:p w14:paraId="49C143A1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C6556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BD852A9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26.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47</w:t>
            </w:r>
          </w:p>
          <w:p w14:paraId="04E7DCA3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73.5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</w:tr>
    </w:tbl>
    <w:p w14:paraId="279C1FCD" w14:textId="77777777" w:rsidR="00842524" w:rsidRDefault="00842524" w:rsidP="00D23ADF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B7CB7CB" w14:textId="77777777" w:rsidR="006E6404" w:rsidRDefault="006E6404" w:rsidP="00D23ADF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6AA3A2B0" w14:textId="77777777" w:rsidR="006E6404" w:rsidRPr="00730FE3" w:rsidRDefault="006E6404" w:rsidP="00D23ADF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2A51FC4" w14:textId="77777777" w:rsidR="00EE16C2" w:rsidRPr="00730FE3" w:rsidRDefault="00EE16C2" w:rsidP="00EE16C2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ตารางที่ 1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ข้อมูลทั่วไปของผู้ป่วย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ต่อ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</w:p>
    <w:tbl>
      <w:tblPr>
        <w:tblStyle w:val="6"/>
        <w:tblW w:w="9356" w:type="dxa"/>
        <w:tblLook w:val="04A0" w:firstRow="1" w:lastRow="0" w:firstColumn="1" w:lastColumn="0" w:noHBand="0" w:noVBand="1"/>
      </w:tblPr>
      <w:tblGrid>
        <w:gridCol w:w="5245"/>
        <w:gridCol w:w="1985"/>
        <w:gridCol w:w="2126"/>
      </w:tblGrid>
      <w:tr w:rsidR="00EE16C2" w:rsidRPr="00730FE3" w14:paraId="62E13944" w14:textId="77777777" w:rsidTr="00AC7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33C07646" w14:textId="77777777" w:rsidR="00EE16C2" w:rsidRPr="00730FE3" w:rsidRDefault="00EE16C2" w:rsidP="00AC78C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ข้อมูลทั่วไปของผู้ป่วย</w:t>
            </w:r>
          </w:p>
        </w:tc>
        <w:tc>
          <w:tcPr>
            <w:tcW w:w="1985" w:type="dxa"/>
          </w:tcPr>
          <w:p w14:paraId="79862D9F" w14:textId="77777777" w:rsidR="00EE16C2" w:rsidRPr="00730FE3" w:rsidRDefault="00EE16C2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2B9136EE" w14:textId="77777777" w:rsidR="00EE16C2" w:rsidRPr="00730FE3" w:rsidRDefault="00EE16C2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n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=34)</w:t>
            </w:r>
          </w:p>
        </w:tc>
        <w:tc>
          <w:tcPr>
            <w:tcW w:w="2126" w:type="dxa"/>
          </w:tcPr>
          <w:p w14:paraId="7CF52033" w14:textId="77777777" w:rsidR="00EE16C2" w:rsidRPr="00730FE3" w:rsidRDefault="00EE16C2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</w:tc>
      </w:tr>
      <w:tr w:rsidR="009C620F" w:rsidRPr="00730FE3" w14:paraId="3F31D7F3" w14:textId="77777777" w:rsidTr="0039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755EBF8A" w14:textId="77777777" w:rsidR="009C620F" w:rsidRPr="00730FE3" w:rsidRDefault="009C620F" w:rsidP="009C620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ความเครียด </w:t>
            </w:r>
          </w:p>
          <w:p w14:paraId="4EE7092B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ไม่มีความเครียด</w:t>
            </w:r>
          </w:p>
          <w:p w14:paraId="1057902A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มีความเครียดบางครั้ง</w:t>
            </w:r>
          </w:p>
          <w:p w14:paraId="0A42510F" w14:textId="77777777" w:rsidR="009C620F" w:rsidRPr="00730FE3" w:rsidRDefault="009C620F" w:rsidP="009C620F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มีความเครียดบ่อย</w:t>
            </w:r>
          </w:p>
        </w:tc>
        <w:tc>
          <w:tcPr>
            <w:tcW w:w="1985" w:type="dxa"/>
            <w:shd w:val="clear" w:color="auto" w:fill="auto"/>
          </w:tcPr>
          <w:p w14:paraId="2D2C6FF6" w14:textId="77777777" w:rsidR="009C620F" w:rsidRPr="00730FE3" w:rsidRDefault="009C620F" w:rsidP="009C620F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CCFFD19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27</w:t>
            </w:r>
          </w:p>
          <w:p w14:paraId="722D5B8E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</w:t>
            </w:r>
          </w:p>
          <w:p w14:paraId="511E4E9F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12BB034E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B7A7D23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79.4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  <w:p w14:paraId="151F6B3A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20.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59</w:t>
            </w:r>
          </w:p>
          <w:p w14:paraId="71615CCB" w14:textId="77777777" w:rsidR="009C620F" w:rsidRPr="00730FE3" w:rsidRDefault="009C620F" w:rsidP="009C62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</w:p>
        </w:tc>
      </w:tr>
      <w:tr w:rsidR="009C620F" w:rsidRPr="00730FE3" w14:paraId="58556198" w14:textId="77777777" w:rsidTr="003967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76365705" w14:textId="77777777" w:rsidR="009C620F" w:rsidRPr="00730FE3" w:rsidRDefault="009C620F" w:rsidP="009C620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การดื่มสุรา</w:t>
            </w:r>
          </w:p>
          <w:p w14:paraId="1DB5618A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ไม่ดื่ม</w:t>
            </w:r>
          </w:p>
          <w:p w14:paraId="526BB563" w14:textId="77777777" w:rsidR="009C620F" w:rsidRPr="00730FE3" w:rsidRDefault="009C620F" w:rsidP="009C620F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ดื่มบางครั้ง</w:t>
            </w:r>
          </w:p>
          <w:p w14:paraId="091A7108" w14:textId="77777777" w:rsidR="009C620F" w:rsidRPr="00730FE3" w:rsidRDefault="009C620F" w:rsidP="009C620F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ดื่มประจำ</w:t>
            </w:r>
          </w:p>
        </w:tc>
        <w:tc>
          <w:tcPr>
            <w:tcW w:w="1985" w:type="dxa"/>
          </w:tcPr>
          <w:p w14:paraId="566F001E" w14:textId="77777777" w:rsidR="009C620F" w:rsidRPr="00730FE3" w:rsidRDefault="009C620F" w:rsidP="009C620F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B647249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32</w:t>
            </w:r>
          </w:p>
          <w:p w14:paraId="5781503B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16EFCF10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126" w:type="dxa"/>
          </w:tcPr>
          <w:p w14:paraId="08E7544F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D9A16B8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94.1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0B665748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88</w:t>
            </w:r>
          </w:p>
          <w:p w14:paraId="702F0EBD" w14:textId="77777777" w:rsidR="009C620F" w:rsidRPr="00730FE3" w:rsidRDefault="009C620F" w:rsidP="009C62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</w:p>
        </w:tc>
      </w:tr>
      <w:tr w:rsidR="00396734" w:rsidRPr="00730FE3" w14:paraId="7E2CD9CC" w14:textId="77777777" w:rsidTr="00396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shd w:val="clear" w:color="auto" w:fill="auto"/>
          </w:tcPr>
          <w:p w14:paraId="5E8DE4A6" w14:textId="77777777" w:rsidR="00396734" w:rsidRPr="00730FE3" w:rsidRDefault="00396734" w:rsidP="00396734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การสูบบุหรี่</w:t>
            </w:r>
          </w:p>
          <w:p w14:paraId="0489ABBF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ไม่สูบบุหรี่</w:t>
            </w:r>
          </w:p>
          <w:p w14:paraId="308E6008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สูบบางครั้ง </w:t>
            </w:r>
            <w:r w:rsidRPr="00730FE3">
              <w:rPr>
                <w:b w:val="0"/>
                <w:bCs w:val="0"/>
                <w:sz w:val="32"/>
                <w:szCs w:val="32"/>
              </w:rPr>
              <w:t xml:space="preserve">(10-20 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>มวน</w:t>
            </w:r>
            <w:r w:rsidRPr="00730FE3">
              <w:rPr>
                <w:b w:val="0"/>
                <w:bCs w:val="0"/>
                <w:sz w:val="32"/>
                <w:szCs w:val="32"/>
              </w:rPr>
              <w:t>)</w:t>
            </w:r>
            <w:r w:rsidRPr="00730FE3">
              <w:rPr>
                <w:b w:val="0"/>
                <w:bCs w:val="0"/>
                <w:sz w:val="32"/>
                <w:szCs w:val="32"/>
              </w:rPr>
              <w:tab/>
            </w:r>
          </w:p>
          <w:p w14:paraId="6106DBBC" w14:textId="77777777" w:rsidR="00396734" w:rsidRPr="00730FE3" w:rsidRDefault="00396734" w:rsidP="00396734">
            <w:pPr>
              <w:ind w:left="72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สูบบ่อยครั้ง 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(&gt;20 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มวน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5F28AA6A" w14:textId="77777777" w:rsidR="00396734" w:rsidRPr="00730FE3" w:rsidRDefault="00396734" w:rsidP="00396734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61E8CA9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33</w:t>
            </w:r>
          </w:p>
          <w:p w14:paraId="4D06F54D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  <w:p w14:paraId="1EFD76DF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7CC61210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5AFF3D6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97.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06</w:t>
            </w:r>
          </w:p>
          <w:p w14:paraId="5A2A34AE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2.9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  <w:p w14:paraId="2033CC2F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396734" w:rsidRPr="00730FE3" w14:paraId="2F515C41" w14:textId="77777777" w:rsidTr="00AC7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</w:tcPr>
          <w:p w14:paraId="19AC6631" w14:textId="77777777" w:rsidR="00396734" w:rsidRPr="00730FE3" w:rsidRDefault="00396734" w:rsidP="00396734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การออกกำลังกาย</w:t>
            </w:r>
          </w:p>
          <w:p w14:paraId="05D91BAE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ไม่ออกกำลังกาย</w:t>
            </w:r>
          </w:p>
          <w:p w14:paraId="75078653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ออกกำลังกายบ้าง 1-2 วัน/สัปดาห์</w:t>
            </w:r>
          </w:p>
          <w:p w14:paraId="3CB90D1F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ออกกำลังกาย </w:t>
            </w:r>
            <w:r w:rsidRPr="00730FE3">
              <w:rPr>
                <w:b w:val="0"/>
                <w:bCs w:val="0"/>
                <w:sz w:val="32"/>
                <w:szCs w:val="32"/>
              </w:rPr>
              <w:t xml:space="preserve">&gt; 3 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>วัน/สัปดาห์</w:t>
            </w:r>
          </w:p>
          <w:p w14:paraId="2239388D" w14:textId="77777777" w:rsidR="00396734" w:rsidRPr="00730FE3" w:rsidRDefault="00396734" w:rsidP="00396734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ออกกำลังกายทุกวัน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3B4E58" w14:textId="77777777" w:rsidR="00396734" w:rsidRPr="00730FE3" w:rsidRDefault="00396734" w:rsidP="00396734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63946A1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14</w:t>
            </w:r>
          </w:p>
          <w:p w14:paraId="3E578553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</w:t>
            </w:r>
          </w:p>
          <w:p w14:paraId="3EA29E24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7F998E83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FD23B6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A4FDB27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41.1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</w:p>
          <w:p w14:paraId="74973F6E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26.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47</w:t>
            </w:r>
          </w:p>
          <w:p w14:paraId="69695E1D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88</w:t>
            </w:r>
          </w:p>
          <w:p w14:paraId="0A4C61D2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26.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47</w:t>
            </w:r>
          </w:p>
        </w:tc>
      </w:tr>
      <w:tr w:rsidR="00396734" w:rsidRPr="00730FE3" w14:paraId="6FD87CE0" w14:textId="77777777" w:rsidTr="00AC7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F4CEE79" w14:textId="77777777" w:rsidR="00396734" w:rsidRPr="00730FE3" w:rsidRDefault="00396734" w:rsidP="0039673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การมาตรวจตามแพทย์นัด</w:t>
            </w:r>
          </w:p>
          <w:p w14:paraId="25656F07" w14:textId="77777777" w:rsidR="00396734" w:rsidRPr="00730FE3" w:rsidRDefault="00396734" w:rsidP="00396734">
            <w:pPr>
              <w:ind w:left="72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มาตรงตามนัดทุกครั้ง</w:t>
            </w:r>
          </w:p>
          <w:p w14:paraId="3F611591" w14:textId="77777777" w:rsidR="00396734" w:rsidRPr="00730FE3" w:rsidRDefault="00396734" w:rsidP="00396734">
            <w:pPr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ผิดนัดเป็นบางครั้ง</w:t>
            </w:r>
          </w:p>
          <w:p w14:paraId="0A853418" w14:textId="77777777" w:rsidR="00396734" w:rsidRPr="00730FE3" w:rsidRDefault="00396734" w:rsidP="00396734">
            <w:pPr>
              <w:ind w:left="72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ขาดนัดนานหลายเดือน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332C3D15" w14:textId="77777777" w:rsidR="00396734" w:rsidRPr="00730FE3" w:rsidRDefault="00396734" w:rsidP="00396734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3302998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32</w:t>
            </w:r>
          </w:p>
          <w:p w14:paraId="29B87354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242D1F74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21C78FC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95A3F34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94.1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263777D9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88</w:t>
            </w:r>
          </w:p>
          <w:p w14:paraId="38FD7E06" w14:textId="77777777" w:rsidR="00396734" w:rsidRPr="00730FE3" w:rsidRDefault="00396734" w:rsidP="003967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0.0</w:t>
            </w:r>
          </w:p>
        </w:tc>
      </w:tr>
      <w:tr w:rsidR="00396734" w:rsidRPr="00730FE3" w14:paraId="37583410" w14:textId="77777777" w:rsidTr="00AC7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F3B8F44" w14:textId="77777777" w:rsidR="00396734" w:rsidRPr="00730FE3" w:rsidRDefault="00396734" w:rsidP="00396734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จำนวนรายการยา </w:t>
            </w:r>
          </w:p>
          <w:p w14:paraId="0AF40124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1-3 รายการ</w:t>
            </w:r>
          </w:p>
          <w:p w14:paraId="4DDC88F6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4-6 รายการ</w:t>
            </w:r>
          </w:p>
          <w:p w14:paraId="207F18C4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7-9 รายการ</w:t>
            </w:r>
          </w:p>
          <w:p w14:paraId="46E5D10C" w14:textId="77777777" w:rsidR="00396734" w:rsidRPr="00730FE3" w:rsidRDefault="00396734" w:rsidP="0039673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มากกว่า 9 รายการ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9919BE3" w14:textId="77777777" w:rsidR="00396734" w:rsidRPr="00730FE3" w:rsidRDefault="00396734" w:rsidP="00396734">
            <w:pPr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2164E32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17</w:t>
            </w:r>
          </w:p>
          <w:p w14:paraId="0CC2C263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</w:t>
            </w:r>
          </w:p>
          <w:p w14:paraId="26A80ADC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  <w:p w14:paraId="17B56AEC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5D3A0C6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2CB98E2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50.0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  <w:p w14:paraId="17B4DE7C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29.4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  <w:p w14:paraId="10C8005C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14.7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  <w:p w14:paraId="63C27D92" w14:textId="77777777" w:rsidR="00396734" w:rsidRPr="00730FE3" w:rsidRDefault="00396734" w:rsidP="003967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88</w:t>
            </w:r>
          </w:p>
        </w:tc>
      </w:tr>
    </w:tbl>
    <w:p w14:paraId="4DD2247A" w14:textId="77777777" w:rsidR="00732782" w:rsidRPr="00730FE3" w:rsidRDefault="00732782" w:rsidP="00D3142F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1CE2DEC" w14:textId="77777777" w:rsidR="00396734" w:rsidRPr="00730FE3" w:rsidRDefault="00396734" w:rsidP="00396734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ผลลัพธ์ในการรักษาชองผู้ป่วยที่</w:t>
      </w:r>
      <w:r w:rsidR="00046FB5" w:rsidRPr="00730FE3">
        <w:rPr>
          <w:rFonts w:ascii="TH SarabunPSK" w:hAnsi="TH SarabunPSK" w:cs="TH SarabunPSK"/>
          <w:sz w:val="32"/>
          <w:szCs w:val="32"/>
          <w:cs/>
          <w:lang w:bidi="th-TH"/>
        </w:rPr>
        <w:t>เข้าร่วมโครงการรับส่งยาโดยไร</w:t>
      </w:r>
      <w:proofErr w:type="spellStart"/>
      <w:r w:rsidR="00046FB5"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046FB5" w:rsidRPr="00730FE3">
        <w:rPr>
          <w:rFonts w:ascii="TH SarabunPSK" w:hAnsi="TH SarabunPSK" w:cs="TH SarabunPSK"/>
          <w:sz w:val="32"/>
          <w:szCs w:val="32"/>
          <w:cs/>
          <w:lang w:bidi="th-TH"/>
        </w:rPr>
        <w:t>โรงพยาบาลอุทุมพรพิสัย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จ.ศรีสะเกษ</w:t>
      </w:r>
      <w:r w:rsidR="00046FB5"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และได้รับบริ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การเภสัชกรรมทางไกล</w:t>
      </w:r>
      <w:r w:rsidR="00046FB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มีดังนี้</w:t>
      </w:r>
    </w:p>
    <w:p w14:paraId="2DC462CB" w14:textId="77777777" w:rsidR="00046FB5" w:rsidRPr="00730FE3" w:rsidRDefault="00046FB5" w:rsidP="00046FB5">
      <w:pPr>
        <w:pStyle w:val="a3"/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  <w:u w:val="single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ค่าระดับความดันโลหิต</w:t>
      </w:r>
    </w:p>
    <w:p w14:paraId="620ED817" w14:textId="77777777" w:rsidR="00396734" w:rsidRPr="00730FE3" w:rsidRDefault="00046FB5" w:rsidP="00B70B96">
      <w:pPr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จากการติดตามค่าความดันโลหิต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(Systolic Blood Pressure/</w:t>
      </w:r>
      <w:r w:rsidRPr="00730FE3">
        <w:rPr>
          <w:rFonts w:ascii="TH SarabunPSK" w:hAnsi="TH SarabunPSK" w:cs="TH SarabunPSK"/>
          <w:color w:val="4D5156"/>
          <w:sz w:val="32"/>
          <w:szCs w:val="32"/>
          <w:shd w:val="clear" w:color="auto" w:fill="FFFFFF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Diastolic Blood Pressure)</w:t>
      </w:r>
      <w:r w:rsidR="008B265E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ของกลุ่มตัวอย่างจำนวน 34 คน พบว่า ค่าเฉลี่ยความดันโลหิตของผู้ป่วยก่อนการเข้ารับบริ</w:t>
      </w:r>
      <w:r w:rsidR="0011746D" w:rsidRPr="00730FE3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>ารเภสัชกรรมทางไกล มีค่า</w:t>
      </w:r>
      <w:r w:rsidR="008B265E" w:rsidRPr="00730FE3">
        <w:rPr>
          <w:rFonts w:ascii="TH SarabunPSK" w:hAnsi="TH SarabunPSK" w:cs="TH SarabunPSK"/>
          <w:sz w:val="32"/>
          <w:szCs w:val="32"/>
          <w:lang w:bidi="th-TH"/>
        </w:rPr>
        <w:t xml:space="preserve"> Systolic Blood Pressure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เท่ากับ </w:t>
      </w:r>
      <w:r w:rsidR="008B265E" w:rsidRPr="00730FE3">
        <w:rPr>
          <w:rFonts w:ascii="TH SarabunPSK" w:hAnsi="TH SarabunPSK" w:cs="TH SarabunPSK"/>
          <w:sz w:val="32"/>
          <w:szCs w:val="32"/>
        </w:rPr>
        <w:t>130.82 ± 9.53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และมีค่า </w:t>
      </w:r>
      <w:r w:rsidR="008B265E" w:rsidRPr="00730FE3">
        <w:rPr>
          <w:rFonts w:ascii="TH SarabunPSK" w:hAnsi="TH SarabunPSK" w:cs="TH SarabunPSK"/>
          <w:sz w:val="32"/>
          <w:szCs w:val="32"/>
          <w:lang w:bidi="th-TH"/>
        </w:rPr>
        <w:t>Diastolic Blood Pressure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เท่ากับ </w:t>
      </w:r>
      <w:r w:rsidR="008B265E" w:rsidRPr="00730FE3">
        <w:rPr>
          <w:rFonts w:ascii="TH SarabunPSK" w:hAnsi="TH SarabunPSK" w:cs="TH SarabunPSK"/>
          <w:sz w:val="32"/>
          <w:szCs w:val="32"/>
        </w:rPr>
        <w:t>76.96 ± 7.95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เมื่อผู้ป่วยเข้ารับบริการเภสัชกรรมทางไกลแล้วพบว่า ค่าเฉลี่ยความดันโลหิตของผู้ป่วย</w:t>
      </w:r>
      <w:r w:rsidR="0011746D" w:rsidRPr="00730FE3">
        <w:rPr>
          <w:rFonts w:ascii="TH SarabunPSK" w:hAnsi="TH SarabunPSK" w:cs="TH SarabunPSK"/>
          <w:sz w:val="32"/>
          <w:szCs w:val="32"/>
          <w:cs/>
          <w:lang w:bidi="th-TH"/>
        </w:rPr>
        <w:t>หลัง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การเข้ารับบริ</w:t>
      </w:r>
      <w:r w:rsidR="0011746D" w:rsidRPr="00730FE3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>ารเภสัชกรรมทางไกล มีค่า</w:t>
      </w:r>
      <w:r w:rsidR="008B265E" w:rsidRPr="00730FE3">
        <w:rPr>
          <w:rFonts w:ascii="TH SarabunPSK" w:hAnsi="TH SarabunPSK" w:cs="TH SarabunPSK"/>
          <w:sz w:val="32"/>
          <w:szCs w:val="32"/>
          <w:lang w:bidi="th-TH"/>
        </w:rPr>
        <w:t xml:space="preserve"> Systolic Blood Pressure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เท่ากับ </w:t>
      </w:r>
      <w:r w:rsidR="0011746D" w:rsidRPr="00730FE3">
        <w:rPr>
          <w:rFonts w:ascii="TH SarabunPSK" w:hAnsi="TH SarabunPSK" w:cs="TH SarabunPSK"/>
          <w:sz w:val="32"/>
          <w:szCs w:val="32"/>
          <w:lang w:bidi="th-TH"/>
        </w:rPr>
        <w:t>123.07</w:t>
      </w:r>
      <w:r w:rsidR="0011746D" w:rsidRPr="00730FE3">
        <w:rPr>
          <w:rFonts w:ascii="TH SarabunPSK" w:hAnsi="TH SarabunPSK" w:cs="TH SarabunPSK"/>
          <w:sz w:val="32"/>
          <w:szCs w:val="32"/>
        </w:rPr>
        <w:t>± 8.99</w:t>
      </w:r>
      <w:r w:rsidR="008B265E" w:rsidRPr="00730FE3">
        <w:rPr>
          <w:rFonts w:ascii="TH SarabunPSK" w:hAnsi="TH SarabunPSK" w:cs="TH SarabunPSK"/>
          <w:sz w:val="32"/>
          <w:szCs w:val="32"/>
        </w:rPr>
        <w:t>3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และมีค่า </w:t>
      </w:r>
      <w:r w:rsidR="008B265E" w:rsidRPr="00730FE3">
        <w:rPr>
          <w:rFonts w:ascii="TH SarabunPSK" w:hAnsi="TH SarabunPSK" w:cs="TH SarabunPSK"/>
          <w:sz w:val="32"/>
          <w:szCs w:val="32"/>
          <w:lang w:bidi="th-TH"/>
        </w:rPr>
        <w:t>Diastolic Blood Pressure</w:t>
      </w:r>
      <w:r w:rsidR="008B265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เท่ากับ </w:t>
      </w:r>
      <w:r w:rsidR="0011746D" w:rsidRPr="00730FE3">
        <w:rPr>
          <w:rFonts w:ascii="TH SarabunPSK" w:hAnsi="TH SarabunPSK" w:cs="TH SarabunPSK"/>
          <w:sz w:val="32"/>
          <w:szCs w:val="32"/>
        </w:rPr>
        <w:t>72.29 ± 8.82</w:t>
      </w:r>
      <w:r w:rsidR="0011746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ซึ่งลดลงอย่างมีนัยสำคัญทางสถิติ</w:t>
      </w:r>
      <w:r w:rsidR="009A5908">
        <w:rPr>
          <w:rFonts w:ascii="TH SarabunPSK" w:hAnsi="TH SarabunPSK" w:cs="TH SarabunPSK" w:hint="cs"/>
          <w:sz w:val="32"/>
          <w:szCs w:val="32"/>
          <w:cs/>
          <w:lang w:bidi="th-TH"/>
        </w:rPr>
        <w:t>ที่ระดับ 0.05</w:t>
      </w:r>
      <w:r w:rsidR="0011746D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C764B"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9A5908" w:rsidRPr="00730FE3">
        <w:rPr>
          <w:rFonts w:ascii="TH SarabunPSK" w:hAnsi="TH SarabunPSK" w:cs="TH SarabunPSK"/>
          <w:i/>
          <w:iCs/>
          <w:sz w:val="32"/>
          <w:szCs w:val="32"/>
          <w:lang w:bidi="th-TH"/>
        </w:rPr>
        <w:t>p value</w:t>
      </w:r>
      <w:r w:rsidR="009A5908" w:rsidRPr="00730FE3">
        <w:rPr>
          <w:rFonts w:ascii="TH SarabunPSK" w:hAnsi="TH SarabunPSK" w:cs="TH SarabunPSK"/>
          <w:sz w:val="32"/>
          <w:szCs w:val="32"/>
          <w:lang w:bidi="th-TH"/>
        </w:rPr>
        <w:t>&lt;</w:t>
      </w:r>
      <w:r w:rsidR="009A5908" w:rsidRPr="00730FE3">
        <w:rPr>
          <w:rFonts w:ascii="TH SarabunPSK" w:hAnsi="TH SarabunPSK" w:cs="TH SarabunPSK"/>
          <w:sz w:val="32"/>
          <w:szCs w:val="32"/>
          <w:cs/>
          <w:lang w:bidi="th-TH"/>
        </w:rPr>
        <w:t>0.</w:t>
      </w:r>
      <w:r w:rsidR="009A5908" w:rsidRPr="00730FE3">
        <w:rPr>
          <w:rFonts w:ascii="TH SarabunPSK" w:hAnsi="TH SarabunPSK" w:cs="TH SarabunPSK"/>
          <w:sz w:val="32"/>
          <w:szCs w:val="32"/>
          <w:lang w:bidi="th-TH"/>
        </w:rPr>
        <w:t>05</w:t>
      </w:r>
      <w:r w:rsidR="000C764B" w:rsidRPr="00730FE3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0C764B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96734" w:rsidRPr="00730FE3">
        <w:rPr>
          <w:rFonts w:ascii="TH SarabunPSK" w:hAnsi="TH SarabunPSK" w:cs="TH SarabunPSK"/>
          <w:sz w:val="32"/>
          <w:szCs w:val="32"/>
          <w:cs/>
          <w:lang w:bidi="th-TH"/>
        </w:rPr>
        <w:t>ดังแสดงในตารางที่ 2</w:t>
      </w:r>
    </w:p>
    <w:p w14:paraId="6E84DC18" w14:textId="77777777" w:rsidR="00E917AA" w:rsidRPr="00730FE3" w:rsidRDefault="00D3142F" w:rsidP="00D3142F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ตารางที่ 2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="00BA038F" w:rsidRPr="00730FE3">
        <w:rPr>
          <w:rFonts w:ascii="TH SarabunPSK" w:hAnsi="TH SarabunPSK" w:cs="TH SarabunPSK"/>
          <w:sz w:val="32"/>
          <w:szCs w:val="32"/>
          <w:cs/>
          <w:lang w:bidi="th-TH"/>
        </w:rPr>
        <w:t>แสดง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ค่าเฉลี่ยระดับความดันโลหิตก่อนและหลังการเข้ารับบริการเภสัชกรรมทางไกล</w:t>
      </w:r>
      <w:r w:rsidR="00BA038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46FB5" w:rsidRPr="00730FE3">
        <w:rPr>
          <w:rFonts w:ascii="TH SarabunPSK" w:hAnsi="TH SarabunPSK" w:cs="TH SarabunPSK"/>
          <w:sz w:val="32"/>
          <w:szCs w:val="32"/>
          <w:cs/>
        </w:rPr>
        <w:t>(</w:t>
      </w:r>
      <w:r w:rsidR="00046FB5" w:rsidRPr="00730FE3">
        <w:rPr>
          <w:rFonts w:ascii="TH SarabunPSK" w:hAnsi="TH SarabunPSK" w:cs="TH SarabunPSK"/>
          <w:sz w:val="32"/>
          <w:szCs w:val="32"/>
        </w:rPr>
        <w:t>n</w:t>
      </w:r>
      <w:r w:rsidR="00046FB5" w:rsidRPr="00730FE3">
        <w:rPr>
          <w:rFonts w:ascii="TH SarabunPSK" w:hAnsi="TH SarabunPSK" w:cs="TH SarabunPSK"/>
          <w:sz w:val="32"/>
          <w:szCs w:val="32"/>
          <w:cs/>
        </w:rPr>
        <w:t>=</w:t>
      </w:r>
      <w:r w:rsidR="00046FB5" w:rsidRPr="00730FE3">
        <w:rPr>
          <w:rFonts w:ascii="TH SarabunPSK" w:hAnsi="TH SarabunPSK" w:cs="TH SarabunPSK"/>
          <w:sz w:val="32"/>
          <w:szCs w:val="32"/>
        </w:rPr>
        <w:t>3</w:t>
      </w:r>
      <w:r w:rsidR="00046FB5" w:rsidRPr="00730FE3">
        <w:rPr>
          <w:rFonts w:ascii="TH SarabunPSK" w:hAnsi="TH SarabunPSK" w:cs="TH SarabunPSK"/>
          <w:sz w:val="32"/>
          <w:szCs w:val="32"/>
          <w:cs/>
        </w:rPr>
        <w:t>4)</w:t>
      </w:r>
    </w:p>
    <w:tbl>
      <w:tblPr>
        <w:tblStyle w:val="6"/>
        <w:tblW w:w="9356" w:type="dxa"/>
        <w:tblLook w:val="04A0" w:firstRow="1" w:lastRow="0" w:firstColumn="1" w:lastColumn="0" w:noHBand="0" w:noVBand="1"/>
      </w:tblPr>
      <w:tblGrid>
        <w:gridCol w:w="3402"/>
        <w:gridCol w:w="2551"/>
        <w:gridCol w:w="2127"/>
        <w:gridCol w:w="1276"/>
      </w:tblGrid>
      <w:tr w:rsidR="00644D1F" w:rsidRPr="00730FE3" w14:paraId="04F569FA" w14:textId="77777777" w:rsidTr="007E3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</w:tcPr>
          <w:p w14:paraId="79FC7A94" w14:textId="77777777" w:rsidR="00644D1F" w:rsidRPr="00730FE3" w:rsidRDefault="00644D1F" w:rsidP="00AC78CC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ค่าเฉลี่ยความดันโลหิต</w:t>
            </w:r>
          </w:p>
        </w:tc>
        <w:tc>
          <w:tcPr>
            <w:tcW w:w="2551" w:type="dxa"/>
          </w:tcPr>
          <w:p w14:paraId="65F77553" w14:textId="77777777" w:rsidR="00644D1F" w:rsidRPr="00730FE3" w:rsidRDefault="00644D1F" w:rsidP="00BA038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ก่อนการเข้ารับบริการ</w:t>
            </w:r>
            <w:r w:rsidR="00CE7C6C" w:rsidRPr="00730FE3">
              <w:rPr>
                <w:sz w:val="32"/>
                <w:szCs w:val="32"/>
              </w:rPr>
              <w:t xml:space="preserve"> </w:t>
            </w:r>
            <w:r w:rsidRPr="00730FE3">
              <w:rPr>
                <w:sz w:val="32"/>
                <w:szCs w:val="32"/>
                <w:cs/>
              </w:rPr>
              <w:t>เภสัชกรรมทางไกล</w:t>
            </w:r>
          </w:p>
        </w:tc>
        <w:tc>
          <w:tcPr>
            <w:tcW w:w="2127" w:type="dxa"/>
          </w:tcPr>
          <w:p w14:paraId="615CF134" w14:textId="77777777" w:rsidR="00644D1F" w:rsidRPr="00730FE3" w:rsidRDefault="00644D1F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หลังการเข้ารับบริการ</w:t>
            </w:r>
            <w:r w:rsidR="00CE7C6C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เภสัชกรรมทางไกล</w:t>
            </w:r>
          </w:p>
        </w:tc>
        <w:tc>
          <w:tcPr>
            <w:tcW w:w="1276" w:type="dxa"/>
            <w:vMerge w:val="restart"/>
          </w:tcPr>
          <w:p w14:paraId="459E41FD" w14:textId="77777777" w:rsidR="00644D1F" w:rsidRPr="00730FE3" w:rsidRDefault="00644D1F" w:rsidP="00BA038F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</w:rPr>
              <w:t>p</w:t>
            </w:r>
            <w:r w:rsidRPr="00730FE3">
              <w:rPr>
                <w:sz w:val="32"/>
                <w:szCs w:val="32"/>
                <w:cs/>
              </w:rPr>
              <w:t>-</w:t>
            </w:r>
            <w:r w:rsidRPr="00730FE3">
              <w:rPr>
                <w:sz w:val="32"/>
                <w:szCs w:val="32"/>
              </w:rPr>
              <w:t xml:space="preserve">value </w:t>
            </w:r>
          </w:p>
          <w:p w14:paraId="6356688A" w14:textId="77777777" w:rsidR="00644D1F" w:rsidRPr="00730FE3" w:rsidRDefault="00644D1F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644D1F" w:rsidRPr="00730FE3" w14:paraId="2F6BB507" w14:textId="77777777" w:rsidTr="007E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EF4840" w14:textId="77777777" w:rsidR="00644D1F" w:rsidRPr="00730FE3" w:rsidRDefault="00644D1F" w:rsidP="00AC78CC">
            <w:pPr>
              <w:ind w:left="72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B3B470" w14:textId="77777777" w:rsidR="00644D1F" w:rsidRPr="00730FE3" w:rsidRDefault="00644D1F" w:rsidP="00BA038F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b/>
                <w:bCs/>
                <w:sz w:val="32"/>
                <w:szCs w:val="32"/>
                <w:cs/>
              </w:rPr>
              <w:t>ค่าคะแนนเฉลี่ย</w:t>
            </w:r>
            <w:r w:rsidRPr="00730FE3">
              <w:rPr>
                <w:b/>
                <w:bCs/>
                <w:sz w:val="32"/>
                <w:szCs w:val="32"/>
              </w:rPr>
              <w:t>±</w:t>
            </w:r>
            <w:r w:rsidRPr="00730FE3">
              <w:rPr>
                <w:b/>
                <w:bCs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1E09D3" w14:textId="77777777" w:rsidR="00644D1F" w:rsidRPr="00730FE3" w:rsidRDefault="00644D1F" w:rsidP="00AC78C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3142F" w:rsidRPr="00730FE3" w14:paraId="37C3623A" w14:textId="77777777" w:rsidTr="007E38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20C8B0F" w14:textId="77777777" w:rsidR="00145C1D" w:rsidRPr="00730FE3" w:rsidRDefault="00046FB5" w:rsidP="00145C1D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</w:rPr>
              <w:t>Systolic Blood Pressure</w:t>
            </w:r>
            <w:r w:rsidR="004B33FC" w:rsidRPr="00730FE3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63F9D29" w14:textId="77777777" w:rsidR="00D3142F" w:rsidRPr="00730FE3" w:rsidRDefault="004115B2" w:rsidP="00411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</w:rPr>
              <w:t>130.82 ± 9.53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7CF827" w14:textId="77777777" w:rsidR="004115B2" w:rsidRPr="00730FE3" w:rsidRDefault="004115B2" w:rsidP="004115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123.07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± 8.99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48A3DF" w14:textId="77777777" w:rsidR="00D3142F" w:rsidRPr="00730FE3" w:rsidRDefault="00A939F4" w:rsidP="000C764B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939F4">
              <w:rPr>
                <w:sz w:val="32"/>
                <w:szCs w:val="32"/>
              </w:rPr>
              <w:t>0.000*</w:t>
            </w:r>
            <w:r w:rsidRPr="00A939F4">
              <w:rPr>
                <w:sz w:val="32"/>
                <w:szCs w:val="32"/>
                <w:cs/>
                <w:lang w:bidi="ar-SA"/>
              </w:rPr>
              <w:t xml:space="preserve"> </w:t>
            </w:r>
            <w:r w:rsidR="000C764B" w:rsidRPr="00730FE3">
              <w:rPr>
                <w:sz w:val="32"/>
                <w:szCs w:val="32"/>
                <w:cs/>
              </w:rPr>
              <w:t xml:space="preserve"> </w:t>
            </w:r>
          </w:p>
        </w:tc>
      </w:tr>
      <w:tr w:rsidR="0080786D" w:rsidRPr="00730FE3" w14:paraId="505C8212" w14:textId="77777777" w:rsidTr="007E38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C1819" w14:textId="77777777" w:rsidR="0080786D" w:rsidRPr="00730FE3" w:rsidRDefault="00046FB5" w:rsidP="00145C1D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</w:rPr>
              <w:t>Diastolic Blood Pressure</w:t>
            </w:r>
            <w:r w:rsidR="007E3827" w:rsidRPr="00730FE3">
              <w:rPr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55D6F" w14:textId="77777777" w:rsidR="0080786D" w:rsidRPr="00730FE3" w:rsidRDefault="004115B2" w:rsidP="00411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</w:rPr>
              <w:t>76.96 ± 7.95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E49D0" w14:textId="77777777" w:rsidR="0080786D" w:rsidRPr="00730FE3" w:rsidRDefault="004115B2" w:rsidP="004115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</w:rPr>
              <w:t>72.29 ± 8.82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265EA" w14:textId="77777777" w:rsidR="0080786D" w:rsidRPr="00730FE3" w:rsidRDefault="00A939F4" w:rsidP="000C764B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939F4">
              <w:rPr>
                <w:sz w:val="32"/>
                <w:szCs w:val="32"/>
              </w:rPr>
              <w:t>0.000*</w:t>
            </w:r>
            <w:r w:rsidRPr="00A939F4">
              <w:rPr>
                <w:sz w:val="32"/>
                <w:szCs w:val="32"/>
                <w:cs/>
                <w:lang w:bidi="ar-SA"/>
              </w:rPr>
              <w:t xml:space="preserve"> </w:t>
            </w:r>
            <w:r w:rsidRPr="00730FE3">
              <w:rPr>
                <w:sz w:val="32"/>
                <w:szCs w:val="32"/>
                <w:cs/>
              </w:rPr>
              <w:t xml:space="preserve"> </w:t>
            </w:r>
          </w:p>
        </w:tc>
      </w:tr>
    </w:tbl>
    <w:p w14:paraId="07F6D1FF" w14:textId="77777777" w:rsidR="00396734" w:rsidRPr="00730FE3" w:rsidRDefault="007E3827" w:rsidP="00D3142F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*วิเคราะห์ข้อมูลด้วยสถิติ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Paired T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test</w:t>
      </w:r>
      <w:r w:rsidR="00276454" w:rsidRPr="00730FE3">
        <w:rPr>
          <w:rFonts w:ascii="TH SarabunPSK" w:hAnsi="TH SarabunPSK" w:cs="TH SarabunPSK"/>
          <w:sz w:val="32"/>
          <w:szCs w:val="32"/>
          <w:lang w:bidi="th-TH"/>
        </w:rPr>
        <w:tab/>
        <w:t xml:space="preserve"> </w:t>
      </w:r>
      <w:r w:rsidR="00276454" w:rsidRPr="00730FE3">
        <w:rPr>
          <w:rFonts w:ascii="TH SarabunPSK" w:hAnsi="TH SarabunPSK" w:cs="TH SarabunPSK"/>
          <w:sz w:val="32"/>
          <w:szCs w:val="32"/>
          <w:cs/>
          <w:lang w:bidi="th-TH"/>
        </w:rPr>
        <w:t>*</w:t>
      </w:r>
      <w:r w:rsidR="00276454" w:rsidRPr="00730FE3">
        <w:rPr>
          <w:rFonts w:ascii="TH SarabunPSK" w:hAnsi="TH SarabunPSK" w:cs="TH SarabunPSK"/>
          <w:i/>
          <w:iCs/>
          <w:sz w:val="32"/>
          <w:szCs w:val="32"/>
          <w:lang w:bidi="th-TH"/>
        </w:rPr>
        <w:t>p value</w:t>
      </w:r>
      <w:r w:rsidR="00276454" w:rsidRPr="00730FE3">
        <w:rPr>
          <w:rFonts w:ascii="TH SarabunPSK" w:hAnsi="TH SarabunPSK" w:cs="TH SarabunPSK"/>
          <w:sz w:val="32"/>
          <w:szCs w:val="32"/>
          <w:lang w:bidi="th-TH"/>
        </w:rPr>
        <w:t>&lt;</w:t>
      </w:r>
      <w:r w:rsidR="00474B82" w:rsidRPr="00730FE3">
        <w:rPr>
          <w:rFonts w:ascii="TH SarabunPSK" w:hAnsi="TH SarabunPSK" w:cs="TH SarabunPSK"/>
          <w:sz w:val="32"/>
          <w:szCs w:val="32"/>
          <w:cs/>
          <w:lang w:bidi="th-TH"/>
        </w:rPr>
        <w:t>0</w:t>
      </w:r>
      <w:r w:rsidR="00276454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276454" w:rsidRPr="00730FE3">
        <w:rPr>
          <w:rFonts w:ascii="TH SarabunPSK" w:hAnsi="TH SarabunPSK" w:cs="TH SarabunPSK"/>
          <w:sz w:val="32"/>
          <w:szCs w:val="32"/>
          <w:lang w:bidi="th-TH"/>
        </w:rPr>
        <w:t>05</w:t>
      </w:r>
    </w:p>
    <w:p w14:paraId="22E2D4DE" w14:textId="77777777" w:rsidR="000C764B" w:rsidRPr="00730FE3" w:rsidRDefault="00B70B96" w:rsidP="000C764B">
      <w:pPr>
        <w:pStyle w:val="a3"/>
        <w:numPr>
          <w:ilvl w:val="0"/>
          <w:numId w:val="39"/>
        </w:numPr>
        <w:jc w:val="thaiDistribute"/>
        <w:rPr>
          <w:rFonts w:ascii="TH SarabunPSK" w:hAnsi="TH SarabunPSK" w:cs="TH SarabunPSK"/>
          <w:sz w:val="32"/>
          <w:szCs w:val="32"/>
          <w:u w:val="single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u w:val="single"/>
          <w:cs/>
          <w:lang w:bidi="th-TH"/>
        </w:rPr>
        <w:t>ค่าระดับน้ำตาลในเลือด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(FBS) </w:t>
      </w:r>
    </w:p>
    <w:p w14:paraId="730D0915" w14:textId="77777777" w:rsidR="00E75331" w:rsidRPr="00730FE3" w:rsidRDefault="00B70B96" w:rsidP="00E75331">
      <w:pPr>
        <w:ind w:firstLine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จากการติดตามค่าระดับน้ำตาลในเลือด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(FBS)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ของกลุ่มตัวอย่างที่เป็นโรคเบาหวานจำนวน 10 คน จากกลุ่มตัวอย่างทั้งหมด 34 คน คิดเป็นร้อยละ 29.4 พบว่า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หลังหการให้บริการเภสัชกรรมทางไกล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ค่าเฉลี่ยระดับกลูโคสในพลาสมาขณะอดอาหาร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D7B85" w:rsidRPr="00730FE3">
        <w:rPr>
          <w:rFonts w:ascii="TH SarabunPSK" w:hAnsi="TH SarabunPSK" w:cs="TH SarabunPSK"/>
          <w:sz w:val="32"/>
          <w:szCs w:val="32"/>
          <w:lang w:bidi="th-TH"/>
        </w:rPr>
        <w:t xml:space="preserve">(FBS) 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ของกลุ่มตัวอย่างลดลงจาก </w:t>
      </w:r>
      <w:r w:rsidR="00BD7B85" w:rsidRPr="00730FE3">
        <w:rPr>
          <w:rFonts w:ascii="TH SarabunPSK" w:hAnsi="TH SarabunPSK" w:cs="TH SarabunPSK"/>
          <w:sz w:val="32"/>
          <w:szCs w:val="32"/>
        </w:rPr>
        <w:t>146.55 ± 32.81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D7B85" w:rsidRPr="00730FE3">
        <w:rPr>
          <w:rFonts w:ascii="TH SarabunPSK" w:hAnsi="TH SarabunPSK" w:cs="TH SarabunPSK"/>
          <w:sz w:val="32"/>
          <w:szCs w:val="32"/>
        </w:rPr>
        <w:t>mg</w:t>
      </w:r>
      <w:r w:rsidR="00BD7B85" w:rsidRPr="00730FE3">
        <w:rPr>
          <w:rFonts w:ascii="TH SarabunPSK" w:hAnsi="TH SarabunPSK" w:cs="TH SarabunPSK"/>
          <w:sz w:val="32"/>
          <w:szCs w:val="32"/>
          <w:cs/>
        </w:rPr>
        <w:t>/</w:t>
      </w:r>
      <w:r w:rsidR="00BD7B85" w:rsidRPr="00730FE3">
        <w:rPr>
          <w:rFonts w:ascii="TH SarabunPSK" w:hAnsi="TH SarabunPSK" w:cs="TH SarabunPSK"/>
          <w:sz w:val="32"/>
          <w:szCs w:val="32"/>
        </w:rPr>
        <w:t>dl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เหลือ </w:t>
      </w:r>
      <w:r w:rsidR="00BD7B85" w:rsidRPr="00730FE3">
        <w:rPr>
          <w:rFonts w:ascii="TH SarabunPSK" w:hAnsi="TH SarabunPSK" w:cs="TH SarabunPSK"/>
          <w:sz w:val="32"/>
          <w:szCs w:val="32"/>
        </w:rPr>
        <w:t>130.55 ± 27.83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D7B85" w:rsidRPr="00730FE3">
        <w:rPr>
          <w:rFonts w:ascii="TH SarabunPSK" w:hAnsi="TH SarabunPSK" w:cs="TH SarabunPSK"/>
          <w:sz w:val="32"/>
          <w:szCs w:val="32"/>
        </w:rPr>
        <w:t>mg</w:t>
      </w:r>
      <w:r w:rsidR="00BD7B85" w:rsidRPr="00730FE3">
        <w:rPr>
          <w:rFonts w:ascii="TH SarabunPSK" w:hAnsi="TH SarabunPSK" w:cs="TH SarabunPSK"/>
          <w:sz w:val="32"/>
          <w:szCs w:val="32"/>
          <w:cs/>
        </w:rPr>
        <w:t>/</w:t>
      </w:r>
      <w:r w:rsidR="00BD7B85" w:rsidRPr="00730FE3">
        <w:rPr>
          <w:rFonts w:ascii="TH SarabunPSK" w:hAnsi="TH SarabunPSK" w:cs="TH SarabunPSK"/>
          <w:sz w:val="32"/>
          <w:szCs w:val="32"/>
        </w:rPr>
        <w:t>dl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ลดลงอย่างมีนัยสำคัญทางสถิติ</w:t>
      </w:r>
      <w:r w:rsidR="00BB72E5">
        <w:rPr>
          <w:rFonts w:ascii="TH SarabunPSK" w:hAnsi="TH SarabunPSK" w:cs="TH SarabunPSK" w:hint="cs"/>
          <w:sz w:val="32"/>
          <w:szCs w:val="32"/>
          <w:cs/>
          <w:lang w:bidi="th-TH"/>
        </w:rPr>
        <w:t>ที่ระดับ 0.05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BB72E5" w:rsidRPr="00730FE3">
        <w:rPr>
          <w:rFonts w:ascii="TH SarabunPSK" w:hAnsi="TH SarabunPSK" w:cs="TH SarabunPSK"/>
          <w:i/>
          <w:iCs/>
          <w:sz w:val="32"/>
          <w:szCs w:val="32"/>
          <w:lang w:bidi="th-TH"/>
        </w:rPr>
        <w:t>p value</w:t>
      </w:r>
      <w:r w:rsidR="00BB72E5" w:rsidRPr="00730FE3">
        <w:rPr>
          <w:rFonts w:ascii="TH SarabunPSK" w:hAnsi="TH SarabunPSK" w:cs="TH SarabunPSK"/>
          <w:sz w:val="32"/>
          <w:szCs w:val="32"/>
          <w:lang w:bidi="th-TH"/>
        </w:rPr>
        <w:t>&lt;</w:t>
      </w:r>
      <w:r w:rsidR="00BB72E5" w:rsidRPr="00730FE3">
        <w:rPr>
          <w:rFonts w:ascii="TH SarabunPSK" w:hAnsi="TH SarabunPSK" w:cs="TH SarabunPSK"/>
          <w:sz w:val="32"/>
          <w:szCs w:val="32"/>
          <w:cs/>
          <w:lang w:bidi="th-TH"/>
        </w:rPr>
        <w:t>0.</w:t>
      </w:r>
      <w:r w:rsidR="00BB72E5" w:rsidRPr="00730FE3">
        <w:rPr>
          <w:rFonts w:ascii="TH SarabunPSK" w:hAnsi="TH SarabunPSK" w:cs="TH SarabunPSK"/>
          <w:sz w:val="32"/>
          <w:szCs w:val="32"/>
          <w:lang w:bidi="th-TH"/>
        </w:rPr>
        <w:t>05</w:t>
      </w:r>
      <w:r w:rsidR="00BD7B85"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  <w:r w:rsidR="00BD7B8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ดัง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แสดงในตารางที่ </w:t>
      </w:r>
      <w:r w:rsidR="00BD7B85" w:rsidRPr="00730FE3">
        <w:rPr>
          <w:rFonts w:ascii="TH SarabunPSK" w:hAnsi="TH SarabunPSK" w:cs="TH SarabunPSK"/>
          <w:sz w:val="32"/>
          <w:szCs w:val="32"/>
          <w:lang w:bidi="th-TH"/>
        </w:rPr>
        <w:t>3</w:t>
      </w:r>
    </w:p>
    <w:p w14:paraId="562272EC" w14:textId="77777777" w:rsidR="00E75331" w:rsidRPr="00730FE3" w:rsidRDefault="00E75331" w:rsidP="00E75331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29FB12A" w14:textId="77777777" w:rsidR="00E75331" w:rsidRPr="00730FE3" w:rsidRDefault="00E75331" w:rsidP="00E75331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35C3B2D" w14:textId="77777777" w:rsidR="00E75331" w:rsidRPr="00730FE3" w:rsidRDefault="00E75331" w:rsidP="00E75331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456F98D" w14:textId="77777777" w:rsidR="00E75331" w:rsidRPr="00730FE3" w:rsidRDefault="00CE7C6C" w:rsidP="00E7533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ตารางที่ </w:t>
      </w:r>
      <w:r w:rsidR="00276454"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E3827" w:rsidRPr="00730FE3">
        <w:rPr>
          <w:rFonts w:ascii="TH SarabunPSK" w:hAnsi="TH SarabunPSK" w:cs="TH SarabunPSK"/>
          <w:sz w:val="32"/>
          <w:szCs w:val="32"/>
          <w:cs/>
          <w:lang w:bidi="th-TH"/>
        </w:rPr>
        <w:t>ผลลัพธ์ทางคลินิกของผู้ป่วยเบาหวานที่ควบคุมระดับน้ำตาลไม่ได้ก่อนและหลังการให้บริบาลเภสัชกรรมร่วมกับการติดตามการใช้ยาทางไกล (</w:t>
      </w:r>
      <w:r w:rsidR="007E3827" w:rsidRPr="00730FE3">
        <w:rPr>
          <w:rFonts w:ascii="TH SarabunPSK" w:hAnsi="TH SarabunPSK" w:cs="TH SarabunPSK"/>
          <w:sz w:val="32"/>
          <w:szCs w:val="32"/>
          <w:lang w:bidi="th-TH"/>
        </w:rPr>
        <w:t>n</w:t>
      </w:r>
      <w:r w:rsidR="007E3827" w:rsidRPr="00730FE3">
        <w:rPr>
          <w:rFonts w:ascii="TH SarabunPSK" w:hAnsi="TH SarabunPSK" w:cs="TH SarabunPSK"/>
          <w:sz w:val="32"/>
          <w:szCs w:val="32"/>
          <w:cs/>
          <w:lang w:bidi="th-TH"/>
        </w:rPr>
        <w:t>=</w:t>
      </w:r>
      <w:r w:rsidR="00FF79B6" w:rsidRPr="00730FE3">
        <w:rPr>
          <w:rFonts w:ascii="TH SarabunPSK" w:hAnsi="TH SarabunPSK" w:cs="TH SarabunPSK"/>
          <w:sz w:val="32"/>
          <w:szCs w:val="32"/>
          <w:lang w:bidi="th-TH"/>
        </w:rPr>
        <w:t>10</w:t>
      </w:r>
      <w:r w:rsidR="007E3827" w:rsidRPr="00730FE3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tbl>
      <w:tblPr>
        <w:tblStyle w:val="6"/>
        <w:tblW w:w="9640" w:type="dxa"/>
        <w:tblLook w:val="04A0" w:firstRow="1" w:lastRow="0" w:firstColumn="1" w:lastColumn="0" w:noHBand="0" w:noVBand="1"/>
      </w:tblPr>
      <w:tblGrid>
        <w:gridCol w:w="3686"/>
        <w:gridCol w:w="2551"/>
        <w:gridCol w:w="2127"/>
        <w:gridCol w:w="1276"/>
      </w:tblGrid>
      <w:tr w:rsidR="007E3827" w:rsidRPr="00730FE3" w14:paraId="5BFB5C19" w14:textId="77777777" w:rsidTr="003E4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 w:val="restart"/>
          </w:tcPr>
          <w:p w14:paraId="57B07CA6" w14:textId="77777777" w:rsidR="007E3827" w:rsidRPr="00730FE3" w:rsidRDefault="007E3827" w:rsidP="00AC78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ข้อมูล</w:t>
            </w:r>
          </w:p>
        </w:tc>
        <w:tc>
          <w:tcPr>
            <w:tcW w:w="2551" w:type="dxa"/>
          </w:tcPr>
          <w:p w14:paraId="28AAD1C2" w14:textId="77777777" w:rsidR="007E3827" w:rsidRPr="00730FE3" w:rsidRDefault="007E3827" w:rsidP="00AC78CC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ก่อนการเข้ารับบริการ</w:t>
            </w:r>
            <w:r w:rsidRPr="00730FE3">
              <w:rPr>
                <w:sz w:val="32"/>
                <w:szCs w:val="32"/>
              </w:rPr>
              <w:t xml:space="preserve"> </w:t>
            </w:r>
            <w:r w:rsidRPr="00730FE3">
              <w:rPr>
                <w:sz w:val="32"/>
                <w:szCs w:val="32"/>
                <w:cs/>
              </w:rPr>
              <w:t>เภสัชกรรมทางไกล</w:t>
            </w:r>
          </w:p>
        </w:tc>
        <w:tc>
          <w:tcPr>
            <w:tcW w:w="2127" w:type="dxa"/>
          </w:tcPr>
          <w:p w14:paraId="3C3DD711" w14:textId="77777777" w:rsidR="007E3827" w:rsidRPr="00730FE3" w:rsidRDefault="007E3827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หลังการเข้ารับบริการ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เภสัชกรรมทางไกล</w:t>
            </w:r>
          </w:p>
        </w:tc>
        <w:tc>
          <w:tcPr>
            <w:tcW w:w="1276" w:type="dxa"/>
            <w:vMerge w:val="restart"/>
          </w:tcPr>
          <w:p w14:paraId="2B708DFB" w14:textId="77777777" w:rsidR="007E3827" w:rsidRPr="00730FE3" w:rsidRDefault="007E3827" w:rsidP="00AC78CC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</w:rPr>
              <w:t>p</w:t>
            </w:r>
            <w:r w:rsidRPr="00730FE3">
              <w:rPr>
                <w:sz w:val="32"/>
                <w:szCs w:val="32"/>
                <w:cs/>
              </w:rPr>
              <w:t>-</w:t>
            </w:r>
            <w:r w:rsidRPr="00730FE3">
              <w:rPr>
                <w:sz w:val="32"/>
                <w:szCs w:val="32"/>
              </w:rPr>
              <w:t xml:space="preserve">value </w:t>
            </w:r>
          </w:p>
          <w:p w14:paraId="180391C1" w14:textId="77777777" w:rsidR="007E3827" w:rsidRPr="00730FE3" w:rsidRDefault="007E3827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E3827" w:rsidRPr="00730FE3" w14:paraId="36BCBC5C" w14:textId="77777777" w:rsidTr="003E4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0913C2" w14:textId="77777777" w:rsidR="007E3827" w:rsidRPr="00730FE3" w:rsidRDefault="007E3827" w:rsidP="00AC78CC">
            <w:pPr>
              <w:ind w:left="72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47C9CC" w14:textId="77777777" w:rsidR="007E3827" w:rsidRPr="00730FE3" w:rsidRDefault="007E3827" w:rsidP="00AC78CC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b/>
                <w:bCs/>
                <w:sz w:val="32"/>
                <w:szCs w:val="32"/>
                <w:cs/>
              </w:rPr>
              <w:t>ค่าคะแนนเฉลี่ย</w:t>
            </w:r>
            <w:r w:rsidRPr="00730FE3">
              <w:rPr>
                <w:b/>
                <w:bCs/>
                <w:sz w:val="32"/>
                <w:szCs w:val="32"/>
              </w:rPr>
              <w:t>±</w:t>
            </w:r>
            <w:r w:rsidRPr="00730FE3">
              <w:rPr>
                <w:b/>
                <w:bCs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158C85" w14:textId="77777777" w:rsidR="007E3827" w:rsidRPr="00730FE3" w:rsidRDefault="007E3827" w:rsidP="00AC78C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7E3827" w:rsidRPr="00730FE3" w14:paraId="02381F19" w14:textId="77777777" w:rsidTr="003E4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192DA6F" w14:textId="77777777" w:rsidR="007E3827" w:rsidRPr="00730FE3" w:rsidRDefault="007E3827" w:rsidP="00AC78CC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ระดับกลูโคสในพลาสมา</w:t>
            </w:r>
          </w:p>
          <w:p w14:paraId="79D292F6" w14:textId="77777777" w:rsidR="007E3827" w:rsidRPr="00730FE3" w:rsidRDefault="007E3827" w:rsidP="00AC78CC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ขณะอดอาหาร (</w:t>
            </w:r>
            <w:r w:rsidRPr="00730FE3">
              <w:rPr>
                <w:sz w:val="32"/>
                <w:szCs w:val="32"/>
              </w:rPr>
              <w:t>FBS</w:t>
            </w:r>
            <w:r w:rsidRPr="00730FE3">
              <w:rPr>
                <w:sz w:val="32"/>
                <w:szCs w:val="32"/>
                <w:cs/>
              </w:rPr>
              <w:t>)</w:t>
            </w:r>
            <w:r w:rsidRPr="00730FE3">
              <w:rPr>
                <w:sz w:val="32"/>
                <w:szCs w:val="32"/>
              </w:rPr>
              <w:t>(</w:t>
            </w:r>
            <w:r w:rsidR="00276454" w:rsidRPr="00730FE3">
              <w:rPr>
                <w:sz w:val="32"/>
                <w:szCs w:val="32"/>
                <w:cs/>
              </w:rPr>
              <w:t xml:space="preserve"> (</w:t>
            </w:r>
            <w:r w:rsidR="00276454" w:rsidRPr="00730FE3">
              <w:rPr>
                <w:sz w:val="32"/>
                <w:szCs w:val="32"/>
              </w:rPr>
              <w:t>mg</w:t>
            </w:r>
            <w:r w:rsidR="00276454" w:rsidRPr="00730FE3">
              <w:rPr>
                <w:sz w:val="32"/>
                <w:szCs w:val="32"/>
                <w:cs/>
              </w:rPr>
              <w:t>/</w:t>
            </w:r>
            <w:r w:rsidR="00276454" w:rsidRPr="00730FE3">
              <w:rPr>
                <w:sz w:val="32"/>
                <w:szCs w:val="32"/>
              </w:rPr>
              <w:t>dl</w:t>
            </w:r>
            <w:r w:rsidR="00276454" w:rsidRPr="00730FE3">
              <w:rPr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E5CE1E1" w14:textId="77777777" w:rsidR="007E3827" w:rsidRPr="00730FE3" w:rsidRDefault="007E1050" w:rsidP="007E1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</w:rPr>
              <w:t>146.55 ± 32.81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C523327" w14:textId="77777777" w:rsidR="007E3827" w:rsidRPr="00730FE3" w:rsidRDefault="007E1050" w:rsidP="007E10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</w:rPr>
              <w:t>130.55 ± 27.83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8144C6" w14:textId="77777777" w:rsidR="007E3827" w:rsidRPr="00730FE3" w:rsidRDefault="00DF7B0C" w:rsidP="00DF7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0.013</w:t>
            </w:r>
            <w:r w:rsidR="0091578B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*</w:t>
            </w:r>
          </w:p>
        </w:tc>
      </w:tr>
    </w:tbl>
    <w:p w14:paraId="3E0DBA47" w14:textId="77777777" w:rsidR="00396734" w:rsidRPr="00730FE3" w:rsidRDefault="007E3827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*วิเคราะห์ข้อมูลด้วยสถิติ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Paired T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test</w:t>
      </w:r>
      <w:r w:rsidR="00276454" w:rsidRPr="00730FE3">
        <w:rPr>
          <w:rFonts w:ascii="TH SarabunPSK" w:hAnsi="TH SarabunPSK" w:cs="TH SarabunPSK"/>
          <w:sz w:val="32"/>
          <w:szCs w:val="32"/>
          <w:lang w:bidi="th-TH"/>
        </w:rPr>
        <w:tab/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*</w:t>
      </w:r>
      <w:r w:rsidRPr="00730FE3">
        <w:rPr>
          <w:rFonts w:ascii="TH SarabunPSK" w:hAnsi="TH SarabunPSK" w:cs="TH SarabunPSK"/>
          <w:i/>
          <w:iCs/>
          <w:sz w:val="32"/>
          <w:szCs w:val="32"/>
          <w:lang w:bidi="th-TH"/>
        </w:rPr>
        <w:t>p value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&lt;</w:t>
      </w:r>
      <w:r w:rsidR="00474B82" w:rsidRPr="00730FE3">
        <w:rPr>
          <w:rFonts w:ascii="TH SarabunPSK" w:hAnsi="TH SarabunPSK" w:cs="TH SarabunPSK"/>
          <w:sz w:val="32"/>
          <w:szCs w:val="32"/>
          <w:cs/>
          <w:lang w:bidi="th-TH"/>
        </w:rPr>
        <w:t>0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05</w:t>
      </w:r>
    </w:p>
    <w:p w14:paraId="2FB0187A" w14:textId="77777777" w:rsidR="00C351AF" w:rsidRPr="00730FE3" w:rsidRDefault="00BD7B85" w:rsidP="00C351A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ผลลัพธ์ด้านการค้นหาปัญหาเกี่ยวกับ</w:t>
      </w:r>
      <w:r w:rsidR="009A60D0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การใช้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ยา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ของกลุ่มตัวอย่างทั้งหมด 34 คน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พบว่า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ผู้ป่วยมีปัญหาเกี่ยวกับยา 23 คน คิดเป็นร้อยละ 67.6</w:t>
      </w:r>
      <w:r w:rsidR="009A60D0" w:rsidRPr="00730FE3">
        <w:rPr>
          <w:rFonts w:ascii="TH SarabunPSK" w:hAnsi="TH SarabunPSK" w:cs="TH SarabunPSK"/>
          <w:sz w:val="32"/>
          <w:szCs w:val="32"/>
          <w:cs/>
          <w:lang w:bidi="th-TH"/>
        </w:rPr>
        <w:t>5</w:t>
      </w:r>
      <w:r w:rsidR="00277A4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ชนิดของปัญหาที่พบมากที่สุด คือ ประสิทธิภาพการรักษา (ร้อยละ </w:t>
      </w:r>
      <w:r w:rsidR="009A60D0" w:rsidRPr="00730FE3">
        <w:rPr>
          <w:rFonts w:ascii="TH SarabunPSK" w:hAnsi="TH SarabunPSK" w:cs="TH SarabunPSK"/>
          <w:sz w:val="32"/>
          <w:szCs w:val="32"/>
          <w:cs/>
          <w:lang w:bidi="th-TH"/>
        </w:rPr>
        <w:t>56.52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สาเหตุของปัญหาที่พบมากที่สุด คือ สาเหตุจากตัวผู้ป่วย ได้แก่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>ผู้ป่วยไม่ได้พกยาติดตัวเวลาออกนอก</w:t>
      </w:r>
      <w:r w:rsidR="00FF3FB9">
        <w:rPr>
          <w:rFonts w:ascii="TH SarabunPSK" w:hAnsi="TH SarabunPSK" w:cs="TH SarabunPSK" w:hint="cs"/>
          <w:sz w:val="32"/>
          <w:szCs w:val="32"/>
          <w:cs/>
          <w:lang w:bidi="th-TH"/>
        </w:rPr>
        <w:t>บ้าน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(ร้อยละ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>28.57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รองลงมา คือ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 xml:space="preserve">ผู้ป่วยมีผลข้างเคียงจากยา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(ร้อยละ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>17.86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การแก้ไขปัญหาจะใช้หลายวิธีร่วมกัน วิธีที่ใช้มากที่สุด ได้แก่ การให้คำแนะนำโดยวาจาแก่ผู้ป่วย (ร้อยละ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>46.15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จากการเก็บข้อมูลพบว่าปัญหาจากการใช้ยาได้รับการแก้ไข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>ทั้งหมด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>คิดเป็น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ร้อยละ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>91.30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 xml:space="preserve">ปัญหาที่ได้รับการแก้ไขบางส่วนคิดเป็นร้อยละ </w:t>
      </w:r>
      <w:r w:rsidR="00AA465A">
        <w:rPr>
          <w:rFonts w:ascii="TH SarabunPSK" w:hAnsi="TH SarabunPSK" w:cs="TH SarabunPSK" w:hint="cs"/>
          <w:sz w:val="32"/>
          <w:szCs w:val="32"/>
          <w:cs/>
          <w:lang w:bidi="th-TH"/>
        </w:rPr>
        <w:t>8.70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351AF" w:rsidRPr="00730FE3">
        <w:rPr>
          <w:rFonts w:ascii="TH SarabunPSK" w:hAnsi="TH SarabunPSK" w:cs="TH SarabunPSK"/>
          <w:sz w:val="32"/>
          <w:szCs w:val="32"/>
        </w:rPr>
        <w:t>(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ดังแสดงในตารางที่ </w:t>
      </w:r>
      <w:r w:rsidR="007504EF" w:rsidRPr="00730FE3">
        <w:rPr>
          <w:rFonts w:ascii="TH SarabunPSK" w:hAnsi="TH SarabunPSK" w:cs="TH SarabunPSK"/>
          <w:sz w:val="32"/>
          <w:szCs w:val="32"/>
          <w:cs/>
        </w:rPr>
        <w:t>4</w:t>
      </w:r>
      <w:r w:rsidR="00C351AF" w:rsidRPr="00730FE3">
        <w:rPr>
          <w:rFonts w:ascii="TH SarabunPSK" w:hAnsi="TH SarabunPSK" w:cs="TH SarabunPSK"/>
          <w:sz w:val="32"/>
          <w:szCs w:val="32"/>
        </w:rPr>
        <w:t>)</w:t>
      </w:r>
      <w:r w:rsidR="0067676D" w:rsidRPr="00730FE3">
        <w:rPr>
          <w:rFonts w:ascii="TH SarabunPSK" w:hAnsi="TH SarabunPSK" w:cs="TH SarabunPSK"/>
          <w:sz w:val="32"/>
          <w:szCs w:val="32"/>
          <w:cs/>
        </w:rPr>
        <w:t xml:space="preserve"> และจากการติดตามผลสำเร็จในการ</w:t>
      </w:r>
      <w:r w:rsidR="0067676D" w:rsidRPr="00730FE3">
        <w:rPr>
          <w:rFonts w:ascii="TH SarabunPSK" w:hAnsi="TH SarabunPSK" w:cs="TH SarabunPSK"/>
          <w:sz w:val="32"/>
          <w:szCs w:val="32"/>
          <w:cs/>
          <w:lang w:bidi="th-TH"/>
        </w:rPr>
        <w:t>แก้ไขปัญหาโดยการให้บริการเภสัชกรรมทางไกล</w:t>
      </w:r>
      <w:r w:rsidR="00C351AF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C351AF" w:rsidRPr="00730FE3">
        <w:rPr>
          <w:rFonts w:ascii="TH SarabunPSK" w:hAnsi="TH SarabunPSK" w:cs="TH SarabunPSK"/>
          <w:sz w:val="32"/>
          <w:szCs w:val="32"/>
          <w:cs/>
          <w:lang w:bidi="th-TH"/>
        </w:rPr>
        <w:t>พบว่าการให้บริการเภสัชกรรมทางไกลสามารถแก้ไขปัญหา</w:t>
      </w:r>
      <w:r w:rsidR="00D65F1A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การใช้ยา</w:t>
      </w:r>
      <w:r w:rsidR="00C351AF" w:rsidRPr="00730FE3">
        <w:rPr>
          <w:rFonts w:ascii="TH SarabunPSK" w:hAnsi="TH SarabunPSK" w:cs="TH SarabunPSK"/>
          <w:sz w:val="32"/>
          <w:szCs w:val="32"/>
          <w:cs/>
          <w:lang w:bidi="th-TH"/>
        </w:rPr>
        <w:t>ได้สำเร็จ 26 ครั้ง จากการค้นพบปัญหา</w:t>
      </w:r>
      <w:r w:rsidR="00D65F1A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การใช้ยา</w:t>
      </w:r>
      <w:r w:rsidR="00C351AF" w:rsidRPr="00730FE3">
        <w:rPr>
          <w:rFonts w:ascii="TH SarabunPSK" w:hAnsi="TH SarabunPSK" w:cs="TH SarabunPSK"/>
          <w:sz w:val="32"/>
          <w:szCs w:val="32"/>
          <w:cs/>
          <w:lang w:bidi="th-TH"/>
        </w:rPr>
        <w:t>ทั้งหมด 28 ครั้ง คิดเป็นร้อยละ 92.86 มีปัญหา</w:t>
      </w:r>
      <w:r w:rsidR="00D65F1A" w:rsidRPr="00730FE3">
        <w:rPr>
          <w:rFonts w:ascii="TH SarabunPSK" w:hAnsi="TH SarabunPSK" w:cs="TH SarabunPSK"/>
          <w:sz w:val="32"/>
          <w:szCs w:val="32"/>
          <w:cs/>
          <w:lang w:bidi="th-TH"/>
        </w:rPr>
        <w:t>การใช้ยาเพียง</w:t>
      </w:r>
      <w:r w:rsidR="00C351AF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2 ครั้งที่ยังแก้ไขไม่สำเร็จ คือ ปัญหาการลืมกินยาและปัญหาการปรับยาหรือหยุดยาเองของป่วย </w:t>
      </w:r>
      <w:r w:rsidR="00C351AF" w:rsidRPr="00730FE3">
        <w:rPr>
          <w:rFonts w:ascii="TH SarabunPSK" w:hAnsi="TH SarabunPSK" w:cs="TH SarabunPSK"/>
          <w:sz w:val="32"/>
          <w:szCs w:val="32"/>
        </w:rPr>
        <w:t>(</w:t>
      </w:r>
      <w:r w:rsidR="00C351AF" w:rsidRPr="00730FE3">
        <w:rPr>
          <w:rFonts w:ascii="TH SarabunPSK" w:hAnsi="TH SarabunPSK" w:cs="TH SarabunPSK"/>
          <w:sz w:val="32"/>
          <w:szCs w:val="32"/>
          <w:cs/>
          <w:lang w:bidi="th-TH"/>
        </w:rPr>
        <w:t>ดังแสดงในตารางที่ 5</w:t>
      </w:r>
      <w:r w:rsidR="00C351AF" w:rsidRPr="00730FE3">
        <w:rPr>
          <w:rFonts w:ascii="TH SarabunPSK" w:hAnsi="TH SarabunPSK" w:cs="TH SarabunPSK"/>
          <w:sz w:val="32"/>
          <w:szCs w:val="32"/>
        </w:rPr>
        <w:t>)</w:t>
      </w:r>
    </w:p>
    <w:p w14:paraId="11A7D345" w14:textId="77777777" w:rsidR="00CE7C6C" w:rsidRPr="00730FE3" w:rsidRDefault="00276454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4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ปัญหาเกี่ยวกับยาของผู้ป่วยเข้าร่วมโครงการรับส่งยาโดยไร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ตามแนวทางของ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</w:p>
    <w:tbl>
      <w:tblPr>
        <w:tblStyle w:val="6"/>
        <w:tblW w:w="9640" w:type="dxa"/>
        <w:tblLook w:val="04A0" w:firstRow="1" w:lastRow="0" w:firstColumn="1" w:lastColumn="0" w:noHBand="0" w:noVBand="1"/>
      </w:tblPr>
      <w:tblGrid>
        <w:gridCol w:w="2977"/>
        <w:gridCol w:w="4253"/>
        <w:gridCol w:w="1559"/>
        <w:gridCol w:w="851"/>
      </w:tblGrid>
      <w:tr w:rsidR="00276454" w:rsidRPr="00730FE3" w14:paraId="145B6776" w14:textId="77777777" w:rsidTr="003E4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E60B476" w14:textId="77777777" w:rsidR="00276454" w:rsidRPr="00730FE3" w:rsidRDefault="00276454" w:rsidP="00AC78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ปัญหาเกี่ยวกับยา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EF80E21" w14:textId="77777777" w:rsidR="00276454" w:rsidRPr="00730FE3" w:rsidRDefault="00276454" w:rsidP="002764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D42B3D2" w14:textId="77777777" w:rsidR="00276454" w:rsidRPr="00730FE3" w:rsidRDefault="00276454" w:rsidP="002764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ครั้ง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F96317" w14:textId="77777777" w:rsidR="00276454" w:rsidRPr="00730FE3" w:rsidRDefault="00276454" w:rsidP="002764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76454" w:rsidRPr="00730FE3" w14:paraId="147D73CA" w14:textId="77777777" w:rsidTr="003E4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CE83F" w14:textId="77777777" w:rsidR="00C41A10" w:rsidRPr="00730FE3" w:rsidRDefault="00C41A10" w:rsidP="00C41A10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ชนิดของปัญหา (</w:t>
            </w:r>
            <w:r w:rsidRPr="00730FE3">
              <w:rPr>
                <w:b w:val="0"/>
                <w:bCs w:val="0"/>
                <w:sz w:val="32"/>
                <w:szCs w:val="32"/>
              </w:rPr>
              <w:t>P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) </w:t>
            </w:r>
          </w:p>
          <w:p w14:paraId="4B866C36" w14:textId="77777777" w:rsidR="00CF3969" w:rsidRPr="00730FE3" w:rsidRDefault="00C41A10" w:rsidP="00C41A10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P1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ประสิทธิภาพการรักษา</w:t>
            </w:r>
          </w:p>
          <w:p w14:paraId="7EF23DB6" w14:textId="77777777" w:rsidR="00CF3969" w:rsidRPr="00730FE3" w:rsidRDefault="00CF3969" w:rsidP="00CF3969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P2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ความปลอดภัยของการรักษา </w:t>
            </w:r>
          </w:p>
          <w:p w14:paraId="2E36771D" w14:textId="77777777" w:rsidR="00C41A10" w:rsidRPr="00730FE3" w:rsidRDefault="00C41A10" w:rsidP="00C41A10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  <w:p w14:paraId="7A846115" w14:textId="77777777" w:rsidR="00276454" w:rsidRPr="00730FE3" w:rsidRDefault="00FB3057" w:rsidP="00FB3057">
            <w:p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  <w:t xml:space="preserve">P3 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อื่นๆ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D62C2" w14:textId="77777777" w:rsidR="00276454" w:rsidRPr="00730FE3" w:rsidRDefault="00276454" w:rsidP="00AC78C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2127755" w14:textId="77777777" w:rsidR="00226BFD" w:rsidRPr="00730FE3" w:rsidRDefault="00226BFD" w:rsidP="00CF3969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ไม่ได้ผลจากการรักษา</w:t>
            </w:r>
          </w:p>
          <w:p w14:paraId="3978BCF7" w14:textId="77777777" w:rsidR="00CF3969" w:rsidRPr="00730FE3" w:rsidRDefault="00CF3969" w:rsidP="00CF3969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ผลข้างเคียงจากยา </w:t>
            </w:r>
          </w:p>
          <w:p w14:paraId="67F61556" w14:textId="77777777" w:rsidR="00CF3969" w:rsidRPr="00730FE3" w:rsidRDefault="00FB3057" w:rsidP="00C41A10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แพ้ยา</w:t>
            </w:r>
          </w:p>
          <w:p w14:paraId="669D7AA0" w14:textId="77777777" w:rsidR="00C12538" w:rsidRPr="00730FE3" w:rsidRDefault="007C2444" w:rsidP="00C41A10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พบยาเหลือใช้จำนวนมาก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64C07" w14:textId="77777777" w:rsidR="00276454" w:rsidRPr="00730FE3" w:rsidRDefault="00B7309E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23</w:t>
            </w:r>
          </w:p>
          <w:p w14:paraId="4F4F84B4" w14:textId="77777777" w:rsidR="002F7CD6" w:rsidRPr="00730FE3" w:rsidRDefault="00C12538" w:rsidP="00FB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C6091F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  <w:p w14:paraId="38A2D744" w14:textId="77777777" w:rsidR="00CF3969" w:rsidRPr="00730FE3" w:rsidRDefault="00FB3057" w:rsidP="00FB30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  <w:p w14:paraId="5A29186E" w14:textId="77777777" w:rsidR="00C41826" w:rsidRPr="00730FE3" w:rsidRDefault="00FB3057" w:rsidP="007C2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759B0DCC" w14:textId="77777777" w:rsidR="00C12538" w:rsidRPr="00730FE3" w:rsidRDefault="00C12538" w:rsidP="00C125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D4325" w14:textId="77777777" w:rsidR="00276454" w:rsidRPr="00730FE3" w:rsidRDefault="00B7309E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  <w:p w14:paraId="72B5BBFA" w14:textId="77777777" w:rsidR="00B7309E" w:rsidRPr="00730FE3" w:rsidRDefault="00B7309E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56.5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40F96858" w14:textId="77777777" w:rsidR="00B7309E" w:rsidRPr="00730FE3" w:rsidRDefault="00B7309E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21.7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  <w:p w14:paraId="3B24E1FE" w14:textId="77777777" w:rsidR="00B7309E" w:rsidRPr="00730FE3" w:rsidRDefault="00B7309E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8.7</w:t>
            </w:r>
            <w:r w:rsidR="0029637A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</w:p>
          <w:p w14:paraId="10FEA7F1" w14:textId="77777777" w:rsidR="00B7309E" w:rsidRPr="00730FE3" w:rsidRDefault="00B7309E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13.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04</w:t>
            </w:r>
          </w:p>
        </w:tc>
      </w:tr>
    </w:tbl>
    <w:p w14:paraId="2BCFB871" w14:textId="77777777" w:rsidR="00D65F1A" w:rsidRDefault="00D65F1A" w:rsidP="003C733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AE39965" w14:textId="77777777" w:rsidR="00AA465A" w:rsidRPr="00730FE3" w:rsidRDefault="00AA465A" w:rsidP="003C733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80A96E" w14:textId="77777777" w:rsidR="003C7330" w:rsidRPr="00730FE3" w:rsidRDefault="003C7330" w:rsidP="003C7330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ตารางที่ 4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ปัญหาเกี่ยวกับยาของผู้ป่วยเข้าร่วมโครงการรับส่งยาโดยไร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ตามแนวทางของ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ต่อ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</w:p>
    <w:tbl>
      <w:tblPr>
        <w:tblStyle w:val="6"/>
        <w:tblW w:w="9640" w:type="dxa"/>
        <w:tblLook w:val="04A0" w:firstRow="1" w:lastRow="0" w:firstColumn="1" w:lastColumn="0" w:noHBand="0" w:noVBand="1"/>
      </w:tblPr>
      <w:tblGrid>
        <w:gridCol w:w="3119"/>
        <w:gridCol w:w="4111"/>
        <w:gridCol w:w="1559"/>
        <w:gridCol w:w="851"/>
      </w:tblGrid>
      <w:tr w:rsidR="003C7330" w:rsidRPr="00730FE3" w14:paraId="3122CEF0" w14:textId="77777777" w:rsidTr="003E4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F0D6D3" w14:textId="77777777" w:rsidR="003C7330" w:rsidRPr="00730FE3" w:rsidRDefault="003C7330" w:rsidP="00F079F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ปัญหาเกี่ยวกับยา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46E2BC6" w14:textId="77777777" w:rsidR="003C7330" w:rsidRPr="00730FE3" w:rsidRDefault="003C7330" w:rsidP="00F0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19243F0" w14:textId="77777777" w:rsidR="003C7330" w:rsidRPr="00730FE3" w:rsidRDefault="003C7330" w:rsidP="00F0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ครั้ง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3453584" w14:textId="77777777" w:rsidR="003C7330" w:rsidRPr="00730FE3" w:rsidRDefault="003C7330" w:rsidP="00F079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E75331" w:rsidRPr="00730FE3" w14:paraId="65B0B3B0" w14:textId="77777777" w:rsidTr="00E75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999B1" w14:textId="77777777" w:rsidR="00C351AF" w:rsidRPr="00730FE3" w:rsidRDefault="00C351AF" w:rsidP="00C351AF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สาเหตุของปัญหา (</w:t>
            </w:r>
            <w:r w:rsidRPr="00730FE3">
              <w:rPr>
                <w:b w:val="0"/>
                <w:bCs w:val="0"/>
                <w:sz w:val="32"/>
                <w:szCs w:val="32"/>
              </w:rPr>
              <w:t>C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) </w:t>
            </w:r>
          </w:p>
          <w:p w14:paraId="3139E03C" w14:textId="77777777" w:rsidR="00C351AF" w:rsidRPr="00730FE3" w:rsidRDefault="00C351AF" w:rsidP="00C351A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C5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การจ่ายยา </w:t>
            </w:r>
          </w:p>
          <w:p w14:paraId="145C3BD6" w14:textId="77777777" w:rsidR="00C351AF" w:rsidRPr="00730FE3" w:rsidRDefault="00C351AF" w:rsidP="00C351AF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C6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ขั้นตอนการใช้ยา</w:t>
            </w:r>
          </w:p>
          <w:p w14:paraId="317032A5" w14:textId="77777777" w:rsidR="00C351AF" w:rsidRPr="00730FE3" w:rsidRDefault="00C351AF" w:rsidP="00C351AF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C7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สาเหตุจากผู้ป่วย</w:t>
            </w:r>
          </w:p>
          <w:p w14:paraId="3853BCBB" w14:textId="77777777" w:rsidR="00E75331" w:rsidRPr="00730FE3" w:rsidRDefault="00E75331" w:rsidP="00C351AF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</w:p>
          <w:p w14:paraId="7F7C3523" w14:textId="77777777" w:rsidR="00C351AF" w:rsidRPr="00730FE3" w:rsidRDefault="00C351AF" w:rsidP="00E75331">
            <w:pPr>
              <w:pStyle w:val="Default"/>
              <w:jc w:val="thaiDistribute"/>
              <w:rPr>
                <w:sz w:val="32"/>
                <w:szCs w:val="32"/>
              </w:rPr>
            </w:pPr>
          </w:p>
          <w:p w14:paraId="5B0F6C6F" w14:textId="77777777" w:rsidR="00E75331" w:rsidRPr="00730FE3" w:rsidRDefault="00E75331" w:rsidP="00E75331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 xml:space="preserve">C8 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>สาเหตุจากการส่งต่อผู้ป่วย</w:t>
            </w:r>
          </w:p>
          <w:p w14:paraId="79BFCDBD" w14:textId="77777777" w:rsidR="00E75331" w:rsidRPr="00730FE3" w:rsidRDefault="00E75331" w:rsidP="00E7533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E44CFAF" w14:textId="77777777" w:rsidR="00E75331" w:rsidRPr="00730FE3" w:rsidRDefault="00E75331" w:rsidP="00E7533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C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9 อื่นๆ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04883" w14:textId="77777777" w:rsidR="00C351AF" w:rsidRPr="00730FE3" w:rsidRDefault="00C351AF" w:rsidP="00E75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74A9E8E" w14:textId="77777777" w:rsidR="00C351AF" w:rsidRPr="00730FE3" w:rsidRDefault="00C351AF" w:rsidP="00C351AF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ได้รับยาไม่ถึงวันนัด </w:t>
            </w:r>
          </w:p>
          <w:p w14:paraId="04B1AD0B" w14:textId="77777777" w:rsidR="00C351AF" w:rsidRPr="00730FE3" w:rsidRDefault="00C351AF" w:rsidP="00C351AF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ใช้ยาหรือบริหารยาน้อยกว่าแพทย์สั่ง </w:t>
            </w:r>
          </w:p>
          <w:p w14:paraId="2F48316D" w14:textId="77777777" w:rsidR="00C351AF" w:rsidRPr="00730FE3" w:rsidRDefault="00C351AF" w:rsidP="00C351AF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ผู้ป่วยลืมรับประทานยา</w:t>
            </w:r>
          </w:p>
          <w:p w14:paraId="7F9CDF70" w14:textId="77777777" w:rsidR="00C351AF" w:rsidRPr="00730FE3" w:rsidRDefault="00C351AF" w:rsidP="00C351AF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ผู้ป่วยไม่ได้พกยาติดตัวเวลาออกนอกที่อยู่อาศัย</w:t>
            </w:r>
          </w:p>
          <w:p w14:paraId="4034B869" w14:textId="77777777" w:rsidR="00C351AF" w:rsidRPr="00730FE3" w:rsidRDefault="00C351AF" w:rsidP="00E75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</w:rPr>
              <w:t>เก็บรักษายาไม่เหมาะสม</w:t>
            </w:r>
          </w:p>
          <w:p w14:paraId="41935D33" w14:textId="77777777" w:rsidR="00E75331" w:rsidRPr="00730FE3" w:rsidRDefault="00E75331" w:rsidP="00E75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ผู้ป่วยรับประทานยาสมุนไพรหรืออาหารเสริมที่อาจก่อให้เกิดอันตรกิริยากับยา</w:t>
            </w:r>
          </w:p>
          <w:p w14:paraId="4D6B4B30" w14:textId="77777777" w:rsidR="00E75331" w:rsidRPr="00730FE3" w:rsidRDefault="00E75331" w:rsidP="00E75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ผู้ป่วยได้รับยาซ้ำซ้อนจากการเข้า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รับการรักษาจากโรงพยาบาลหลายแห่ง</w:t>
            </w:r>
          </w:p>
          <w:p w14:paraId="28304C3A" w14:textId="77777777" w:rsidR="00E75331" w:rsidRPr="00730FE3" w:rsidRDefault="00E75331" w:rsidP="00E7533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ผลข้างเคียงจากยา </w:t>
            </w:r>
          </w:p>
          <w:p w14:paraId="5FE9141A" w14:textId="77777777" w:rsidR="00E75331" w:rsidRPr="00730FE3" w:rsidRDefault="00E75331" w:rsidP="00E75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</w:rPr>
              <w:t>แพ้ยา</w:t>
            </w:r>
          </w:p>
          <w:p w14:paraId="0BB50AC8" w14:textId="77777777" w:rsidR="00E75331" w:rsidRPr="00730FE3" w:rsidRDefault="00E75331" w:rsidP="00E75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color w:val="211D1E"/>
                <w:sz w:val="32"/>
                <w:szCs w:val="32"/>
                <w:cs/>
              </w:rPr>
              <w:t>สั่งจำนวนยาเกินวันนัด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B4C42" w14:textId="77777777" w:rsidR="00C351AF" w:rsidRPr="00730FE3" w:rsidRDefault="00C351AF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28</w:t>
            </w:r>
          </w:p>
          <w:p w14:paraId="1E596342" w14:textId="77777777" w:rsidR="00C351AF" w:rsidRPr="00730FE3" w:rsidRDefault="00C351AF" w:rsidP="00C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  <w:p w14:paraId="6641A84D" w14:textId="77777777" w:rsidR="00C351AF" w:rsidRPr="00730FE3" w:rsidRDefault="00C351AF" w:rsidP="00C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  <w:p w14:paraId="7FE27D31" w14:textId="77777777" w:rsidR="00C351AF" w:rsidRPr="00730FE3" w:rsidRDefault="00C351AF" w:rsidP="00C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  <w:p w14:paraId="2EE9BE3B" w14:textId="77777777" w:rsidR="00C351AF" w:rsidRPr="00730FE3" w:rsidRDefault="00C351AF" w:rsidP="00C351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  <w:p w14:paraId="5833B9F8" w14:textId="77777777" w:rsidR="00C351AF" w:rsidRPr="00730FE3" w:rsidRDefault="00C351AF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</w:p>
          <w:p w14:paraId="53724572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</w:p>
          <w:p w14:paraId="61DF04E6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3CBC744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  <w:p w14:paraId="7BA86220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5C97172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  <w:p w14:paraId="1C11D3CB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72F6E11E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73BF4" w14:textId="77777777" w:rsidR="00C351AF" w:rsidRPr="00730FE3" w:rsidRDefault="00C351AF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  <w:p w14:paraId="7033C373" w14:textId="77777777" w:rsidR="00D65F1A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3.57</w:t>
            </w:r>
          </w:p>
          <w:p w14:paraId="0CDDFB61" w14:textId="77777777" w:rsidR="00D65F1A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3.57</w:t>
            </w:r>
          </w:p>
          <w:p w14:paraId="3B018198" w14:textId="77777777" w:rsidR="00D65F1A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10.71</w:t>
            </w:r>
          </w:p>
          <w:p w14:paraId="43D57764" w14:textId="77777777" w:rsidR="00D65F1A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28.57</w:t>
            </w:r>
          </w:p>
          <w:p w14:paraId="6F5202A1" w14:textId="77777777" w:rsidR="00C351AF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3.57</w:t>
            </w:r>
          </w:p>
          <w:p w14:paraId="383BC962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14.29</w:t>
            </w:r>
          </w:p>
          <w:p w14:paraId="68A987D8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ACD621A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3.57</w:t>
            </w:r>
          </w:p>
          <w:p w14:paraId="44396A38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9ACB9F6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17.86</w:t>
            </w:r>
          </w:p>
          <w:p w14:paraId="2267077B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7.14</w:t>
            </w:r>
          </w:p>
          <w:p w14:paraId="6596CFD9" w14:textId="77777777" w:rsidR="00E75331" w:rsidRPr="00730FE3" w:rsidRDefault="00E75331" w:rsidP="00E753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7.14</w:t>
            </w:r>
          </w:p>
        </w:tc>
      </w:tr>
      <w:tr w:rsidR="003C7330" w:rsidRPr="00730FE3" w14:paraId="3B972870" w14:textId="77777777" w:rsidTr="003E4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6EA4A71" w14:textId="77777777" w:rsidR="003C7330" w:rsidRPr="00730FE3" w:rsidRDefault="003C7330" w:rsidP="003C7330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การแก้ไขปัญหา (</w:t>
            </w:r>
            <w:r w:rsidRPr="00730FE3">
              <w:rPr>
                <w:b w:val="0"/>
                <w:bCs w:val="0"/>
                <w:sz w:val="32"/>
                <w:szCs w:val="32"/>
              </w:rPr>
              <w:t>I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) </w:t>
            </w:r>
          </w:p>
          <w:p w14:paraId="2536B349" w14:textId="77777777" w:rsidR="003C7330" w:rsidRPr="00730FE3" w:rsidRDefault="00AD1D78" w:rsidP="00AD1D78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I1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แพทย์ผู้สั่งใช้ยา </w:t>
            </w:r>
          </w:p>
          <w:p w14:paraId="3E88B004" w14:textId="77777777" w:rsidR="00AF79AA" w:rsidRPr="00730FE3" w:rsidRDefault="00AF79AA" w:rsidP="00AD1D78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</w:p>
          <w:p w14:paraId="1CD561A5" w14:textId="77777777" w:rsidR="00AF79AA" w:rsidRPr="00730FE3" w:rsidRDefault="00AF79AA" w:rsidP="00AF79AA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I2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ผู้ป่วยหรือผู้ดูแล </w:t>
            </w:r>
          </w:p>
          <w:p w14:paraId="410FC8C3" w14:textId="77777777" w:rsidR="00AF79AA" w:rsidRPr="00730FE3" w:rsidRDefault="00AF79AA" w:rsidP="00AF79AA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</w:p>
          <w:p w14:paraId="1595C82B" w14:textId="77777777" w:rsidR="00AF79AA" w:rsidRPr="00730FE3" w:rsidRDefault="00AF79AA" w:rsidP="00AD1D78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I3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ตัวยา </w:t>
            </w:r>
          </w:p>
          <w:p w14:paraId="2E2CDF9B" w14:textId="77777777" w:rsidR="00C6091F" w:rsidRPr="00730FE3" w:rsidRDefault="00C6091F" w:rsidP="00AD1D78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I4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อื่นๆ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A8B09D0" w14:textId="77777777" w:rsidR="003C7330" w:rsidRPr="00730FE3" w:rsidRDefault="003C7330" w:rsidP="00F079FC">
            <w:pPr>
              <w:pStyle w:val="Default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13043580" w14:textId="77777777" w:rsidR="00AF79AA" w:rsidRPr="00730FE3" w:rsidRDefault="00AD1D78" w:rsidP="00F079FC">
            <w:pPr>
              <w:pStyle w:val="Default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แจ้งแพทย์ผู้สั่งใช้ยา</w:t>
            </w:r>
          </w:p>
          <w:p w14:paraId="2385272C" w14:textId="77777777" w:rsidR="00AD1D78" w:rsidRPr="00730FE3" w:rsidRDefault="00AF79AA" w:rsidP="00F079FC">
            <w:pPr>
              <w:pStyle w:val="Default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หารือแนวทางแก้ปัญหากับผู้สั่งใช้ยา</w:t>
            </w:r>
            <w:r w:rsidR="00AD1D78" w:rsidRPr="00730FE3">
              <w:rPr>
                <w:sz w:val="32"/>
                <w:szCs w:val="32"/>
                <w:cs/>
              </w:rPr>
              <w:t xml:space="preserve"> </w:t>
            </w:r>
          </w:p>
          <w:p w14:paraId="463C9B40" w14:textId="77777777" w:rsidR="00AF79AA" w:rsidRPr="00730FE3" w:rsidRDefault="00AF79AA" w:rsidP="00AF79AA">
            <w:pPr>
              <w:pStyle w:val="Default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ให้คำแนะนำโดยวาจาแก่ผู้ป่วย </w:t>
            </w:r>
          </w:p>
          <w:p w14:paraId="1E1CBF0B" w14:textId="77777777" w:rsidR="00C6091F" w:rsidRPr="00730FE3" w:rsidRDefault="00AF79AA" w:rsidP="00F079FC">
            <w:pPr>
              <w:pStyle w:val="Default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ให้คำแนะนำโดยวาจาแก่ญาติ</w:t>
            </w:r>
            <w:r w:rsidR="00C6091F" w:rsidRPr="00730FE3">
              <w:rPr>
                <w:sz w:val="32"/>
                <w:szCs w:val="32"/>
                <w:cs/>
              </w:rPr>
              <w:t>หรือผู้ดูแล</w:t>
            </w:r>
          </w:p>
          <w:p w14:paraId="4FD9C5D6" w14:textId="77777777" w:rsidR="00AF79AA" w:rsidRPr="00730FE3" w:rsidRDefault="00C6091F" w:rsidP="00F079FC">
            <w:pPr>
              <w:pStyle w:val="Default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เปลี่ยนยาใหม่ </w:t>
            </w:r>
          </w:p>
          <w:p w14:paraId="70878F76" w14:textId="77777777" w:rsidR="00C6091F" w:rsidRPr="00730FE3" w:rsidRDefault="00C6091F" w:rsidP="00F079FC">
            <w:pPr>
              <w:pStyle w:val="Default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 xml:space="preserve">ส่งต่ออสม.ในพื้นที่เพื่อติดตาม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979137" w14:textId="77777777" w:rsidR="003C7330" w:rsidRPr="00730FE3" w:rsidRDefault="007B1FC0" w:rsidP="00F0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52</w:t>
            </w:r>
          </w:p>
          <w:p w14:paraId="20AA9B76" w14:textId="77777777" w:rsidR="00AD1D78" w:rsidRPr="00730FE3" w:rsidRDefault="00AD1D78" w:rsidP="00F0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11</w:t>
            </w:r>
          </w:p>
          <w:p w14:paraId="4C1AC559" w14:textId="77777777" w:rsidR="00AF79AA" w:rsidRPr="00730FE3" w:rsidRDefault="00C6091F" w:rsidP="00F0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  <w:p w14:paraId="3A11CC1C" w14:textId="77777777" w:rsidR="00AF79AA" w:rsidRPr="00730FE3" w:rsidRDefault="00AF79AA" w:rsidP="00F0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24</w:t>
            </w:r>
          </w:p>
          <w:p w14:paraId="57D033C6" w14:textId="77777777" w:rsidR="00AF79AA" w:rsidRPr="00730FE3" w:rsidRDefault="00AF79AA" w:rsidP="00F0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</w:p>
          <w:p w14:paraId="695F1875" w14:textId="77777777" w:rsidR="00C6091F" w:rsidRPr="00730FE3" w:rsidRDefault="00C6091F" w:rsidP="00F0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</w:t>
            </w:r>
          </w:p>
          <w:p w14:paraId="003A1F11" w14:textId="77777777" w:rsidR="00C6091F" w:rsidRPr="00730FE3" w:rsidRDefault="00C6091F" w:rsidP="00F079F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C68B7E" w14:textId="77777777" w:rsidR="003C7330" w:rsidRPr="00730FE3" w:rsidRDefault="007B1FC0" w:rsidP="00B73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  <w:p w14:paraId="6BE24314" w14:textId="77777777" w:rsidR="007B1FC0" w:rsidRPr="00730FE3" w:rsidRDefault="007B1FC0" w:rsidP="00B73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21.</w:t>
            </w:r>
            <w:r w:rsidR="00987BCD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  <w:p w14:paraId="62344A7A" w14:textId="77777777" w:rsidR="007B1FC0" w:rsidRPr="00730FE3" w:rsidRDefault="007B1FC0" w:rsidP="00B73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9.6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</w:p>
          <w:p w14:paraId="0B1A2009" w14:textId="77777777" w:rsidR="007B1FC0" w:rsidRPr="00730FE3" w:rsidRDefault="007B1FC0" w:rsidP="00B73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46.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15</w:t>
            </w:r>
          </w:p>
          <w:p w14:paraId="044BBA76" w14:textId="77777777" w:rsidR="007B1FC0" w:rsidRPr="00730FE3" w:rsidRDefault="007B1FC0" w:rsidP="00B73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5.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77</w:t>
            </w:r>
          </w:p>
          <w:p w14:paraId="683CF564" w14:textId="77777777" w:rsidR="007B1FC0" w:rsidRPr="00730FE3" w:rsidRDefault="007B1FC0" w:rsidP="00B730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13.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46</w:t>
            </w:r>
          </w:p>
          <w:p w14:paraId="059EE3D5" w14:textId="77777777" w:rsidR="00987BCD" w:rsidRPr="00730FE3" w:rsidRDefault="00987BCD" w:rsidP="00987B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3.8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</w:p>
        </w:tc>
      </w:tr>
      <w:tr w:rsidR="004B2081" w:rsidRPr="00730FE3" w14:paraId="077ADE8E" w14:textId="77777777" w:rsidTr="003E4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72429" w14:textId="77777777" w:rsidR="00B7309E" w:rsidRPr="00730FE3" w:rsidRDefault="00B7309E" w:rsidP="004B2081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การยอมรับการแก้ไขปัญหา </w:t>
            </w:r>
            <w:r w:rsidRPr="00730FE3">
              <w:rPr>
                <w:b w:val="0"/>
                <w:bCs w:val="0"/>
                <w:sz w:val="32"/>
                <w:szCs w:val="32"/>
              </w:rPr>
              <w:t>(A)</w:t>
            </w:r>
          </w:p>
          <w:p w14:paraId="1432F9B6" w14:textId="77777777" w:rsidR="004B2081" w:rsidRPr="00730FE3" w:rsidRDefault="004B2081" w:rsidP="004B2081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A1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การแก้ไขปัญหาได้รับการ</w:t>
            </w:r>
          </w:p>
          <w:p w14:paraId="02A2732B" w14:textId="77777777" w:rsidR="004B2081" w:rsidRPr="00730FE3" w:rsidRDefault="004B2081" w:rsidP="004B2081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ยอมรับ</w:t>
            </w:r>
          </w:p>
          <w:p w14:paraId="2D28E701" w14:textId="77777777" w:rsidR="004B2081" w:rsidRPr="00730FE3" w:rsidRDefault="004B2081" w:rsidP="004B2081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</w:p>
          <w:p w14:paraId="1532D58E" w14:textId="77777777" w:rsidR="004B2081" w:rsidRPr="00730FE3" w:rsidRDefault="004B2081" w:rsidP="004B2081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757F0" w14:textId="77777777" w:rsidR="00B7309E" w:rsidRPr="00730FE3" w:rsidRDefault="00B7309E" w:rsidP="004B2081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18358A9A" w14:textId="77777777" w:rsidR="004B2081" w:rsidRPr="00730FE3" w:rsidRDefault="004B2081" w:rsidP="004B2081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การแก้ไขปัญหาได้รับการยอมรับและดำเนินการทั้งหมด</w:t>
            </w:r>
          </w:p>
          <w:p w14:paraId="5912E573" w14:textId="77777777" w:rsidR="004B2081" w:rsidRPr="00730FE3" w:rsidRDefault="004B2081" w:rsidP="004B2081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การแก้ไข</w:t>
            </w:r>
            <w:r w:rsidR="00A00EA0" w:rsidRPr="00730FE3">
              <w:rPr>
                <w:sz w:val="32"/>
                <w:szCs w:val="32"/>
                <w:cs/>
              </w:rPr>
              <w:t>ปั</w:t>
            </w:r>
            <w:r w:rsidRPr="00730FE3">
              <w:rPr>
                <w:sz w:val="32"/>
                <w:szCs w:val="32"/>
                <w:cs/>
              </w:rPr>
              <w:t>ญหาได้รับการยอมรับ แต่ดำเนินการบางส่วน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94CC3" w14:textId="77777777" w:rsidR="00B7309E" w:rsidRPr="00730FE3" w:rsidRDefault="00987BCD" w:rsidP="004B2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23</w:t>
            </w:r>
          </w:p>
          <w:p w14:paraId="2B02A278" w14:textId="77777777" w:rsidR="004B2081" w:rsidRPr="00730FE3" w:rsidRDefault="004B2081" w:rsidP="004B2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</w:p>
          <w:p w14:paraId="1F1F8FF7" w14:textId="77777777" w:rsidR="004B2081" w:rsidRPr="00730FE3" w:rsidRDefault="004B2081" w:rsidP="004B20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8E2BD51" w14:textId="77777777" w:rsidR="004B2081" w:rsidRPr="00730FE3" w:rsidRDefault="00AA465A" w:rsidP="00AA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583F2" w14:textId="77777777" w:rsidR="004B2081" w:rsidRPr="00730FE3" w:rsidRDefault="00987BCD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  <w:p w14:paraId="1623CB9C" w14:textId="77777777" w:rsidR="00987BCD" w:rsidRPr="00730FE3" w:rsidRDefault="00987BCD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91.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30</w:t>
            </w:r>
          </w:p>
          <w:p w14:paraId="7646DA56" w14:textId="77777777" w:rsidR="00987BCD" w:rsidRPr="00730FE3" w:rsidRDefault="00987BCD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7331E10" w14:textId="77777777" w:rsidR="00987BCD" w:rsidRPr="00730FE3" w:rsidRDefault="00AA465A" w:rsidP="00B730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8.70</w:t>
            </w:r>
          </w:p>
          <w:p w14:paraId="1F15195E" w14:textId="77777777" w:rsidR="00987BCD" w:rsidRPr="00730FE3" w:rsidRDefault="00987BCD" w:rsidP="00AA46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0FB891EE" w14:textId="77777777" w:rsidR="00D65F1A" w:rsidRDefault="00D65F1A" w:rsidP="00D65F1A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C30E9C" w14:textId="77777777" w:rsidR="00AA465A" w:rsidRPr="00730FE3" w:rsidRDefault="00AA465A" w:rsidP="00D65F1A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144485" w14:textId="77777777" w:rsidR="00D65F1A" w:rsidRPr="00730FE3" w:rsidRDefault="00D65F1A" w:rsidP="00D65F1A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ตารางที่ 4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ปัญหาเกี่ยวกับยาของผู้ป่วยเข้าร่วมโครงการรับส่งยาโดยไร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ตามแนวทางของ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(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ต่อ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</w:p>
    <w:tbl>
      <w:tblPr>
        <w:tblStyle w:val="6"/>
        <w:tblW w:w="9640" w:type="dxa"/>
        <w:tblLook w:val="04A0" w:firstRow="1" w:lastRow="0" w:firstColumn="1" w:lastColumn="0" w:noHBand="0" w:noVBand="1"/>
      </w:tblPr>
      <w:tblGrid>
        <w:gridCol w:w="3119"/>
        <w:gridCol w:w="4111"/>
        <w:gridCol w:w="1559"/>
        <w:gridCol w:w="851"/>
      </w:tblGrid>
      <w:tr w:rsidR="00D65F1A" w:rsidRPr="00730FE3" w14:paraId="020381A9" w14:textId="77777777" w:rsidTr="007C5A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89597F4" w14:textId="77777777" w:rsidR="00D65F1A" w:rsidRPr="00730FE3" w:rsidRDefault="00D65F1A" w:rsidP="007C5A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ปัญหาเกี่ยวกับยา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DF34C60" w14:textId="77777777" w:rsidR="00D65F1A" w:rsidRPr="00730FE3" w:rsidRDefault="00D65F1A" w:rsidP="007C5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9C5C575" w14:textId="77777777" w:rsidR="00D65F1A" w:rsidRPr="00730FE3" w:rsidRDefault="00D65F1A" w:rsidP="007C5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ครั้ง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34F763" w14:textId="77777777" w:rsidR="00D65F1A" w:rsidRPr="00730FE3" w:rsidRDefault="00D65F1A" w:rsidP="007C5A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D65F1A" w:rsidRPr="00730FE3" w14:paraId="33FDC924" w14:textId="77777777" w:rsidTr="007C5A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1EB10" w14:textId="77777777" w:rsidR="00D65F1A" w:rsidRPr="00730FE3" w:rsidRDefault="00D65F1A" w:rsidP="00D65F1A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ผลลัพธ์ของการแก้ไขปัญหา (</w:t>
            </w:r>
            <w:r w:rsidRPr="00730FE3">
              <w:rPr>
                <w:b w:val="0"/>
                <w:bCs w:val="0"/>
                <w:sz w:val="32"/>
                <w:szCs w:val="32"/>
              </w:rPr>
              <w:t>O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) </w:t>
            </w:r>
          </w:p>
          <w:p w14:paraId="07F3A746" w14:textId="77777777" w:rsidR="00D65F1A" w:rsidRPr="00730FE3" w:rsidRDefault="00D65F1A" w:rsidP="00D65F1A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O1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ปัญหาได้รับการแก้ไข</w:t>
            </w:r>
          </w:p>
          <w:p w14:paraId="2964E679" w14:textId="77777777" w:rsidR="00D65F1A" w:rsidRPr="00730FE3" w:rsidRDefault="00D65F1A" w:rsidP="00AA465A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</w:rPr>
              <w:t>O2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ปัญหาได้รับการแก้ไขบางส่วน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A72B8" w14:textId="77777777" w:rsidR="00D65F1A" w:rsidRPr="00730FE3" w:rsidRDefault="00D65F1A" w:rsidP="00D65F1A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233FD09E" w14:textId="77777777" w:rsidR="00D65F1A" w:rsidRPr="00730FE3" w:rsidRDefault="00D65F1A" w:rsidP="00D65F1A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ปัญหาได้รับการแก้ไขทั้งหมด</w:t>
            </w:r>
          </w:p>
          <w:p w14:paraId="6232F3B8" w14:textId="77777777" w:rsidR="00D65F1A" w:rsidRPr="00730FE3" w:rsidRDefault="00D65F1A" w:rsidP="00AA465A">
            <w:pPr>
              <w:pStyle w:val="Default"/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  <w:cs/>
              </w:rPr>
            </w:pPr>
            <w:r w:rsidRPr="00730FE3">
              <w:rPr>
                <w:sz w:val="32"/>
                <w:szCs w:val="32"/>
                <w:cs/>
              </w:rPr>
              <w:t>ปัญหาได้รับการแก้ไขบางส่วน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CCE22" w14:textId="77777777" w:rsidR="00D65F1A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23</w:t>
            </w:r>
          </w:p>
          <w:p w14:paraId="013CC499" w14:textId="77777777" w:rsidR="00D65F1A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21</w:t>
            </w:r>
          </w:p>
          <w:p w14:paraId="134ED7AF" w14:textId="77777777" w:rsidR="00D65F1A" w:rsidRPr="00730FE3" w:rsidRDefault="00AA465A" w:rsidP="00AA46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50D98" w14:textId="77777777" w:rsidR="00D65F1A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  <w:p w14:paraId="06D76E54" w14:textId="77777777" w:rsidR="00D65F1A" w:rsidRPr="00730FE3" w:rsidRDefault="00D65F1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91.30</w:t>
            </w:r>
          </w:p>
          <w:p w14:paraId="11B0501B" w14:textId="77777777" w:rsidR="00D65F1A" w:rsidRPr="00730FE3" w:rsidRDefault="00AA465A" w:rsidP="00D65F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8.70</w:t>
            </w:r>
          </w:p>
        </w:tc>
      </w:tr>
    </w:tbl>
    <w:p w14:paraId="2A1A3FCC" w14:textId="77777777" w:rsidR="00D65F1A" w:rsidRPr="00730FE3" w:rsidRDefault="00D65F1A" w:rsidP="007C29DA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C0E4728" w14:textId="77777777" w:rsidR="007C29DA" w:rsidRPr="00730FE3" w:rsidRDefault="007C29DA" w:rsidP="007C29DA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5 </w:t>
      </w:r>
      <w:r w:rsidR="00E30CB9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แสดง</w:t>
      </w:r>
      <w:r w:rsidR="00CB275F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ปัญหา</w:t>
      </w:r>
      <w:r w:rsidR="00A2060B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ที่พบ</w:t>
      </w:r>
      <w:r w:rsidR="00CB275F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ผลการแก้ไขปัญหาโดยการให้บริการเภสัชกรรมทางไกล (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n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=</w:t>
      </w:r>
      <w:r w:rsidR="00994A3E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28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)</w:t>
      </w:r>
    </w:p>
    <w:tbl>
      <w:tblPr>
        <w:tblStyle w:val="6"/>
        <w:tblW w:w="9639" w:type="dxa"/>
        <w:tblLook w:val="04A0" w:firstRow="1" w:lastRow="0" w:firstColumn="1" w:lastColumn="0" w:noHBand="0" w:noVBand="1"/>
      </w:tblPr>
      <w:tblGrid>
        <w:gridCol w:w="4253"/>
        <w:gridCol w:w="2256"/>
        <w:gridCol w:w="1647"/>
        <w:gridCol w:w="1483"/>
      </w:tblGrid>
      <w:tr w:rsidR="00CB275F" w:rsidRPr="00730FE3" w14:paraId="3B3451B3" w14:textId="77777777" w:rsidTr="00E642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 w:val="restart"/>
          </w:tcPr>
          <w:p w14:paraId="5ACC9F66" w14:textId="77777777" w:rsidR="00CB275F" w:rsidRPr="00730FE3" w:rsidRDefault="00CB275F" w:rsidP="00AC78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ปัญหาเกี่ยวกับยา</w:t>
            </w:r>
          </w:p>
        </w:tc>
        <w:tc>
          <w:tcPr>
            <w:tcW w:w="2256" w:type="dxa"/>
            <w:vMerge w:val="restart"/>
          </w:tcPr>
          <w:p w14:paraId="770BEC09" w14:textId="77777777" w:rsidR="00CB275F" w:rsidRPr="00730FE3" w:rsidRDefault="00CB275F" w:rsidP="007C2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จำนวน</w:t>
            </w:r>
            <w:r w:rsidR="0067676D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ครั้ง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3130" w:type="dxa"/>
            <w:gridSpan w:val="2"/>
          </w:tcPr>
          <w:p w14:paraId="1F6B0943" w14:textId="77777777" w:rsidR="00CB275F" w:rsidRPr="00730FE3" w:rsidRDefault="00CB275F" w:rsidP="007C2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ผลการแก้ไขปัญหาโดยการให้</w:t>
            </w:r>
          </w:p>
          <w:p w14:paraId="684F09B5" w14:textId="77777777" w:rsidR="00CB275F" w:rsidRPr="00730FE3" w:rsidRDefault="00CB275F" w:rsidP="007C2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บริการเภสัชกรรมทางไกล</w:t>
            </w:r>
          </w:p>
        </w:tc>
      </w:tr>
      <w:tr w:rsidR="00CB275F" w:rsidRPr="00730FE3" w14:paraId="4BDE2CDE" w14:textId="77777777" w:rsidTr="00CB27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2F1DE9" w14:textId="77777777" w:rsidR="00CB275F" w:rsidRPr="00730FE3" w:rsidRDefault="00CB275F" w:rsidP="007C29DA">
            <w:pPr>
              <w:ind w:left="720"/>
              <w:jc w:val="center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</w:pPr>
          </w:p>
        </w:tc>
        <w:tc>
          <w:tcPr>
            <w:tcW w:w="22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9B6456" w14:textId="77777777" w:rsidR="00CB275F" w:rsidRPr="00730FE3" w:rsidRDefault="00CB275F" w:rsidP="007C2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</w:tcPr>
          <w:p w14:paraId="4F651846" w14:textId="77777777" w:rsidR="00CB275F" w:rsidRPr="00730FE3" w:rsidRDefault="00CB275F" w:rsidP="007C2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สำเร็จ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14:paraId="746117E2" w14:textId="77777777" w:rsidR="00CB275F" w:rsidRPr="00730FE3" w:rsidRDefault="00CB275F" w:rsidP="007C2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ไม่สำเร็จ</w:t>
            </w:r>
          </w:p>
        </w:tc>
      </w:tr>
      <w:tr w:rsidR="00684AB6" w:rsidRPr="00730FE3" w14:paraId="0D594FE9" w14:textId="77777777" w:rsidTr="002C695F">
        <w:trPr>
          <w:trHeight w:val="5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</w:tcBorders>
          </w:tcPr>
          <w:p w14:paraId="256C0C8E" w14:textId="77777777" w:rsidR="00684AB6" w:rsidRPr="00730FE3" w:rsidRDefault="00684AB6" w:rsidP="003E4995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ผู้ป่วยได้รับยาไม่ถึงวันนัด </w:t>
            </w:r>
          </w:p>
          <w:p w14:paraId="3D2A5723" w14:textId="77777777" w:rsidR="00684AB6" w:rsidRPr="00730FE3" w:rsidRDefault="00684AB6" w:rsidP="003E4995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ผู้ป่วยตั้งใจปรับยา/หยุดยาเอง</w:t>
            </w:r>
          </w:p>
          <w:p w14:paraId="1C5DB25C" w14:textId="77777777" w:rsidR="00684AB6" w:rsidRPr="00730FE3" w:rsidRDefault="00684AB6" w:rsidP="003E4995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ผู้ป่วยลืมรับประทานยา</w:t>
            </w:r>
          </w:p>
          <w:p w14:paraId="51902254" w14:textId="77777777" w:rsidR="00684AB6" w:rsidRPr="00730FE3" w:rsidRDefault="00684AB6" w:rsidP="003E4995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ผู้ป่วยไม่ได้พกยาติดตัวเวลาออก</w:t>
            </w:r>
            <w:r w:rsidR="00EE0F48">
              <w:rPr>
                <w:rFonts w:hint="cs"/>
                <w:b w:val="0"/>
                <w:bCs w:val="0"/>
                <w:sz w:val="32"/>
                <w:szCs w:val="32"/>
                <w:cs/>
              </w:rPr>
              <w:t>นอกบ้าน</w:t>
            </w:r>
          </w:p>
          <w:p w14:paraId="2181BF1E" w14:textId="77777777" w:rsidR="00684AB6" w:rsidRPr="00730FE3" w:rsidRDefault="00684AB6" w:rsidP="003E4995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ผู้ป่วยเก็บรักษายาไม่เหมาะสม</w:t>
            </w:r>
          </w:p>
          <w:p w14:paraId="098DAA22" w14:textId="77777777" w:rsidR="00684AB6" w:rsidRPr="00730FE3" w:rsidRDefault="00684AB6" w:rsidP="003E4995">
            <w:pPr>
              <w:pStyle w:val="Default"/>
              <w:jc w:val="thaiDistribute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color w:val="000000" w:themeColor="text1"/>
                <w:sz w:val="32"/>
                <w:szCs w:val="32"/>
                <w:cs/>
              </w:rPr>
              <w:t>ผู้ป่วยรับประทานยาสมุนไพรหรือ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>อาหารเสริมที่อาจก่อให้เกิดอันตรกิริยากับยา</w:t>
            </w:r>
          </w:p>
          <w:p w14:paraId="1AC491BA" w14:textId="77777777" w:rsidR="00684AB6" w:rsidRPr="00730FE3" w:rsidRDefault="00684AB6" w:rsidP="00E642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ผู้ป่วยได้รับยาซ้ำซ้อนจากการเข้า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รับการรักษาจากโรงพยาบาลหลายแห่ง</w:t>
            </w:r>
          </w:p>
          <w:p w14:paraId="021748F7" w14:textId="77777777" w:rsidR="00684AB6" w:rsidRPr="00730FE3" w:rsidRDefault="00684AB6" w:rsidP="008D47C8">
            <w:pPr>
              <w:pStyle w:val="Default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ผู้ป่วยเกิดผลข้างเคียงจากยา </w:t>
            </w:r>
          </w:p>
          <w:p w14:paraId="5256EEA4" w14:textId="77777777" w:rsidR="00684AB6" w:rsidRPr="00730FE3" w:rsidRDefault="00684AB6" w:rsidP="00E642F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  <w:lang w:bidi="th-TH"/>
              </w:rPr>
              <w:t>ผู้ป่วย</w:t>
            </w:r>
            <w:r w:rsidRPr="00730FE3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แพ้ยา</w:t>
            </w:r>
          </w:p>
          <w:p w14:paraId="6C0DEB49" w14:textId="77777777" w:rsidR="00684AB6" w:rsidRPr="00730FE3" w:rsidRDefault="00684AB6" w:rsidP="00E642FE">
            <w:pP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color w:val="211D1E"/>
                <w:sz w:val="32"/>
                <w:szCs w:val="32"/>
                <w:cs/>
                <w:lang w:bidi="th-TH"/>
              </w:rPr>
              <w:t>ผู้ป่วยได้รับการสั่งจ</w:t>
            </w:r>
            <w:r w:rsidRPr="00730FE3">
              <w:rPr>
                <w:rFonts w:ascii="TH SarabunPSK" w:hAnsi="TH SarabunPSK" w:cs="TH SarabunPSK"/>
                <w:b w:val="0"/>
                <w:bCs w:val="0"/>
                <w:color w:val="211D1E"/>
                <w:sz w:val="32"/>
                <w:szCs w:val="32"/>
                <w:cs/>
              </w:rPr>
              <w:t>ำนวน</w:t>
            </w:r>
            <w:r w:rsidRPr="00730FE3">
              <w:rPr>
                <w:rFonts w:ascii="TH SarabunPSK" w:hAnsi="TH SarabunPSK" w:cs="TH SarabunPSK"/>
                <w:b w:val="0"/>
                <w:bCs w:val="0"/>
                <w:color w:val="211D1E"/>
                <w:sz w:val="32"/>
                <w:szCs w:val="32"/>
                <w:cs/>
                <w:lang w:bidi="th-TH"/>
              </w:rPr>
              <w:t>ยาเกิน</w:t>
            </w:r>
            <w:r w:rsidRPr="00730FE3">
              <w:rPr>
                <w:rFonts w:ascii="TH SarabunPSK" w:hAnsi="TH SarabunPSK" w:cs="TH SarabunPSK"/>
                <w:b w:val="0"/>
                <w:bCs w:val="0"/>
                <w:color w:val="211D1E"/>
                <w:sz w:val="32"/>
                <w:szCs w:val="32"/>
                <w:cs/>
              </w:rPr>
              <w:t>วันนัด</w:t>
            </w:r>
          </w:p>
        </w:tc>
        <w:tc>
          <w:tcPr>
            <w:tcW w:w="2256" w:type="dxa"/>
            <w:tcBorders>
              <w:top w:val="single" w:sz="4" w:space="0" w:color="auto"/>
            </w:tcBorders>
          </w:tcPr>
          <w:p w14:paraId="6D083AF7" w14:textId="77777777" w:rsidR="00684AB6" w:rsidRPr="00730FE3" w:rsidRDefault="00684AB6" w:rsidP="003E49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1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(3.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57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FCB01D9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3.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57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5A12E63B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10.71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22173DC7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28.57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70A9B4AF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1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3.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57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985A306" w14:textId="77777777" w:rsidR="00684AB6" w:rsidRPr="00730FE3" w:rsidRDefault="00994A3E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4</w:t>
            </w:r>
            <w:r w:rsidR="00684AB6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14.29</w:t>
            </w:r>
            <w:r w:rsidR="00684AB6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56CBE3FC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6F62D56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1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3.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57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D362093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08C6331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17.86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54C64D0E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7.14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5686EE79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7.14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1647" w:type="dxa"/>
            <w:tcBorders>
              <w:top w:val="single" w:sz="4" w:space="0" w:color="auto"/>
            </w:tcBorders>
          </w:tcPr>
          <w:p w14:paraId="11777060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(100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2E1ED33D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(0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F9AA61F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(6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6.67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1AE3E0BC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(100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3314E4F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(100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5960784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9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(100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7AB0C1F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7FCF1CE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(100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2DD53EEF" w14:textId="77777777" w:rsidR="009A60D0" w:rsidRPr="00730FE3" w:rsidRDefault="009A60D0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8DC1B28" w14:textId="77777777" w:rsidR="009A60D0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5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(100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5F0AC08B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(100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A898DBB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(100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14:paraId="4A0F14BA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(0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F9AFC96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(100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7D8D83D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(33</w:t>
            </w:r>
            <w:r w:rsidR="00917748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.33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14EC7C85" w14:textId="77777777" w:rsidR="009A60D0" w:rsidRPr="00730FE3" w:rsidRDefault="00684AB6" w:rsidP="009A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="009A60D0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4F71C46B" w14:textId="77777777" w:rsidR="009A60D0" w:rsidRPr="00730FE3" w:rsidRDefault="009A60D0" w:rsidP="009A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5A892F5C" w14:textId="77777777" w:rsidR="009A60D0" w:rsidRPr="00730FE3" w:rsidRDefault="009A60D0" w:rsidP="009A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5BEACB3D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983D5CD" w14:textId="77777777" w:rsidR="009A60D0" w:rsidRPr="00730FE3" w:rsidRDefault="009A60D0" w:rsidP="009A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31ADEFDE" w14:textId="77777777" w:rsidR="00684AB6" w:rsidRPr="00730FE3" w:rsidRDefault="00684AB6" w:rsidP="006378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D7DBAE" w14:textId="77777777" w:rsidR="009A60D0" w:rsidRPr="00730FE3" w:rsidRDefault="009A60D0" w:rsidP="009A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0C139FB8" w14:textId="77777777" w:rsidR="009A60D0" w:rsidRPr="00730FE3" w:rsidRDefault="009A60D0" w:rsidP="009A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  <w:p w14:paraId="67E312E8" w14:textId="77777777" w:rsidR="00684AB6" w:rsidRPr="00730FE3" w:rsidRDefault="009A60D0" w:rsidP="009A6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8D47C8" w:rsidRPr="00730FE3" w14:paraId="028BA507" w14:textId="77777777" w:rsidTr="00E64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B5A43" w14:textId="77777777" w:rsidR="008D47C8" w:rsidRPr="00730FE3" w:rsidRDefault="008D47C8" w:rsidP="008D47C8">
            <w:pPr>
              <w:jc w:val="center"/>
              <w:rPr>
                <w:rFonts w:ascii="TH SarabunPSK" w:hAnsi="TH SarabunPSK" w:cs="TH SarabunPSK"/>
                <w:b w:val="0"/>
                <w:bCs w:val="0"/>
                <w:color w:val="211D1E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b w:val="0"/>
                <w:bCs w:val="0"/>
                <w:color w:val="211D1E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29427" w14:textId="77777777" w:rsidR="008D47C8" w:rsidRPr="00730FE3" w:rsidRDefault="00994A3E" w:rsidP="00637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28</w:t>
            </w:r>
            <w:r w:rsidR="008D47C8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(100)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A97E1" w14:textId="77777777" w:rsidR="002608D8" w:rsidRPr="00730FE3" w:rsidRDefault="00994A3E" w:rsidP="00260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26</w:t>
            </w:r>
            <w:r w:rsidR="002608D8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92.86</w:t>
            </w:r>
            <w:r w:rsidR="002608D8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141F2" w14:textId="77777777" w:rsidR="008D47C8" w:rsidRPr="00730FE3" w:rsidRDefault="008D47C8" w:rsidP="006378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="002608D8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</w:t>
            </w:r>
            <w:r w:rsidR="00994A3E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7.14</w:t>
            </w:r>
            <w:r w:rsidR="002608D8"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</w:tbl>
    <w:p w14:paraId="4246B54A" w14:textId="77777777" w:rsidR="00376698" w:rsidRDefault="00376698" w:rsidP="00376698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DA5B71F" w14:textId="77777777" w:rsidR="00376698" w:rsidRDefault="007F59D2" w:rsidP="00376698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ผลลัพธ์ด้านความร่วมมือในการใช้ยา</w:t>
      </w:r>
      <w:r w:rsidR="00715F45" w:rsidRPr="00730FE3">
        <w:rPr>
          <w:rFonts w:ascii="TH SarabunPSK" w:hAnsi="TH SarabunPSK" w:cs="TH SarabunPSK"/>
          <w:sz w:val="32"/>
          <w:szCs w:val="32"/>
          <w:cs/>
          <w:lang w:bidi="th-TH"/>
        </w:rPr>
        <w:t>ชองผู้ป่วยที่เข้าร่วมโครงการรับส่งยาโดยไร</w:t>
      </w:r>
      <w:proofErr w:type="spellStart"/>
      <w:r w:rsidR="00715F45"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715F45" w:rsidRPr="00730FE3">
        <w:rPr>
          <w:rFonts w:ascii="TH SarabunPSK" w:hAnsi="TH SarabunPSK" w:cs="TH SarabunPSK"/>
          <w:sz w:val="32"/>
          <w:szCs w:val="32"/>
          <w:cs/>
          <w:lang w:bidi="th-TH"/>
        </w:rPr>
        <w:t>โรงพยาบาลอุทุมพรพิสัย จ.ศรีสะเกษและได้รับบริการเภสัชกรรมทางไกล (</w:t>
      </w:r>
      <w:proofErr w:type="spellStart"/>
      <w:r w:rsidR="00715F45"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="00715F4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พบว่าหลังการให้</w:t>
      </w:r>
      <w:r w:rsidR="00715F45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บริการเภสัชกรรมทางไกล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ผู้ป่วยมีระดับคะแนนความร่วมมือในการใช้ยาอยู่ในระดับสูงในสัดส่วนที่สูงขึ้น ดังแสดงในตารางที่ </w:t>
      </w:r>
      <w:r w:rsidR="00715F45" w:rsidRPr="00730FE3">
        <w:rPr>
          <w:rFonts w:ascii="TH SarabunPSK" w:hAnsi="TH SarabunPSK" w:cs="TH SarabunPSK"/>
          <w:sz w:val="32"/>
          <w:szCs w:val="32"/>
          <w:cs/>
          <w:lang w:bidi="th-TH"/>
        </w:rPr>
        <w:t>6</w:t>
      </w:r>
    </w:p>
    <w:p w14:paraId="496EE592" w14:textId="77777777" w:rsidR="004617AD" w:rsidRPr="00730FE3" w:rsidRDefault="007F59D2" w:rsidP="00376698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3E69EC8E" w14:textId="77777777" w:rsidR="00CE7C6C" w:rsidRPr="00730FE3" w:rsidRDefault="00A2060B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ตา</w:t>
      </w:r>
      <w:r w:rsidR="00705E56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รางที่ </w:t>
      </w:r>
      <w:r w:rsidR="007C29DA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6</w:t>
      </w:r>
      <w:r w:rsidR="00705E56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คะแนนความร่วมมือในการ</w:t>
      </w:r>
      <w:r w:rsidR="00071424" w:rsidRPr="00730FE3">
        <w:rPr>
          <w:rFonts w:ascii="TH SarabunPSK" w:hAnsi="TH SarabunPSK" w:cs="TH SarabunPSK"/>
          <w:sz w:val="32"/>
          <w:szCs w:val="32"/>
          <w:cs/>
          <w:lang w:bidi="th-TH"/>
        </w:rPr>
        <w:t>รับประทานยาของผู้ป่วยเข้าร่วมโครงการรับส่งยาโดยไร</w:t>
      </w:r>
      <w:proofErr w:type="spellStart"/>
      <w:r w:rsidR="00071424"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705E56" w:rsidRPr="00730FE3">
        <w:rPr>
          <w:rFonts w:ascii="TH SarabunPSK" w:hAnsi="TH SarabunPSK" w:cs="TH SarabunPSK"/>
          <w:sz w:val="32"/>
          <w:szCs w:val="32"/>
          <w:cs/>
          <w:lang w:bidi="th-TH"/>
        </w:rPr>
        <w:t>ก่อนและหลังการให้</w:t>
      </w:r>
      <w:r w:rsidR="00071424" w:rsidRPr="00730FE3">
        <w:rPr>
          <w:rFonts w:ascii="TH SarabunPSK" w:hAnsi="TH SarabunPSK" w:cs="TH SarabunPSK"/>
          <w:sz w:val="32"/>
          <w:szCs w:val="32"/>
          <w:cs/>
          <w:lang w:bidi="th-TH"/>
        </w:rPr>
        <w:t>บริการ</w:t>
      </w:r>
      <w:r w:rsidR="00705E56" w:rsidRPr="00730FE3">
        <w:rPr>
          <w:rFonts w:ascii="TH SarabunPSK" w:hAnsi="TH SarabunPSK" w:cs="TH SarabunPSK"/>
          <w:sz w:val="32"/>
          <w:szCs w:val="32"/>
          <w:cs/>
          <w:lang w:bidi="th-TH"/>
        </w:rPr>
        <w:t>เภสัชกรรมทางไกล (</w:t>
      </w:r>
      <w:r w:rsidR="00705E56" w:rsidRPr="00730FE3">
        <w:rPr>
          <w:rFonts w:ascii="TH SarabunPSK" w:hAnsi="TH SarabunPSK" w:cs="TH SarabunPSK"/>
          <w:sz w:val="32"/>
          <w:szCs w:val="32"/>
          <w:lang w:bidi="th-TH"/>
        </w:rPr>
        <w:t>n</w:t>
      </w:r>
      <w:r w:rsidR="00705E56" w:rsidRPr="00730FE3">
        <w:rPr>
          <w:rFonts w:ascii="TH SarabunPSK" w:hAnsi="TH SarabunPSK" w:cs="TH SarabunPSK"/>
          <w:sz w:val="32"/>
          <w:szCs w:val="32"/>
          <w:cs/>
          <w:lang w:bidi="th-TH"/>
        </w:rPr>
        <w:t>=34)</w:t>
      </w:r>
    </w:p>
    <w:tbl>
      <w:tblPr>
        <w:tblStyle w:val="6"/>
        <w:tblW w:w="9356" w:type="dxa"/>
        <w:tblLook w:val="04A0" w:firstRow="1" w:lastRow="0" w:firstColumn="1" w:lastColumn="0" w:noHBand="0" w:noVBand="1"/>
      </w:tblPr>
      <w:tblGrid>
        <w:gridCol w:w="4962"/>
        <w:gridCol w:w="2268"/>
        <w:gridCol w:w="2126"/>
      </w:tblGrid>
      <w:tr w:rsidR="00D65F1A" w:rsidRPr="00730FE3" w14:paraId="6FE2B6AD" w14:textId="77777777" w:rsidTr="00F46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vMerge w:val="restart"/>
          </w:tcPr>
          <w:p w14:paraId="00A4C740" w14:textId="77777777" w:rsidR="00D65F1A" w:rsidRPr="00730FE3" w:rsidRDefault="00D65F1A" w:rsidP="000714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ความร่วมมือในการใช้ยาของผู้ป่วย</w:t>
            </w:r>
          </w:p>
        </w:tc>
        <w:tc>
          <w:tcPr>
            <w:tcW w:w="2268" w:type="dxa"/>
          </w:tcPr>
          <w:p w14:paraId="4C7C968D" w14:textId="77777777" w:rsidR="00D65F1A" w:rsidRPr="00730FE3" w:rsidRDefault="00D65F1A" w:rsidP="000714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</w:rPr>
              <w:t>ก่อนการเข้ารับบริการ</w:t>
            </w:r>
          </w:p>
          <w:p w14:paraId="62A870D2" w14:textId="77777777" w:rsidR="00D65F1A" w:rsidRPr="00730FE3" w:rsidRDefault="00D65F1A" w:rsidP="000714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</w:rPr>
              <w:t>เภสัชกรรมทางไกล</w:t>
            </w:r>
          </w:p>
        </w:tc>
        <w:tc>
          <w:tcPr>
            <w:tcW w:w="2126" w:type="dxa"/>
          </w:tcPr>
          <w:p w14:paraId="72FD062C" w14:textId="77777777" w:rsidR="00D65F1A" w:rsidRPr="00730FE3" w:rsidRDefault="00D65F1A" w:rsidP="000714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หลังการเข้ารับบริการเภสัชกรรมทางไกล</w:t>
            </w:r>
          </w:p>
        </w:tc>
      </w:tr>
      <w:tr w:rsidR="00D65F1A" w:rsidRPr="00730FE3" w14:paraId="1F4EA070" w14:textId="77777777" w:rsidTr="00D65F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6EBE1" w14:textId="77777777" w:rsidR="00D65F1A" w:rsidRPr="00730FE3" w:rsidRDefault="00D65F1A" w:rsidP="0007142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13F945" w14:textId="77777777" w:rsidR="00D65F1A" w:rsidRPr="00730FE3" w:rsidRDefault="00D65F1A" w:rsidP="000714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จำนวนคน 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ร้อยละ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F46F85" w:rsidRPr="00730FE3" w14:paraId="358A3868" w14:textId="77777777" w:rsidTr="00D65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tcBorders>
              <w:top w:val="single" w:sz="4" w:space="0" w:color="auto"/>
            </w:tcBorders>
          </w:tcPr>
          <w:p w14:paraId="266DB065" w14:textId="77777777" w:rsidR="00F46F85" w:rsidRPr="00730FE3" w:rsidRDefault="00F46F85" w:rsidP="00071424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คะแนนความร่วมมือในการรับประทานยา </w:t>
            </w:r>
            <w:r w:rsidRPr="00730FE3">
              <w:rPr>
                <w:b w:val="0"/>
                <w:bCs w:val="0"/>
                <w:sz w:val="32"/>
                <w:szCs w:val="32"/>
              </w:rPr>
              <w:t>(MMAS-8)</w:t>
            </w:r>
          </w:p>
          <w:p w14:paraId="5914E603" w14:textId="77777777" w:rsidR="00F46F85" w:rsidRPr="00730FE3" w:rsidRDefault="00F46F85" w:rsidP="0007142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น้อย (</w:t>
            </w:r>
            <w:r w:rsidRPr="00730FE3">
              <w:rPr>
                <w:b w:val="0"/>
                <w:bCs w:val="0"/>
                <w:sz w:val="32"/>
                <w:szCs w:val="32"/>
              </w:rPr>
              <w:t>0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>-</w:t>
            </w:r>
            <w:r w:rsidRPr="00730FE3">
              <w:rPr>
                <w:b w:val="0"/>
                <w:bCs w:val="0"/>
                <w:sz w:val="32"/>
                <w:szCs w:val="32"/>
              </w:rPr>
              <w:t>5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คะแนน)</w:t>
            </w:r>
          </w:p>
          <w:p w14:paraId="11C8DA55" w14:textId="77777777" w:rsidR="00F46F85" w:rsidRPr="00730FE3" w:rsidRDefault="00F46F85" w:rsidP="0007142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ปานกลาง (6-7 คะแนน)</w:t>
            </w:r>
          </w:p>
          <w:p w14:paraId="616CAF2A" w14:textId="77777777" w:rsidR="00F46F85" w:rsidRPr="00730FE3" w:rsidRDefault="00F46F85" w:rsidP="00071424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สูง (8 คะแนน)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188D89E" w14:textId="77777777" w:rsidR="00F46F85" w:rsidRPr="00730FE3" w:rsidRDefault="00F46F85" w:rsidP="00F46F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9EAF0A1" w14:textId="77777777" w:rsidR="00F46F85" w:rsidRPr="00730FE3" w:rsidRDefault="00F46F85" w:rsidP="0007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0 (0.00)</w:t>
            </w:r>
          </w:p>
          <w:p w14:paraId="651E120C" w14:textId="77777777" w:rsidR="00F46F85" w:rsidRPr="00730FE3" w:rsidRDefault="00F46F85" w:rsidP="0007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15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(44.12)</w:t>
            </w:r>
          </w:p>
          <w:p w14:paraId="4DA75417" w14:textId="77777777" w:rsidR="00F46F85" w:rsidRPr="00730FE3" w:rsidRDefault="00F46F85" w:rsidP="0007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19</w:t>
            </w: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(55.88)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751C841" w14:textId="77777777" w:rsidR="00F46F85" w:rsidRPr="00730FE3" w:rsidRDefault="00F46F85" w:rsidP="00F46F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77C2D8C" w14:textId="77777777" w:rsidR="00F46F85" w:rsidRPr="00730FE3" w:rsidRDefault="00F46F85" w:rsidP="004936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0 (0.00)</w:t>
            </w:r>
          </w:p>
          <w:p w14:paraId="41EC15B9" w14:textId="77777777" w:rsidR="00F46F85" w:rsidRPr="00730FE3" w:rsidRDefault="00F46F85" w:rsidP="0007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1 (2.94)</w:t>
            </w:r>
          </w:p>
          <w:p w14:paraId="190A2716" w14:textId="77777777" w:rsidR="00F46F85" w:rsidRPr="00730FE3" w:rsidRDefault="00F46F85" w:rsidP="000714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lang w:bidi="th-TH"/>
              </w:rPr>
              <w:t>33 (97.06)</w:t>
            </w:r>
          </w:p>
        </w:tc>
      </w:tr>
    </w:tbl>
    <w:p w14:paraId="12A2B737" w14:textId="77777777" w:rsidR="00715F45" w:rsidRPr="00730FE3" w:rsidRDefault="00715F45" w:rsidP="00715F4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75B6CC2" w14:textId="77777777" w:rsidR="00F46F85" w:rsidRPr="00730FE3" w:rsidRDefault="00715F45" w:rsidP="00715F45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โดยพบว่าหลังการให้บริบาลทางเภสัชกรรมร่วมกับการติดตามการใช้ยาทางไกล (</w:t>
      </w:r>
      <w:proofErr w:type="spellStart"/>
      <w:r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ค่าเฉลี่ยคะแนนความร่วมมือในการใช้ยาเพิ่มขึ้นจาก 7.51</w:t>
      </w:r>
      <w:r w:rsidRPr="00730FE3">
        <w:rPr>
          <w:rFonts w:ascii="TH SarabunPSK" w:hAnsi="TH SarabunPSK" w:cs="TH SarabunPSK"/>
          <w:sz w:val="32"/>
          <w:szCs w:val="32"/>
        </w:rPr>
        <w:t xml:space="preserve"> ±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0.67 เป็น 7.97</w:t>
      </w:r>
      <w:r w:rsidRPr="00730FE3">
        <w:rPr>
          <w:rFonts w:ascii="TH SarabunPSK" w:hAnsi="TH SarabunPSK" w:cs="TH SarabunPSK"/>
          <w:sz w:val="32"/>
          <w:szCs w:val="32"/>
        </w:rPr>
        <w:t xml:space="preserve"> ±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0.17เพิ่มขึ้นอย่างมีนัยสำคัญทางสถิติ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value =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0.001) ดังแสดงในตารางที่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7</w:t>
      </w:r>
    </w:p>
    <w:p w14:paraId="596815A8" w14:textId="77777777" w:rsidR="00895E4D" w:rsidRPr="00730FE3" w:rsidRDefault="00895E4D" w:rsidP="00705E5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 w:rsidR="007C29DA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7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แสดงค่าเฉลี่ยคะแนนความร่วมมือในการใช้ยาของผู้ป่วยเข้าร่วมโครงการรับส่งยาโดยไร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ก่อนและหลังการให้บริการเภสัชกรรมทางไกล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n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=34)</w:t>
      </w:r>
    </w:p>
    <w:tbl>
      <w:tblPr>
        <w:tblStyle w:val="6"/>
        <w:tblW w:w="9356" w:type="dxa"/>
        <w:tblLook w:val="04A0" w:firstRow="1" w:lastRow="0" w:firstColumn="1" w:lastColumn="0" w:noHBand="0" w:noVBand="1"/>
      </w:tblPr>
      <w:tblGrid>
        <w:gridCol w:w="3402"/>
        <w:gridCol w:w="2551"/>
        <w:gridCol w:w="2127"/>
        <w:gridCol w:w="1276"/>
      </w:tblGrid>
      <w:tr w:rsidR="009108A0" w:rsidRPr="00730FE3" w14:paraId="4EA6E1B2" w14:textId="77777777" w:rsidTr="00AC7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 w:val="restart"/>
          </w:tcPr>
          <w:p w14:paraId="0913BD4E" w14:textId="77777777" w:rsidR="00895E4D" w:rsidRPr="00730FE3" w:rsidRDefault="00895E4D" w:rsidP="00AC78CC">
            <w:pPr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551" w:type="dxa"/>
          </w:tcPr>
          <w:p w14:paraId="555202B2" w14:textId="77777777" w:rsidR="00895E4D" w:rsidRPr="00730FE3" w:rsidRDefault="00895E4D" w:rsidP="00AC78CC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30FE3">
              <w:rPr>
                <w:color w:val="auto"/>
                <w:sz w:val="32"/>
                <w:szCs w:val="32"/>
                <w:cs/>
              </w:rPr>
              <w:t>ก่อนการเข้ารับบริการ</w:t>
            </w:r>
            <w:r w:rsidRPr="00730FE3">
              <w:rPr>
                <w:color w:val="auto"/>
                <w:sz w:val="32"/>
                <w:szCs w:val="32"/>
              </w:rPr>
              <w:t xml:space="preserve"> </w:t>
            </w:r>
            <w:r w:rsidRPr="00730FE3">
              <w:rPr>
                <w:color w:val="auto"/>
                <w:sz w:val="32"/>
                <w:szCs w:val="32"/>
                <w:cs/>
              </w:rPr>
              <w:t>เภสัชกรรมทางไกล</w:t>
            </w:r>
          </w:p>
        </w:tc>
        <w:tc>
          <w:tcPr>
            <w:tcW w:w="2127" w:type="dxa"/>
          </w:tcPr>
          <w:p w14:paraId="463E4AB1" w14:textId="77777777" w:rsidR="00895E4D" w:rsidRPr="00730FE3" w:rsidRDefault="00895E4D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หลังการเข้ารับบริการ</w:t>
            </w:r>
            <w:r w:rsidRPr="00730FE3"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  <w:t xml:space="preserve"> </w:t>
            </w:r>
            <w:r w:rsidRPr="00730FE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เภสัชกรรมทางไกล</w:t>
            </w:r>
          </w:p>
        </w:tc>
        <w:tc>
          <w:tcPr>
            <w:tcW w:w="1276" w:type="dxa"/>
            <w:vMerge w:val="restart"/>
          </w:tcPr>
          <w:p w14:paraId="5EC454F2" w14:textId="77777777" w:rsidR="00895E4D" w:rsidRPr="00730FE3" w:rsidRDefault="00895E4D" w:rsidP="00AC78CC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30FE3">
              <w:rPr>
                <w:color w:val="auto"/>
                <w:sz w:val="32"/>
                <w:szCs w:val="32"/>
              </w:rPr>
              <w:t>p</w:t>
            </w:r>
            <w:r w:rsidRPr="00730FE3">
              <w:rPr>
                <w:color w:val="auto"/>
                <w:sz w:val="32"/>
                <w:szCs w:val="32"/>
                <w:cs/>
              </w:rPr>
              <w:t>-</w:t>
            </w:r>
            <w:r w:rsidRPr="00730FE3">
              <w:rPr>
                <w:color w:val="auto"/>
                <w:sz w:val="32"/>
                <w:szCs w:val="32"/>
              </w:rPr>
              <w:t xml:space="preserve">value </w:t>
            </w:r>
          </w:p>
          <w:p w14:paraId="2CFBB04A" w14:textId="77777777" w:rsidR="00895E4D" w:rsidRPr="00730FE3" w:rsidRDefault="00895E4D" w:rsidP="00AC78C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</w:tc>
      </w:tr>
      <w:tr w:rsidR="009108A0" w:rsidRPr="00730FE3" w14:paraId="1CCCE446" w14:textId="77777777" w:rsidTr="00AC78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2D4932" w14:textId="77777777" w:rsidR="00895E4D" w:rsidRPr="00730FE3" w:rsidRDefault="00895E4D" w:rsidP="00AC78CC">
            <w:pPr>
              <w:ind w:left="720"/>
              <w:jc w:val="thaiDistribute"/>
              <w:rPr>
                <w:rFonts w:ascii="TH SarabunPSK" w:hAnsi="TH SarabunPSK" w:cs="TH SarabunPSK"/>
                <w:b w:val="0"/>
                <w:bCs w:val="0"/>
                <w:color w:val="auto"/>
                <w:sz w:val="32"/>
                <w:szCs w:val="32"/>
                <w:cs/>
                <w:lang w:bidi="th-TH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5DF3B5" w14:textId="77777777" w:rsidR="00895E4D" w:rsidRPr="00730FE3" w:rsidRDefault="00895E4D" w:rsidP="00AC78CC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32"/>
                <w:szCs w:val="32"/>
              </w:rPr>
            </w:pPr>
            <w:r w:rsidRPr="00730FE3">
              <w:rPr>
                <w:b/>
                <w:bCs/>
                <w:color w:val="auto"/>
                <w:sz w:val="32"/>
                <w:szCs w:val="32"/>
                <w:cs/>
              </w:rPr>
              <w:t>ค่าคะแนนเฉลี่ย</w:t>
            </w:r>
            <w:r w:rsidRPr="00730FE3">
              <w:rPr>
                <w:b/>
                <w:bCs/>
                <w:color w:val="auto"/>
                <w:sz w:val="32"/>
                <w:szCs w:val="32"/>
              </w:rPr>
              <w:t>±</w:t>
            </w:r>
            <w:r w:rsidRPr="00730FE3">
              <w:rPr>
                <w:b/>
                <w:bCs/>
                <w:color w:val="auto"/>
                <w:sz w:val="32"/>
                <w:szCs w:val="32"/>
                <w:cs/>
              </w:rPr>
              <w:t>ส่วนเบี่ยงเบนมาตรฐาน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5B3A00" w14:textId="77777777" w:rsidR="00895E4D" w:rsidRPr="00730FE3" w:rsidRDefault="00895E4D" w:rsidP="00AC78CC">
            <w:pPr>
              <w:jc w:val="thaiDistribu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</w:p>
        </w:tc>
      </w:tr>
      <w:tr w:rsidR="009108A0" w:rsidRPr="00730FE3" w14:paraId="570DC97F" w14:textId="77777777" w:rsidTr="00AC7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5E15D6" w14:textId="77777777" w:rsidR="00895E4D" w:rsidRPr="00730FE3" w:rsidRDefault="00895E4D" w:rsidP="00AC78CC">
            <w:pPr>
              <w:pStyle w:val="Default"/>
              <w:jc w:val="thaiDistribute"/>
              <w:rPr>
                <w:b w:val="0"/>
                <w:bCs w:val="0"/>
                <w:color w:val="auto"/>
                <w:sz w:val="32"/>
                <w:szCs w:val="32"/>
              </w:rPr>
            </w:pPr>
            <w:r w:rsidRPr="00730FE3">
              <w:rPr>
                <w:b w:val="0"/>
                <w:bCs w:val="0"/>
                <w:color w:val="auto"/>
                <w:sz w:val="32"/>
                <w:szCs w:val="32"/>
                <w:cs/>
              </w:rPr>
              <w:t xml:space="preserve">คะแนนความร่วมมือในการใช้ยา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6378ACB9" w14:textId="77777777" w:rsidR="00895E4D" w:rsidRPr="00730FE3" w:rsidRDefault="00176C9E" w:rsidP="0017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7.51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 xml:space="preserve"> ±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0.67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7872A52" w14:textId="77777777" w:rsidR="00895E4D" w:rsidRPr="00730FE3" w:rsidRDefault="00176C9E" w:rsidP="00176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7.97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 xml:space="preserve"> ± 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0.17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6F61F6" w14:textId="77777777" w:rsidR="00895E4D" w:rsidRPr="00730FE3" w:rsidRDefault="0091578B" w:rsidP="009157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color w:val="auto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  <w:t>0.001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*</w:t>
            </w:r>
          </w:p>
        </w:tc>
      </w:tr>
    </w:tbl>
    <w:p w14:paraId="46F7F0A4" w14:textId="77777777" w:rsidR="00176C9E" w:rsidRPr="00730FE3" w:rsidRDefault="00895E4D" w:rsidP="00895E4D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*วิเคราะห์ข้อมูลด้วยสถิติ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Wilcoxon Signed Rank test</w:t>
      </w:r>
      <w:r w:rsidR="00B702D8" w:rsidRPr="00730FE3">
        <w:rPr>
          <w:rFonts w:ascii="TH SarabunPSK" w:hAnsi="TH SarabunPSK" w:cs="TH SarabunPSK"/>
          <w:sz w:val="32"/>
          <w:szCs w:val="32"/>
          <w:cs/>
          <w:lang w:bidi="th-TH"/>
        </w:rPr>
        <w:tab/>
        <w:t>*</w:t>
      </w:r>
      <w:r w:rsidR="00B702D8" w:rsidRPr="00730FE3">
        <w:rPr>
          <w:rFonts w:ascii="TH SarabunPSK" w:hAnsi="TH SarabunPSK" w:cs="TH SarabunPSK"/>
          <w:i/>
          <w:iCs/>
          <w:sz w:val="32"/>
          <w:szCs w:val="32"/>
          <w:lang w:bidi="th-TH"/>
        </w:rPr>
        <w:t>p value</w:t>
      </w:r>
      <w:r w:rsidR="00B702D8" w:rsidRPr="00730FE3">
        <w:rPr>
          <w:rFonts w:ascii="TH SarabunPSK" w:hAnsi="TH SarabunPSK" w:cs="TH SarabunPSK"/>
          <w:sz w:val="32"/>
          <w:szCs w:val="32"/>
          <w:lang w:bidi="th-TH"/>
        </w:rPr>
        <w:t>&lt;</w:t>
      </w:r>
      <w:r w:rsidR="00474B82" w:rsidRPr="00730FE3">
        <w:rPr>
          <w:rFonts w:ascii="TH SarabunPSK" w:hAnsi="TH SarabunPSK" w:cs="TH SarabunPSK"/>
          <w:sz w:val="32"/>
          <w:szCs w:val="32"/>
          <w:cs/>
          <w:lang w:bidi="th-TH"/>
        </w:rPr>
        <w:t>0</w:t>
      </w:r>
      <w:r w:rsidR="00B702D8" w:rsidRPr="00730FE3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="00B702D8" w:rsidRPr="00730FE3">
        <w:rPr>
          <w:rFonts w:ascii="TH SarabunPSK" w:hAnsi="TH SarabunPSK" w:cs="TH SarabunPSK"/>
          <w:sz w:val="32"/>
          <w:szCs w:val="32"/>
          <w:lang w:bidi="th-TH"/>
        </w:rPr>
        <w:t>05</w:t>
      </w:r>
    </w:p>
    <w:p w14:paraId="30D7A5CF" w14:textId="77777777" w:rsidR="00923AE2" w:rsidRPr="00730FE3" w:rsidRDefault="00923AE2" w:rsidP="00C37CA8">
      <w:pPr>
        <w:pStyle w:val="Default"/>
        <w:ind w:firstLine="720"/>
        <w:jc w:val="thaiDistribute"/>
        <w:rPr>
          <w:b/>
          <w:bCs/>
          <w:sz w:val="32"/>
          <w:szCs w:val="32"/>
        </w:rPr>
      </w:pPr>
      <w:r w:rsidRPr="00730FE3">
        <w:rPr>
          <w:sz w:val="32"/>
          <w:szCs w:val="32"/>
          <w:cs/>
        </w:rPr>
        <w:t>จากการศึกษาความพึงพอใจต่อระบบการให้บริการเภสัชกรรมทางไกล</w:t>
      </w:r>
      <w:r w:rsidR="00CF2AAE" w:rsidRPr="00730FE3">
        <w:rPr>
          <w:sz w:val="32"/>
          <w:szCs w:val="32"/>
          <w:cs/>
        </w:rPr>
        <w:t>ในผู้ป่ว</w:t>
      </w:r>
      <w:r w:rsidR="008338A0" w:rsidRPr="00730FE3">
        <w:rPr>
          <w:sz w:val="32"/>
          <w:szCs w:val="32"/>
          <w:cs/>
        </w:rPr>
        <w:t>ย</w:t>
      </w:r>
      <w:r w:rsidR="00CF2AAE" w:rsidRPr="00730FE3">
        <w:rPr>
          <w:sz w:val="32"/>
          <w:szCs w:val="32"/>
          <w:cs/>
        </w:rPr>
        <w:t>ที่เข้าร่วมโครงการรับส่งยาโดยไร</w:t>
      </w:r>
      <w:proofErr w:type="spellStart"/>
      <w:r w:rsidR="00CF2AAE" w:rsidRPr="00730FE3">
        <w:rPr>
          <w:sz w:val="32"/>
          <w:szCs w:val="32"/>
          <w:cs/>
        </w:rPr>
        <w:t>เดอร์</w:t>
      </w:r>
      <w:proofErr w:type="spellEnd"/>
      <w:r w:rsidR="008338A0" w:rsidRPr="00730FE3">
        <w:rPr>
          <w:sz w:val="32"/>
          <w:szCs w:val="32"/>
          <w:cs/>
        </w:rPr>
        <w:t xml:space="preserve">โรงพยาบาลอุทุมพรพิสัย จังหวัดศรีสะเกษ </w:t>
      </w:r>
      <w:r w:rsidRPr="00730FE3">
        <w:rPr>
          <w:sz w:val="32"/>
          <w:szCs w:val="32"/>
          <w:cs/>
        </w:rPr>
        <w:t>ซึ่ง</w:t>
      </w:r>
      <w:r w:rsidR="008338A0" w:rsidRPr="00730FE3">
        <w:rPr>
          <w:sz w:val="32"/>
          <w:szCs w:val="32"/>
          <w:cs/>
        </w:rPr>
        <w:t>มีการ</w:t>
      </w:r>
      <w:r w:rsidRPr="00730FE3">
        <w:rPr>
          <w:sz w:val="32"/>
          <w:szCs w:val="32"/>
          <w:cs/>
        </w:rPr>
        <w:t>แสดงผล</w:t>
      </w:r>
      <w:r w:rsidR="00C37CA8" w:rsidRPr="00730FE3">
        <w:rPr>
          <w:sz w:val="32"/>
          <w:szCs w:val="32"/>
          <w:cs/>
        </w:rPr>
        <w:t>เป็น</w:t>
      </w:r>
      <w:r w:rsidRPr="00730FE3">
        <w:rPr>
          <w:sz w:val="32"/>
          <w:szCs w:val="32"/>
          <w:cs/>
        </w:rPr>
        <w:t>ค่าเฉลี่ยและส่วนเบี่ยงเบนมาตรฐาน</w:t>
      </w:r>
      <w:r w:rsidR="00AD6B9B" w:rsidRPr="00730FE3">
        <w:rPr>
          <w:sz w:val="32"/>
          <w:szCs w:val="32"/>
          <w:cs/>
        </w:rPr>
        <w:t xml:space="preserve"> </w:t>
      </w:r>
      <w:r w:rsidR="00C37CA8" w:rsidRPr="00730FE3">
        <w:rPr>
          <w:sz w:val="32"/>
          <w:szCs w:val="32"/>
          <w:cs/>
        </w:rPr>
        <w:t>โดยแบ่งการประเมินออกเป็น 3 ด้าน ได้แก่ ด้านการให้บริการของผู้ทำการวิจัย ด้านช่องทางที่ใช้ในการสัมภาษณ์ผู้ป่วย และด้านด้านประโยชน์ที่ผู้ร่วมวิจัยได้รับ</w:t>
      </w:r>
      <w:r w:rsidR="00C37CA8" w:rsidRPr="00730FE3">
        <w:rPr>
          <w:b/>
          <w:bCs/>
          <w:sz w:val="32"/>
          <w:szCs w:val="32"/>
          <w:cs/>
        </w:rPr>
        <w:t xml:space="preserve"> </w:t>
      </w:r>
      <w:r w:rsidR="00C37CA8" w:rsidRPr="00730FE3">
        <w:rPr>
          <w:sz w:val="32"/>
          <w:szCs w:val="32"/>
          <w:cs/>
        </w:rPr>
        <w:t>ซึ่ง</w:t>
      </w:r>
      <w:r w:rsidRPr="00730FE3">
        <w:rPr>
          <w:sz w:val="32"/>
          <w:szCs w:val="32"/>
          <w:cs/>
        </w:rPr>
        <w:t>พบว่าผู้ป่วยมีความพึงพอใจต่อการให้บริการ</w:t>
      </w:r>
      <w:r w:rsidR="00C37CA8" w:rsidRPr="00730FE3">
        <w:rPr>
          <w:sz w:val="32"/>
          <w:szCs w:val="32"/>
          <w:cs/>
        </w:rPr>
        <w:t>เภสัชกรรมทางไกลในภาพรวม</w:t>
      </w:r>
      <w:r w:rsidRPr="00730FE3">
        <w:rPr>
          <w:sz w:val="32"/>
          <w:szCs w:val="32"/>
          <w:cs/>
        </w:rPr>
        <w:t>อยู่</w:t>
      </w:r>
      <w:r w:rsidR="00C37CA8" w:rsidRPr="00730FE3">
        <w:rPr>
          <w:sz w:val="32"/>
          <w:szCs w:val="32"/>
          <w:cs/>
        </w:rPr>
        <w:t>ที่</w:t>
      </w:r>
      <w:r w:rsidRPr="00730FE3">
        <w:rPr>
          <w:sz w:val="32"/>
          <w:szCs w:val="32"/>
          <w:cs/>
        </w:rPr>
        <w:t>ระดับพึงพอใจมาก</w:t>
      </w:r>
      <w:r w:rsidR="008338A0" w:rsidRPr="00730FE3">
        <w:rPr>
          <w:sz w:val="32"/>
          <w:szCs w:val="32"/>
          <w:cs/>
        </w:rPr>
        <w:t>ที่สุด</w:t>
      </w:r>
      <w:r w:rsidRPr="00730FE3">
        <w:rPr>
          <w:sz w:val="32"/>
          <w:szCs w:val="32"/>
          <w:cs/>
        </w:rPr>
        <w:t xml:space="preserve"> (4.</w:t>
      </w:r>
      <w:r w:rsidR="008338A0" w:rsidRPr="00730FE3">
        <w:rPr>
          <w:sz w:val="32"/>
          <w:szCs w:val="32"/>
          <w:cs/>
        </w:rPr>
        <w:t>90</w:t>
      </w:r>
      <w:r w:rsidRPr="00730FE3">
        <w:rPr>
          <w:sz w:val="32"/>
          <w:szCs w:val="32"/>
          <w:cs/>
        </w:rPr>
        <w:t xml:space="preserve"> </w:t>
      </w:r>
      <w:r w:rsidRPr="00730FE3">
        <w:rPr>
          <w:sz w:val="32"/>
          <w:szCs w:val="32"/>
        </w:rPr>
        <w:t>±</w:t>
      </w:r>
      <w:r w:rsidRPr="00730FE3">
        <w:rPr>
          <w:sz w:val="32"/>
          <w:szCs w:val="32"/>
          <w:cs/>
        </w:rPr>
        <w:t xml:space="preserve"> 0.</w:t>
      </w:r>
      <w:r w:rsidR="008338A0" w:rsidRPr="00730FE3">
        <w:rPr>
          <w:sz w:val="32"/>
          <w:szCs w:val="32"/>
          <w:cs/>
        </w:rPr>
        <w:t>30</w:t>
      </w:r>
      <w:r w:rsidRPr="00730FE3">
        <w:rPr>
          <w:sz w:val="32"/>
          <w:szCs w:val="32"/>
          <w:cs/>
        </w:rPr>
        <w:t xml:space="preserve">) </w:t>
      </w:r>
      <w:r w:rsidR="00C37CA8" w:rsidRPr="00730FE3">
        <w:rPr>
          <w:sz w:val="32"/>
          <w:szCs w:val="32"/>
          <w:cs/>
        </w:rPr>
        <w:t>โดย</w:t>
      </w:r>
      <w:r w:rsidRPr="00730FE3">
        <w:rPr>
          <w:sz w:val="32"/>
          <w:szCs w:val="32"/>
          <w:cs/>
        </w:rPr>
        <w:t>เมื่อพิจารณารายละเอียดสามารถสรุป</w:t>
      </w:r>
      <w:r w:rsidR="00C37CA8" w:rsidRPr="00730FE3">
        <w:rPr>
          <w:sz w:val="32"/>
          <w:szCs w:val="32"/>
          <w:cs/>
        </w:rPr>
        <w:t>ได้</w:t>
      </w:r>
      <w:r w:rsidRPr="00730FE3">
        <w:rPr>
          <w:sz w:val="32"/>
          <w:szCs w:val="32"/>
          <w:cs/>
        </w:rPr>
        <w:t>ดังนี้</w:t>
      </w:r>
    </w:p>
    <w:p w14:paraId="5C00D50F" w14:textId="77777777" w:rsidR="00715F45" w:rsidRPr="00730FE3" w:rsidRDefault="00923AE2" w:rsidP="00E37EAE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ผู้ป่วยมีความพึงพอใจต่อการให้บริการเภสัชกรรมทางไกลอยู่ในระดับพึงพอใจมาก</w:t>
      </w:r>
      <w:r w:rsidR="00AD6B9B" w:rsidRPr="00730FE3">
        <w:rPr>
          <w:rFonts w:ascii="TH SarabunPSK" w:hAnsi="TH SarabunPSK" w:cs="TH SarabunPSK"/>
          <w:sz w:val="32"/>
          <w:szCs w:val="32"/>
          <w:cs/>
          <w:lang w:bidi="th-TH"/>
        </w:rPr>
        <w:t>ที่สุด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ในทุกข้อคำถามโดยเรียงอันดับของความพึงพอใจตามลำดับได้</w:t>
      </w:r>
      <w:r w:rsidR="00AD6B9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ดังนี้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ความพอใจ</w:t>
      </w:r>
      <w:r w:rsidR="00AD6B9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เรื่องระยะเวลาการให้สัมภาษณ์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AD6B9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4.97 </w:t>
      </w:r>
      <w:r w:rsidR="00AD6B9B" w:rsidRPr="00730FE3">
        <w:rPr>
          <w:rFonts w:ascii="TH SarabunPSK" w:hAnsi="TH SarabunPSK" w:cs="TH SarabunPSK"/>
          <w:sz w:val="32"/>
          <w:szCs w:val="32"/>
        </w:rPr>
        <w:t>±</w:t>
      </w:r>
      <w:r w:rsidR="00AD6B9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0.17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="00AD6B9B" w:rsidRPr="00730FE3">
        <w:rPr>
          <w:rFonts w:ascii="TH SarabunPSK" w:hAnsi="TH SarabunPSK" w:cs="TH SarabunPSK"/>
          <w:sz w:val="32"/>
          <w:szCs w:val="32"/>
          <w:cs/>
        </w:rPr>
        <w:lastRenderedPageBreak/>
        <w:t>สามารถเข้าใจคำแนะนำการใช้ยาและวิธีปฏิบัติตัวโดยผ่านการให้บริการเภสัชกรรมทางไกล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AD6B9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4.94 </w:t>
      </w:r>
      <w:r w:rsidR="00AD6B9B" w:rsidRPr="00730FE3">
        <w:rPr>
          <w:rFonts w:ascii="TH SarabunPSK" w:hAnsi="TH SarabunPSK" w:cs="TH SarabunPSK"/>
          <w:sz w:val="32"/>
          <w:szCs w:val="32"/>
        </w:rPr>
        <w:t>±</w:t>
      </w:r>
      <w:r w:rsidR="00AD6B9B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0.24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="00E37EAE" w:rsidRPr="00730FE3">
        <w:rPr>
          <w:rFonts w:ascii="TH SarabunPSK" w:hAnsi="TH SarabunPSK" w:cs="TH SarabunPSK"/>
          <w:sz w:val="32"/>
          <w:szCs w:val="32"/>
          <w:cs/>
        </w:rPr>
        <w:t xml:space="preserve">การถ่ายทอดของผู้ทำวิจัย เช่น น้ำเสียง </w:t>
      </w:r>
      <w:r w:rsidR="00E37EAE" w:rsidRPr="00730FE3">
        <w:rPr>
          <w:rFonts w:ascii="TH SarabunPSK" w:hAnsi="TH SarabunPSK" w:cs="TH SarabunPSK"/>
          <w:sz w:val="32"/>
          <w:szCs w:val="32"/>
        </w:rPr>
        <w:t>(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4.91 </w:t>
      </w:r>
      <w:r w:rsidR="00E37EAE" w:rsidRPr="00730FE3">
        <w:rPr>
          <w:rFonts w:ascii="TH SarabunPSK" w:hAnsi="TH SarabunPSK" w:cs="TH SarabunPSK"/>
          <w:sz w:val="32"/>
          <w:szCs w:val="32"/>
        </w:rPr>
        <w:t>±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0.29</w:t>
      </w:r>
      <w:r w:rsidR="00E37EAE" w:rsidRPr="00730FE3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="00E37EAE" w:rsidRPr="00730FE3">
        <w:rPr>
          <w:rFonts w:ascii="TH SarabunPSK" w:hAnsi="TH SarabunPSK" w:cs="TH SarabunPSK"/>
          <w:sz w:val="32"/>
          <w:szCs w:val="32"/>
          <w:cs/>
        </w:rPr>
        <w:t>ความสะดวกในการเข้าใช้งานอุปกรณ์สื่อสาร</w:t>
      </w:r>
      <w:r w:rsidR="00E37EAE" w:rsidRPr="00730FE3">
        <w:rPr>
          <w:rFonts w:ascii="TH SarabunPSK" w:hAnsi="TH SarabunPSK" w:cs="TH SarabunPSK"/>
          <w:sz w:val="32"/>
          <w:szCs w:val="32"/>
        </w:rPr>
        <w:t xml:space="preserve"> (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4.86 </w:t>
      </w:r>
      <w:r w:rsidR="00E37EAE" w:rsidRPr="00730FE3">
        <w:rPr>
          <w:rFonts w:ascii="TH SarabunPSK" w:hAnsi="TH SarabunPSK" w:cs="TH SarabunPSK"/>
          <w:sz w:val="32"/>
          <w:szCs w:val="32"/>
        </w:rPr>
        <w:t>±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0.36</w:t>
      </w:r>
      <w:r w:rsidR="00E37EAE" w:rsidRPr="00730FE3">
        <w:rPr>
          <w:rFonts w:ascii="TH SarabunPSK" w:hAnsi="TH SarabunPSK" w:cs="TH SarabunPSK"/>
          <w:sz w:val="32"/>
          <w:szCs w:val="32"/>
          <w:lang w:bidi="th-TH"/>
        </w:rPr>
        <w:t>)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="00E37EAE" w:rsidRPr="00730FE3">
        <w:rPr>
          <w:rFonts w:ascii="TH SarabunPSK" w:hAnsi="TH SarabunPSK" w:cs="TH SarabunPSK"/>
          <w:sz w:val="32"/>
          <w:szCs w:val="32"/>
          <w:cs/>
        </w:rPr>
        <w:t>ช่วงเวลาที่ให้บริการเภสัชกรรมทางไกล</w:t>
      </w:r>
      <w:r w:rsidR="00E37EAE" w:rsidRPr="00730FE3">
        <w:rPr>
          <w:rFonts w:ascii="TH SarabunPSK" w:hAnsi="TH SarabunPSK" w:cs="TH SarabunPSK"/>
          <w:sz w:val="32"/>
          <w:szCs w:val="32"/>
        </w:rPr>
        <w:t xml:space="preserve"> (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4.91 </w:t>
      </w:r>
      <w:r w:rsidR="00E37EAE" w:rsidRPr="00730FE3">
        <w:rPr>
          <w:rFonts w:ascii="TH SarabunPSK" w:hAnsi="TH SarabunPSK" w:cs="TH SarabunPSK"/>
          <w:sz w:val="32"/>
          <w:szCs w:val="32"/>
        </w:rPr>
        <w:t>±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0.29</w:t>
      </w:r>
      <w:r w:rsidR="00E37EAE" w:rsidRPr="00730FE3">
        <w:rPr>
          <w:rFonts w:ascii="TH SarabunPSK" w:hAnsi="TH SarabunPSK" w:cs="TH SarabunPSK"/>
          <w:sz w:val="32"/>
          <w:szCs w:val="32"/>
          <w:lang w:bidi="th-TH"/>
        </w:rPr>
        <w:t xml:space="preserve">) 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>ดัง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แสดงด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>ใน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ตารางที่ </w:t>
      </w:r>
      <w:r w:rsidR="00E37EAE" w:rsidRPr="00730FE3">
        <w:rPr>
          <w:rFonts w:ascii="TH SarabunPSK" w:hAnsi="TH SarabunPSK" w:cs="TH SarabunPSK"/>
          <w:sz w:val="32"/>
          <w:szCs w:val="32"/>
          <w:cs/>
          <w:lang w:bidi="th-TH"/>
        </w:rPr>
        <w:t>8</w:t>
      </w:r>
    </w:p>
    <w:p w14:paraId="26FA78A4" w14:textId="77777777" w:rsidR="00107073" w:rsidRPr="00730FE3" w:rsidRDefault="00895E4D" w:rsidP="001656F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ตารางที่ </w:t>
      </w:r>
      <w:r w:rsidR="007C29DA"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8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1656F7" w:rsidRPr="00730FE3">
        <w:rPr>
          <w:rFonts w:ascii="TH SarabunPSK" w:hAnsi="TH SarabunPSK" w:cs="TH SarabunPSK"/>
          <w:sz w:val="32"/>
          <w:szCs w:val="32"/>
          <w:cs/>
          <w:lang w:bidi="th-TH"/>
        </w:rPr>
        <w:t>ค่าเฉลี่ย และส่วนเบี่ยงเบนมาตรฐานเกี่ยวกับความพึงพอใจของผู้ป่วยต่อระบบการให้บริการเภสัชกรรมทางไกลในผู้ป่วยเข้าร่วมโครงการรับส่งยาโดยไร</w:t>
      </w:r>
      <w:proofErr w:type="spellStart"/>
      <w:r w:rsidR="001656F7"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="001656F7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1656F7" w:rsidRPr="00730FE3">
        <w:rPr>
          <w:rFonts w:ascii="TH SarabunPSK" w:hAnsi="TH SarabunPSK" w:cs="TH SarabunPSK"/>
          <w:sz w:val="32"/>
          <w:szCs w:val="32"/>
          <w:lang w:bidi="th-TH"/>
        </w:rPr>
        <w:t>n</w:t>
      </w:r>
      <w:r w:rsidR="001656F7" w:rsidRPr="00730FE3">
        <w:rPr>
          <w:rFonts w:ascii="TH SarabunPSK" w:hAnsi="TH SarabunPSK" w:cs="TH SarabunPSK"/>
          <w:sz w:val="32"/>
          <w:szCs w:val="32"/>
          <w:cs/>
          <w:lang w:bidi="th-TH"/>
        </w:rPr>
        <w:t>=34)</w:t>
      </w:r>
    </w:p>
    <w:tbl>
      <w:tblPr>
        <w:tblStyle w:val="6"/>
        <w:tblW w:w="9356" w:type="dxa"/>
        <w:tblLook w:val="04A0" w:firstRow="1" w:lastRow="0" w:firstColumn="1" w:lastColumn="0" w:noHBand="0" w:noVBand="1"/>
      </w:tblPr>
      <w:tblGrid>
        <w:gridCol w:w="4820"/>
        <w:gridCol w:w="1984"/>
        <w:gridCol w:w="1417"/>
        <w:gridCol w:w="1135"/>
      </w:tblGrid>
      <w:tr w:rsidR="00107073" w:rsidRPr="00730FE3" w14:paraId="6A810689" w14:textId="77777777" w:rsidTr="00490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71F2FD66" w14:textId="77777777" w:rsidR="00107073" w:rsidRPr="00730FE3" w:rsidRDefault="00107073" w:rsidP="00BE4E4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984" w:type="dxa"/>
          </w:tcPr>
          <w:p w14:paraId="11F01962" w14:textId="77777777" w:rsidR="00107073" w:rsidRPr="00730FE3" w:rsidRDefault="00107073" w:rsidP="00BE4E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ค่าเฉลี่ย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±SD</w:t>
            </w:r>
          </w:p>
          <w:p w14:paraId="430A8AA9" w14:textId="77777777" w:rsidR="00107073" w:rsidRPr="00730FE3" w:rsidRDefault="00107073" w:rsidP="00BE4E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(คะแนนเต็ม 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00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417" w:type="dxa"/>
          </w:tcPr>
          <w:p w14:paraId="067648DE" w14:textId="77777777" w:rsidR="00107073" w:rsidRPr="00730FE3" w:rsidRDefault="00107073" w:rsidP="00BE4E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ระดับความ</w:t>
            </w:r>
          </w:p>
          <w:p w14:paraId="02D62D77" w14:textId="77777777" w:rsidR="00107073" w:rsidRPr="00730FE3" w:rsidRDefault="00107073" w:rsidP="00BE4E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พึงพอใจ</w:t>
            </w:r>
          </w:p>
        </w:tc>
        <w:tc>
          <w:tcPr>
            <w:tcW w:w="1135" w:type="dxa"/>
          </w:tcPr>
          <w:p w14:paraId="6D9AE646" w14:textId="77777777" w:rsidR="00107073" w:rsidRPr="00730FE3" w:rsidRDefault="00107073" w:rsidP="00BE4E4A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อันดับ</w:t>
            </w:r>
          </w:p>
        </w:tc>
      </w:tr>
      <w:tr w:rsidR="00107073" w:rsidRPr="00730FE3" w14:paraId="53F6F65C" w14:textId="77777777" w:rsidTr="0049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auto"/>
          </w:tcPr>
          <w:p w14:paraId="72E4B751" w14:textId="77777777" w:rsidR="00107073" w:rsidRPr="00730FE3" w:rsidRDefault="00107073" w:rsidP="00BE4E4A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ด้านการให้บริการของผู้ทำการวิจัย</w:t>
            </w:r>
          </w:p>
          <w:p w14:paraId="4B59A0CD" w14:textId="77777777" w:rsidR="00107073" w:rsidRPr="00730FE3" w:rsidRDefault="00107073" w:rsidP="00BE4E4A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การถ่ายทอดของผู้ทำวิจัย เช่น น้ำเสียง</w:t>
            </w:r>
          </w:p>
          <w:p w14:paraId="487AB469" w14:textId="77777777" w:rsidR="00107073" w:rsidRPr="00730FE3" w:rsidRDefault="00107073" w:rsidP="00BE4E4A">
            <w:pPr>
              <w:pStyle w:val="Default"/>
              <w:ind w:left="720"/>
              <w:jc w:val="thaiDistribute"/>
              <w:rPr>
                <w:sz w:val="32"/>
                <w:szCs w:val="32"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ช่วงเวลาที่ให้บริการเภสัชกรรมทางไกล</w:t>
            </w:r>
          </w:p>
          <w:p w14:paraId="2667F51D" w14:textId="77777777" w:rsidR="00107073" w:rsidRPr="00730FE3" w:rsidRDefault="00107073" w:rsidP="00BE4E4A">
            <w:pPr>
              <w:pStyle w:val="Default"/>
              <w:ind w:left="720"/>
              <w:jc w:val="thaiDistribute"/>
              <w:rPr>
                <w:b w:val="0"/>
                <w:bCs w:val="0"/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ระยะเวลาในการสัมภาษณ์</w:t>
            </w:r>
          </w:p>
        </w:tc>
        <w:tc>
          <w:tcPr>
            <w:tcW w:w="1984" w:type="dxa"/>
            <w:shd w:val="clear" w:color="auto" w:fill="auto"/>
          </w:tcPr>
          <w:p w14:paraId="7D33329F" w14:textId="77777777" w:rsidR="00107073" w:rsidRPr="00730FE3" w:rsidRDefault="00107073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029FCD7" w14:textId="77777777" w:rsidR="00107073" w:rsidRPr="00730FE3" w:rsidRDefault="00490E48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4.91 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±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0.29</w:t>
            </w:r>
          </w:p>
          <w:p w14:paraId="55D5A057" w14:textId="77777777" w:rsidR="00107073" w:rsidRPr="00730FE3" w:rsidRDefault="00490E48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4.82 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±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0.39</w:t>
            </w:r>
          </w:p>
          <w:p w14:paraId="7F751A72" w14:textId="77777777" w:rsidR="00107073" w:rsidRPr="00730FE3" w:rsidRDefault="00490E48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4.97 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±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0.17</w:t>
            </w:r>
          </w:p>
        </w:tc>
        <w:tc>
          <w:tcPr>
            <w:tcW w:w="1417" w:type="dxa"/>
            <w:shd w:val="clear" w:color="auto" w:fill="auto"/>
          </w:tcPr>
          <w:p w14:paraId="4A847662" w14:textId="77777777" w:rsidR="00107073" w:rsidRPr="00730FE3" w:rsidRDefault="00107073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6BE67E4" w14:textId="77777777" w:rsidR="00107073" w:rsidRPr="00730FE3" w:rsidRDefault="00490E48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bidi="th-TH"/>
                <w14:ligatures w14:val="none"/>
              </w:rPr>
              <w:t>มากที่สุด</w:t>
            </w:r>
          </w:p>
          <w:p w14:paraId="61A46AF2" w14:textId="77777777" w:rsidR="00490E48" w:rsidRPr="00730FE3" w:rsidRDefault="00490E48" w:rsidP="00490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bidi="th-TH"/>
                <w14:ligatures w14:val="none"/>
              </w:rPr>
              <w:t>มากที่สุด</w:t>
            </w:r>
          </w:p>
          <w:p w14:paraId="7BA7ACF0" w14:textId="77777777" w:rsidR="00107073" w:rsidRPr="00730FE3" w:rsidRDefault="00490E48" w:rsidP="00490E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30FE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bidi="th-TH"/>
                <w14:ligatures w14:val="none"/>
              </w:rPr>
              <w:t>มากที่สุด</w:t>
            </w:r>
          </w:p>
        </w:tc>
        <w:tc>
          <w:tcPr>
            <w:tcW w:w="1135" w:type="dxa"/>
            <w:shd w:val="clear" w:color="auto" w:fill="auto"/>
          </w:tcPr>
          <w:p w14:paraId="6AA26A06" w14:textId="77777777" w:rsidR="00107073" w:rsidRPr="00730FE3" w:rsidRDefault="00107073" w:rsidP="00BE4E4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73CA4550" w14:textId="77777777" w:rsidR="00227054" w:rsidRPr="00730FE3" w:rsidRDefault="00227054" w:rsidP="00BE4E4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3</w:t>
            </w:r>
          </w:p>
          <w:p w14:paraId="31D205CD" w14:textId="77777777" w:rsidR="00227054" w:rsidRPr="00730FE3" w:rsidRDefault="00227054" w:rsidP="00BE4E4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5</w:t>
            </w:r>
          </w:p>
          <w:p w14:paraId="61354723" w14:textId="77777777" w:rsidR="00227054" w:rsidRPr="00730FE3" w:rsidRDefault="00227054" w:rsidP="00BE4E4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1</w:t>
            </w:r>
          </w:p>
        </w:tc>
      </w:tr>
      <w:tr w:rsidR="00107073" w:rsidRPr="00730FE3" w14:paraId="7CE33C56" w14:textId="77777777" w:rsidTr="00490E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4560FCC" w14:textId="77777777" w:rsidR="00107073" w:rsidRPr="00730FE3" w:rsidRDefault="00107073" w:rsidP="00BE4E4A">
            <w:pPr>
              <w:pStyle w:val="Default"/>
              <w:jc w:val="thaiDistribute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ด้านช่องทางที่ใช้ในการสัมภาษณ์ผู้ป่วย</w:t>
            </w:r>
            <w:r w:rsidRPr="00730FE3">
              <w:rPr>
                <w:b w:val="0"/>
                <w:bCs w:val="0"/>
                <w:sz w:val="32"/>
                <w:szCs w:val="32"/>
                <w:cs/>
              </w:rPr>
              <w:t xml:space="preserve">   </w:t>
            </w:r>
          </w:p>
          <w:p w14:paraId="34A8DFEC" w14:textId="77777777" w:rsidR="00107073" w:rsidRPr="00730FE3" w:rsidRDefault="00107073" w:rsidP="00490E48">
            <w:pPr>
              <w:pStyle w:val="Default"/>
              <w:ind w:left="720"/>
              <w:jc w:val="thaiDistribute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ความสะดวกในการเข้าใช้งานอุปกรณ์สื่อสาร</w:t>
            </w:r>
          </w:p>
        </w:tc>
        <w:tc>
          <w:tcPr>
            <w:tcW w:w="1984" w:type="dxa"/>
          </w:tcPr>
          <w:p w14:paraId="4DA34044" w14:textId="77777777" w:rsidR="00107073" w:rsidRPr="00730FE3" w:rsidRDefault="00107073" w:rsidP="00BE4E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AE56140" w14:textId="77777777" w:rsidR="00107073" w:rsidRPr="00730FE3" w:rsidRDefault="00490E48" w:rsidP="00490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4.86 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±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0.36</w:t>
            </w:r>
          </w:p>
        </w:tc>
        <w:tc>
          <w:tcPr>
            <w:tcW w:w="1417" w:type="dxa"/>
          </w:tcPr>
          <w:p w14:paraId="1CD080FC" w14:textId="77777777" w:rsidR="00107073" w:rsidRPr="00730FE3" w:rsidRDefault="00107073" w:rsidP="00BE4E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5F107E3" w14:textId="77777777" w:rsidR="00107073" w:rsidRPr="00730FE3" w:rsidRDefault="00490E48" w:rsidP="00490E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bidi="th-TH"/>
                <w14:ligatures w14:val="none"/>
              </w:rPr>
              <w:t>มากที่สุด</w:t>
            </w:r>
          </w:p>
        </w:tc>
        <w:tc>
          <w:tcPr>
            <w:tcW w:w="1135" w:type="dxa"/>
          </w:tcPr>
          <w:p w14:paraId="0AC835C2" w14:textId="77777777" w:rsidR="00107073" w:rsidRPr="00730FE3" w:rsidRDefault="00107073" w:rsidP="00BE4E4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3DC2FFFC" w14:textId="77777777" w:rsidR="00227054" w:rsidRPr="00730FE3" w:rsidRDefault="00227054" w:rsidP="00BE4E4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4</w:t>
            </w:r>
          </w:p>
        </w:tc>
      </w:tr>
      <w:tr w:rsidR="00107073" w:rsidRPr="00730FE3" w14:paraId="395E2E8C" w14:textId="77777777" w:rsidTr="0049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shd w:val="clear" w:color="auto" w:fill="auto"/>
          </w:tcPr>
          <w:p w14:paraId="348EAE9F" w14:textId="77777777" w:rsidR="00107073" w:rsidRPr="00730FE3" w:rsidRDefault="00107073" w:rsidP="00BE4E4A">
            <w:pPr>
              <w:pStyle w:val="Default"/>
              <w:jc w:val="thaiDistribute"/>
              <w:rPr>
                <w:b w:val="0"/>
                <w:bCs w:val="0"/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ด้านประโยชน์ที่ผู้ร่วมวิจัยได้รับ</w:t>
            </w:r>
          </w:p>
          <w:p w14:paraId="60CDDB82" w14:textId="77777777" w:rsidR="00107073" w:rsidRPr="00730FE3" w:rsidRDefault="00107073" w:rsidP="00490E48">
            <w:pPr>
              <w:pStyle w:val="Default"/>
              <w:ind w:left="720"/>
              <w:rPr>
                <w:sz w:val="32"/>
                <w:szCs w:val="32"/>
                <w:cs/>
              </w:rPr>
            </w:pPr>
            <w:r w:rsidRPr="00730FE3">
              <w:rPr>
                <w:b w:val="0"/>
                <w:bCs w:val="0"/>
                <w:sz w:val="32"/>
                <w:szCs w:val="32"/>
                <w:cs/>
              </w:rPr>
              <w:t>สามารถเข้าใจคำแนะนำการใช้ยาและวิธีปฏิบัติตัวโดยผ่านการให้บริการเภสัชกรรมทางไกล</w:t>
            </w:r>
          </w:p>
        </w:tc>
        <w:tc>
          <w:tcPr>
            <w:tcW w:w="1984" w:type="dxa"/>
            <w:shd w:val="clear" w:color="auto" w:fill="auto"/>
          </w:tcPr>
          <w:p w14:paraId="546AEA95" w14:textId="77777777" w:rsidR="00107073" w:rsidRPr="00730FE3" w:rsidRDefault="00107073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4B64699" w14:textId="77777777" w:rsidR="00107073" w:rsidRPr="00730FE3" w:rsidRDefault="00490E48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4.94 </w:t>
            </w:r>
            <w:r w:rsidRPr="00730FE3">
              <w:rPr>
                <w:rFonts w:ascii="TH SarabunPSK" w:hAnsi="TH SarabunPSK" w:cs="TH SarabunPSK"/>
                <w:sz w:val="32"/>
                <w:szCs w:val="32"/>
              </w:rPr>
              <w:t>±</w:t>
            </w:r>
            <w:r w:rsidRPr="00730FE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0.24</w:t>
            </w:r>
          </w:p>
          <w:p w14:paraId="7FBF27B5" w14:textId="77777777" w:rsidR="00107073" w:rsidRPr="00730FE3" w:rsidRDefault="00107073" w:rsidP="00490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</w:tcPr>
          <w:p w14:paraId="63633992" w14:textId="77777777" w:rsidR="00107073" w:rsidRPr="00730FE3" w:rsidRDefault="00107073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0A488C0" w14:textId="77777777" w:rsidR="00107073" w:rsidRPr="00730FE3" w:rsidRDefault="00490E48" w:rsidP="00BE4E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30FE3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:lang w:bidi="th-TH"/>
                <w14:ligatures w14:val="none"/>
              </w:rPr>
              <w:t>มากที่สุด</w:t>
            </w:r>
          </w:p>
          <w:p w14:paraId="731F3179" w14:textId="77777777" w:rsidR="00107073" w:rsidRPr="00730FE3" w:rsidRDefault="00107073" w:rsidP="00490E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35" w:type="dxa"/>
            <w:shd w:val="clear" w:color="auto" w:fill="auto"/>
          </w:tcPr>
          <w:p w14:paraId="0EB9D563" w14:textId="77777777" w:rsidR="00490E48" w:rsidRPr="00730FE3" w:rsidRDefault="00490E48" w:rsidP="00BE4E4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  <w:p w14:paraId="0A3BF622" w14:textId="77777777" w:rsidR="00227054" w:rsidRPr="00730FE3" w:rsidRDefault="00227054" w:rsidP="00BE4E4A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730FE3">
              <w:rPr>
                <w:sz w:val="32"/>
                <w:szCs w:val="32"/>
                <w:cs/>
              </w:rPr>
              <w:t>2</w:t>
            </w:r>
          </w:p>
        </w:tc>
      </w:tr>
      <w:tr w:rsidR="00A42C5B" w:rsidRPr="00730FE3" w14:paraId="3382D561" w14:textId="77777777" w:rsidTr="00A42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4" w:space="0" w:color="auto"/>
            </w:tcBorders>
          </w:tcPr>
          <w:p w14:paraId="6D2C938A" w14:textId="77777777" w:rsidR="00A42C5B" w:rsidRPr="00730FE3" w:rsidRDefault="00A42C5B" w:rsidP="00A42C5B">
            <w:pPr>
              <w:pStyle w:val="Default"/>
              <w:jc w:val="center"/>
              <w:rPr>
                <w:sz w:val="32"/>
                <w:szCs w:val="32"/>
                <w:cs/>
              </w:rPr>
            </w:pPr>
            <w:r w:rsidRPr="00730FE3">
              <w:rPr>
                <w:sz w:val="32"/>
                <w:szCs w:val="32"/>
                <w:cs/>
              </w:rPr>
              <w:t>ภาพรวม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24F770" w14:textId="77777777" w:rsidR="00A42C5B" w:rsidRPr="00730FE3" w:rsidRDefault="00290BE8" w:rsidP="00BE4E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30F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4.9</w:t>
            </w:r>
            <w:r w:rsidR="008338A0" w:rsidRPr="00730F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0</w:t>
            </w:r>
            <w:r w:rsidRPr="00730FE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730F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± 0.</w:t>
            </w:r>
            <w:r w:rsidR="008338A0" w:rsidRPr="00730F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F356984" w14:textId="77777777" w:rsidR="00A42C5B" w:rsidRPr="00730FE3" w:rsidRDefault="00227054" w:rsidP="00BE4E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30FE3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:lang w:bidi="th-TH"/>
                <w14:ligatures w14:val="none"/>
              </w:rPr>
              <w:t>มากที่สุด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7F1DC105" w14:textId="77777777" w:rsidR="00A42C5B" w:rsidRPr="00730FE3" w:rsidRDefault="00A42C5B" w:rsidP="00BE4E4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</w:p>
        </w:tc>
      </w:tr>
    </w:tbl>
    <w:p w14:paraId="3D40A7C1" w14:textId="77777777" w:rsidR="00107073" w:rsidRPr="00730FE3" w:rsidRDefault="00107073" w:rsidP="001656F7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47075D2" w14:textId="77777777" w:rsidR="008A024E" w:rsidRPr="00730FE3" w:rsidRDefault="008A024E" w:rsidP="008A024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964E9E9" w14:textId="77777777" w:rsidR="008A024E" w:rsidRPr="00730FE3" w:rsidRDefault="008A024E" w:rsidP="008A024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F6E436B" w14:textId="77777777" w:rsidR="008A024E" w:rsidRPr="00730FE3" w:rsidRDefault="008A024E" w:rsidP="008A024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41D4D6A" w14:textId="77777777" w:rsidR="008A024E" w:rsidRPr="00730FE3" w:rsidRDefault="008A024E" w:rsidP="008A024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32FCAC8" w14:textId="77777777" w:rsidR="008A024E" w:rsidRDefault="008A024E" w:rsidP="008A024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B830404" w14:textId="77777777" w:rsidR="00376698" w:rsidRDefault="00376698" w:rsidP="008A024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C3DF17C" w14:textId="77777777" w:rsidR="00376698" w:rsidRPr="00730FE3" w:rsidRDefault="00376698" w:rsidP="008A024E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65FF54" w14:textId="77777777" w:rsidR="008A024E" w:rsidRPr="00730FE3" w:rsidRDefault="008A024E" w:rsidP="008A024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บทที่ 5</w:t>
      </w:r>
    </w:p>
    <w:p w14:paraId="07013F31" w14:textId="77777777" w:rsidR="00705E56" w:rsidRPr="00730FE3" w:rsidRDefault="008A024E" w:rsidP="008A024E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 และอภิปรายผล</w:t>
      </w:r>
    </w:p>
    <w:p w14:paraId="55E1F013" w14:textId="77777777" w:rsidR="009108A0" w:rsidRPr="00730FE3" w:rsidRDefault="008A024E" w:rsidP="00CE7C6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730FE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สรุปผลการศึกษาและอภิปรายผลการทดลอง</w:t>
      </w:r>
    </w:p>
    <w:p w14:paraId="57C3E85C" w14:textId="77777777" w:rsidR="00E37EAE" w:rsidRDefault="008A024E" w:rsidP="00040971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   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5.1.1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อภิปรายผลการศึกษา</w:t>
      </w:r>
    </w:p>
    <w:p w14:paraId="11B5FB00" w14:textId="77777777" w:rsidR="00BD7C66" w:rsidRPr="00BD7C66" w:rsidRDefault="00073279" w:rsidP="00040971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>การวิจัยครั้งนี้เป็นโครงการน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>ร่องเพื่อพัฒนาระบบเภสัชกรรมทางไกลให้เกิดขึ้นในอ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ำเภออุทุมพรพิสัย 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โดยเริ่มจากการออกแบบระบบใช้รูปแบบของ </w:t>
      </w:r>
      <w:r w:rsidRPr="00073279">
        <w:rPr>
          <w:rFonts w:ascii="TH SarabunPSK" w:hAnsi="TH SarabunPSK" w:cs="TH SarabunPSK"/>
          <w:sz w:val="32"/>
          <w:szCs w:val="32"/>
          <w:lang w:bidi="th-TH"/>
        </w:rPr>
        <w:t xml:space="preserve">Remote consultation sites </w:t>
      </w:r>
      <w:r w:rsidRPr="00073279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Pr="00073279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10</w:t>
      </w:r>
      <w:r w:rsidRPr="00073279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Pr="00073279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(11)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และการวิจัย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แบบกึ่งทดลอง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Quasi experimental research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 โดยใช้แบบแผนการวิจัยกลุ่มเดียววัดก่อนและหลังการทดลอง (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The one group pretest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posttest design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โดยมีกลุ่มตัวอย่างทั้งหมด 34 คน 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>ส่วนใหญ่เป็นเพศหญิง (ร้อยละ 7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>.5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 xml:space="preserve">) อายุ 61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-70 ปี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 xml:space="preserve"> (ร้อยละ 4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18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ผู้ป่วยทุกคนใช้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>สิทธิการรักษาบัตรทอง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>กลุ่มตัวอย่างมีความคล้ายคลึงกับกลุ่มตัวอย่างการศึกษาของ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จิราว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ัฒน์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สุวัต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ธิ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กะ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และคณะ</w:t>
      </w:r>
      <w:r w:rsidRPr="00D1571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Pr="00D15718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26</w:t>
      </w:r>
      <w:r w:rsidRPr="00D15718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Pr="0004097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A5174">
        <w:rPr>
          <w:rFonts w:ascii="TH SarabunPSK" w:hAnsi="TH SarabunPSK" w:cs="TH SarabunPSK" w:hint="cs"/>
          <w:sz w:val="32"/>
          <w:szCs w:val="32"/>
          <w:cs/>
          <w:lang w:bidi="th-TH"/>
        </w:rPr>
        <w:t>สาเหตุที่ผู้มารับบริการรับส่งยาโดยไร</w:t>
      </w:r>
      <w:proofErr w:type="spellStart"/>
      <w:r w:rsidR="00CA5174">
        <w:rPr>
          <w:rFonts w:ascii="TH SarabunPSK" w:hAnsi="TH SarabunPSK" w:cs="TH SarabunPSK" w:hint="cs"/>
          <w:sz w:val="32"/>
          <w:szCs w:val="32"/>
          <w:cs/>
          <w:lang w:bidi="th-TH"/>
        </w:rPr>
        <w:t>เดอร์</w:t>
      </w:r>
      <w:proofErr w:type="spellEnd"/>
      <w:r w:rsidR="00CA5174">
        <w:rPr>
          <w:rFonts w:ascii="TH SarabunPSK" w:hAnsi="TH SarabunPSK" w:cs="TH SarabunPSK" w:hint="cs"/>
          <w:sz w:val="32"/>
          <w:szCs w:val="32"/>
          <w:cs/>
          <w:lang w:bidi="th-TH"/>
        </w:rPr>
        <w:t>ส่วนใหญ่</w:t>
      </w:r>
      <w:r w:rsidR="00DB4C2F">
        <w:rPr>
          <w:rFonts w:ascii="TH SarabunPSK" w:hAnsi="TH SarabunPSK" w:cs="TH SarabunPSK" w:hint="cs"/>
          <w:sz w:val="32"/>
          <w:szCs w:val="32"/>
          <w:cs/>
          <w:lang w:bidi="th-TH"/>
        </w:rPr>
        <w:t>จะ</w:t>
      </w:r>
      <w:r w:rsidR="00CA5174">
        <w:rPr>
          <w:rFonts w:ascii="TH SarabunPSK" w:hAnsi="TH SarabunPSK" w:cs="TH SarabunPSK" w:hint="cs"/>
          <w:sz w:val="32"/>
          <w:szCs w:val="32"/>
          <w:cs/>
          <w:lang w:bidi="th-TH"/>
        </w:rPr>
        <w:t>เป็น</w:t>
      </w:r>
      <w:r w:rsidR="00DB4C2F">
        <w:rPr>
          <w:rFonts w:ascii="TH SarabunPSK" w:hAnsi="TH SarabunPSK" w:cs="TH SarabunPSK" w:hint="cs"/>
          <w:sz w:val="32"/>
          <w:szCs w:val="32"/>
          <w:cs/>
          <w:lang w:bidi="th-TH"/>
        </w:rPr>
        <w:t>กลุ่ม</w:t>
      </w:r>
      <w:r w:rsidR="00CA5174">
        <w:rPr>
          <w:rFonts w:ascii="TH SarabunPSK" w:hAnsi="TH SarabunPSK" w:cs="TH SarabunPSK" w:hint="cs"/>
          <w:sz w:val="32"/>
          <w:szCs w:val="32"/>
          <w:cs/>
          <w:lang w:bidi="th-TH"/>
        </w:rPr>
        <w:t>ผู้สูงอายุ เนื่องจากผู้สูงอายุการเดินทางมารับบริการที่โรงพยาบาลค่อนข้างลำบาก</w:t>
      </w:r>
      <w:r w:rsidR="00E3387F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E338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และค่าใช้จ่ายในการเดินทางมาโรงพยาบาลค่อนข้างสูง </w:t>
      </w:r>
      <w:r w:rsidR="00CA517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ดังนั้นการตรวจรักษาผ่านระบบแพทย์ทางไกล </w:t>
      </w:r>
      <w:r w:rsidR="00CA5174">
        <w:rPr>
          <w:rFonts w:ascii="TH SarabunPSK" w:hAnsi="TH SarabunPSK" w:cs="TH SarabunPSK"/>
          <w:sz w:val="32"/>
          <w:szCs w:val="32"/>
          <w:lang w:bidi="th-TH"/>
        </w:rPr>
        <w:t>Telemedicine</w:t>
      </w:r>
      <w:r w:rsidR="00DB4C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และรับยาผ่านไร</w:t>
      </w:r>
      <w:proofErr w:type="spellStart"/>
      <w:r w:rsidR="00DB4C2F">
        <w:rPr>
          <w:rFonts w:ascii="TH SarabunPSK" w:hAnsi="TH SarabunPSK" w:cs="TH SarabunPSK" w:hint="cs"/>
          <w:sz w:val="32"/>
          <w:szCs w:val="32"/>
          <w:cs/>
          <w:lang w:bidi="th-TH"/>
        </w:rPr>
        <w:t>เดอร์</w:t>
      </w:r>
      <w:proofErr w:type="spellEnd"/>
      <w:r w:rsidR="00DB4C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จึงได้รับความสนใจในกลุ่มผู้สูงอายุ </w:t>
      </w:r>
      <w:r w:rsidR="007543F9">
        <w:rPr>
          <w:rFonts w:ascii="TH SarabunPSK" w:hAnsi="TH SarabunPSK" w:cs="TH SarabunPSK" w:hint="cs"/>
          <w:sz w:val="32"/>
          <w:szCs w:val="32"/>
          <w:cs/>
          <w:lang w:bidi="th-TH"/>
        </w:rPr>
        <w:t>แต่</w:t>
      </w:r>
      <w:r w:rsidR="007543F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ปัญหาที่พบคือ ในระบบส่งยาทางไกลไม่มีเภสัชกรให้คำปรึกษาและติดตามการใช้ยาอย่างใกล้ชิด อาจเกิดปัญหาผู้ป่วยไม่ได้รับคำแนะนำที่ถูกต้องและการใช้ยาไม่เป็นไปตามแผนการรักษา ดังนั้นการบูรณาการ </w:t>
      </w:r>
      <w:proofErr w:type="spellStart"/>
      <w:r w:rsidR="007543F9" w:rsidRPr="00730FE3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="007543F9" w:rsidRPr="00730FE3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7543F9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เข้ากับระบบการส่งยาทางไกลอาจเป็นแนวทางที่ช่วยแก้ไขปัญหาดังกล่าวได้อย่างมีประสิทธิภาพ 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>สามารถท</w:t>
      </w:r>
      <w:r w:rsidR="00DB4C2F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>ให้กลุ่มตัวอย่างรับประทานยาได้ถูกต้อง ได้รับการแก้ไขปัญหาด้านยา สอดคล้องกับการศึกษาของจันทร์จรี</w:t>
      </w:r>
      <w:proofErr w:type="spellStart"/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>ย์</w:t>
      </w:r>
      <w:proofErr w:type="spellEnd"/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 xml:space="preserve"> ดอกบัวและคณะ </w:t>
      </w:r>
      <w:r w:rsidRPr="00DB4C2F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DB4C2F" w:rsidRPr="00DB4C2F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27</w:t>
      </w:r>
      <w:r w:rsidRPr="00DB4C2F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และการศึกษาของทักษิณ ชาวดร </w:t>
      </w:r>
      <w:r w:rsidRPr="00DB4C2F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DB4C2F" w:rsidRPr="00DB4C2F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28</w:t>
      </w:r>
      <w:r w:rsidRPr="00DB4C2F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 xml:space="preserve"> ที่กล่าวถึง การติดตามผลการรักษาทางโทรศัพท์ โดยเภสัชกร</w:t>
      </w:r>
      <w:r w:rsidR="00C94F00">
        <w:rPr>
          <w:rFonts w:ascii="TH SarabunPSK" w:hAnsi="TH SarabunPSK" w:cs="TH SarabunPSK" w:hint="cs"/>
          <w:sz w:val="32"/>
          <w:szCs w:val="32"/>
          <w:cs/>
          <w:lang w:bidi="th-TH"/>
        </w:rPr>
        <w:t>ทำ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>ให้ได้ทราบปัญหาของผู้ป่วย สามารถให้ค</w:t>
      </w:r>
      <w:r w:rsidR="00DB4C2F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>แนะน</w:t>
      </w:r>
      <w:r w:rsidR="00DB4C2F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073279">
        <w:rPr>
          <w:rFonts w:ascii="TH SarabunPSK" w:hAnsi="TH SarabunPSK" w:cs="TH SarabunPSK"/>
          <w:sz w:val="32"/>
          <w:szCs w:val="32"/>
          <w:cs/>
          <w:lang w:bidi="th-TH"/>
        </w:rPr>
        <w:t>เพื่อแก้ไขปัญหาได้ทันที ลดปัญหาการไม่ร่วมมือในการใช้ยาของผู้ป่วยได้</w:t>
      </w:r>
      <w:r w:rsidR="00E3387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D7C66" w:rsidRPr="00BD7C66">
        <w:rPr>
          <w:rFonts w:ascii="TH SarabunPSK" w:hAnsi="TH SarabunPSK" w:cs="TH SarabunPSK"/>
          <w:sz w:val="32"/>
          <w:szCs w:val="32"/>
          <w:cs/>
          <w:lang w:bidi="th-TH"/>
        </w:rPr>
        <w:t>การศึกษานี้ใช้การติดตามการใช้ยาทางไกล ด้วยการโทรศัพท์หรือวิดีโอไลน์ตามแต่ความสะดวกของผู้ป่วย สำหรับการใช้วิดีโอไลน์มีข้อดีคือเภสัชกรสามารถแนะนำและติดตามการใช้ยาแบบเห็นหน้าผู้ป่วย สามารถให้ผู้ป่วยสาธิตวิธีการใช้ยาหรือการเก็บรักษายาได้ แต่เนื่องจากผู้ป่วยส่วนใหญ่เป็นผู้สูงอายุ ไม่มีสมาร์ทโฟน การติดตามการใช้ยาทางไกลส่วนใหญ่จึงใช้การโทรศัพท์</w:t>
      </w:r>
      <w:r w:rsidR="00E3387F">
        <w:rPr>
          <w:rFonts w:ascii="TH SarabunPSK" w:hAnsi="TH SarabunPSK" w:cs="TH SarabunPSK"/>
          <w:sz w:val="32"/>
          <w:szCs w:val="32"/>
          <w:lang w:bidi="th-TH"/>
        </w:rPr>
        <w:t>(</w:t>
      </w:r>
      <w:r w:rsidR="00BD7C66" w:rsidRPr="00BD7C66"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ร้อยละ </w:t>
      </w:r>
      <w:r w:rsidR="00E3387F">
        <w:rPr>
          <w:rFonts w:ascii="TH SarabunPSK" w:hAnsi="TH SarabunPSK" w:cs="TH SarabunPSK" w:hint="cs"/>
          <w:sz w:val="32"/>
          <w:szCs w:val="32"/>
          <w:cs/>
          <w:lang w:bidi="th-TH"/>
        </w:rPr>
        <w:t>50</w:t>
      </w:r>
      <w:r w:rsidR="00E3387F">
        <w:rPr>
          <w:rFonts w:ascii="TH SarabunPSK" w:hAnsi="TH SarabunPSK" w:cs="TH SarabunPSK"/>
          <w:sz w:val="32"/>
          <w:szCs w:val="32"/>
          <w:lang w:bidi="th-TH"/>
        </w:rPr>
        <w:t>)</w:t>
      </w:r>
      <w:r w:rsidR="00BD7C66" w:rsidRPr="00BD7C66">
        <w:rPr>
          <w:rFonts w:ascii="TH SarabunPSK" w:hAnsi="TH SarabunPSK" w:cs="TH SarabunPSK"/>
          <w:sz w:val="32"/>
          <w:szCs w:val="32"/>
          <w:cs/>
          <w:lang w:bidi="th-TH"/>
        </w:rPr>
        <w:t xml:space="preserve"> อย่างไรก็ตามการติดตามการใช้ยาทางไกล ด้วยการโทรศัพท์หรือวิดีโอไลน์สามารถให้คำแนะนำเพื่อแก้ไขปัญหาได้ตรงกับความต้องการของผู้ป่วยได้ทันที ไม่มีข้อจำกัดเรื่องสถานที่ ประหยัดเวลาและลดค่าใช้จ่ายในการเดินทางได้</w:t>
      </w:r>
    </w:p>
    <w:p w14:paraId="0D6ADFDB" w14:textId="77777777" w:rsidR="00BD7C66" w:rsidRPr="00BD7C66" w:rsidRDefault="00BD7C66" w:rsidP="00BD7C66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581A9884" w14:textId="77777777" w:rsidR="00C709BA" w:rsidRDefault="00C709BA" w:rsidP="00356A3E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C709BA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ผลลัพธ์ในการรักษา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ชองผู้ป่วยที่เข้าร่วมโครงการรับส่งยาโดยไร</w:t>
      </w:r>
      <w:proofErr w:type="spellStart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เดอร์</w:t>
      </w:r>
      <w:proofErr w:type="spellEnd"/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โรงพยาบาลอุทุมพรพิสัย และได้รับบริการเภสัชกรรมทางไกล</w:t>
      </w:r>
      <w:r w:rsidRPr="00C709BA">
        <w:rPr>
          <w:rFonts w:ascii="TH SarabunPSK" w:hAnsi="TH SarabunPSK" w:cs="TH SarabunPSK"/>
          <w:sz w:val="32"/>
          <w:szCs w:val="32"/>
          <w:cs/>
          <w:lang w:bidi="th-TH"/>
        </w:rPr>
        <w:t>พบว่า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ค่าเฉลี่ยความดันโลหิตของผู้ป่วยหลังการเข้ารับบริการเภสัชกรรมทางไกล มีค่า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 xml:space="preserve"> Systolic Blood Pressure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ค่า 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Diastolic Blood Pressure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C709BA">
        <w:rPr>
          <w:rFonts w:ascii="TH SarabunPSK" w:hAnsi="TH SarabunPSK" w:cs="TH SarabunPSK"/>
          <w:sz w:val="32"/>
          <w:szCs w:val="32"/>
          <w:cs/>
          <w:lang w:bidi="th-TH"/>
        </w:rPr>
        <w:t>ลดลงอย่างมีนัยสำคัญทางสถิติ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ที่ระดับ 0.05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730FE3">
        <w:rPr>
          <w:rFonts w:ascii="TH SarabunPSK" w:hAnsi="TH SarabunPSK" w:cs="TH SarabunPSK"/>
          <w:i/>
          <w:iCs/>
          <w:sz w:val="32"/>
          <w:szCs w:val="32"/>
          <w:lang w:bidi="th-TH"/>
        </w:rPr>
        <w:t>p value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&lt;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0.</w:t>
      </w:r>
      <w:r w:rsidRPr="00730FE3">
        <w:rPr>
          <w:rFonts w:ascii="TH SarabunPSK" w:hAnsi="TH SarabunPSK" w:cs="TH SarabunPSK"/>
          <w:sz w:val="32"/>
          <w:szCs w:val="32"/>
          <w:lang w:bidi="th-TH"/>
        </w:rPr>
        <w:t>05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="00B678B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678B9" w:rsidRPr="00C709BA">
        <w:rPr>
          <w:rFonts w:ascii="TH SarabunPSK" w:hAnsi="TH SarabunPSK" w:cs="TH SarabunPSK"/>
          <w:sz w:val="32"/>
          <w:szCs w:val="32"/>
          <w:cs/>
          <w:lang w:bidi="th-TH"/>
        </w:rPr>
        <w:t>สอดคล้องกับผลการศึกษาของ</w:t>
      </w:r>
      <w:r w:rsidR="00B678B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54170" w:rsidRPr="00254170">
        <w:rPr>
          <w:rFonts w:ascii="TH SarabunPSK" w:hAnsi="TH SarabunPSK" w:cs="TH SarabunPSK"/>
          <w:sz w:val="32"/>
          <w:szCs w:val="32"/>
          <w:lang w:bidi="th-TH"/>
        </w:rPr>
        <w:t>Osama Mohamed Ibrahim</w:t>
      </w:r>
      <w:r w:rsidR="00356A3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และคณะ</w:t>
      </w:r>
      <w:r w:rsidR="00356A3E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(29)</w:t>
      </w:r>
      <w:r w:rsidR="002E4AAA">
        <w:rPr>
          <w:rFonts w:ascii="TH SarabunPSK" w:hAnsi="TH SarabunPSK" w:cs="TH SarabunPSK"/>
          <w:sz w:val="32"/>
          <w:szCs w:val="32"/>
          <w:lang w:bidi="th-TH"/>
        </w:rPr>
        <w:t>,</w:t>
      </w:r>
      <w:r w:rsidR="00960F6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54170" w:rsidRPr="00254170">
        <w:rPr>
          <w:rFonts w:ascii="TH SarabunPSK" w:hAnsi="TH SarabunPSK" w:cs="TH SarabunPSK"/>
          <w:sz w:val="32"/>
          <w:szCs w:val="32"/>
          <w:lang w:bidi="th-TH"/>
        </w:rPr>
        <w:t>Genie Zaskia Makiling Aca-ac</w:t>
      </w:r>
      <w:r w:rsidR="00254170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54170">
        <w:rPr>
          <w:rFonts w:ascii="TH SarabunPSK" w:hAnsi="TH SarabunPSK" w:cs="TH SarabunPSK" w:hint="cs"/>
          <w:sz w:val="32"/>
          <w:szCs w:val="32"/>
          <w:cs/>
          <w:lang w:bidi="th-TH"/>
        </w:rPr>
        <w:t>และคณะ</w:t>
      </w:r>
      <w:r w:rsidR="00254170" w:rsidRPr="00254170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(30)</w:t>
      </w:r>
      <w:r w:rsidR="00356A3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นอกจากนี้ยังพบว่า</w:t>
      </w:r>
      <w:r w:rsidR="00356A3E" w:rsidRPr="00356A3E">
        <w:rPr>
          <w:rFonts w:ascii="TH SarabunPSK" w:hAnsi="TH SarabunPSK" w:cs="TH SarabunPSK"/>
          <w:sz w:val="32"/>
          <w:szCs w:val="32"/>
          <w:cs/>
          <w:lang w:bidi="th-TH"/>
        </w:rPr>
        <w:t>ค่าเฉลี่ยระดับกลูโคสในพลาสมาขณะอดอาหาร (</w:t>
      </w:r>
      <w:r w:rsidR="00356A3E">
        <w:rPr>
          <w:rFonts w:ascii="TH SarabunPSK" w:hAnsi="TH SarabunPSK" w:cs="TH SarabunPSK"/>
          <w:sz w:val="32"/>
          <w:szCs w:val="32"/>
          <w:lang w:bidi="th-TH"/>
        </w:rPr>
        <w:t>FBS</w:t>
      </w:r>
      <w:r w:rsidR="00356A3E" w:rsidRPr="00356A3E">
        <w:rPr>
          <w:rFonts w:ascii="TH SarabunPSK" w:hAnsi="TH SarabunPSK" w:cs="TH SarabunPSK"/>
          <w:sz w:val="32"/>
          <w:szCs w:val="32"/>
          <w:cs/>
          <w:lang w:bidi="th-TH"/>
        </w:rPr>
        <w:t>) ลดลงอย่างมีนัยสำคัญทางสถิติ</w:t>
      </w:r>
      <w:r w:rsidR="00356A3E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</w:t>
      </w:r>
      <w:r w:rsidR="002E4AA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356A3E">
        <w:rPr>
          <w:rFonts w:ascii="TH SarabunPSK" w:hAnsi="TH SarabunPSK" w:cs="TH SarabunPSK" w:hint="cs"/>
          <w:sz w:val="32"/>
          <w:szCs w:val="32"/>
          <w:cs/>
          <w:lang w:bidi="th-TH"/>
        </w:rPr>
        <w:t>0.05</w:t>
      </w:r>
      <w:r w:rsidR="00356A3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356A3E" w:rsidRPr="00730FE3">
        <w:rPr>
          <w:rFonts w:ascii="TH SarabunPSK" w:hAnsi="TH SarabunPSK" w:cs="TH SarabunPSK"/>
          <w:i/>
          <w:iCs/>
          <w:sz w:val="32"/>
          <w:szCs w:val="32"/>
          <w:lang w:bidi="th-TH"/>
        </w:rPr>
        <w:t>p value</w:t>
      </w:r>
      <w:r w:rsidR="00356A3E" w:rsidRPr="00730FE3">
        <w:rPr>
          <w:rFonts w:ascii="TH SarabunPSK" w:hAnsi="TH SarabunPSK" w:cs="TH SarabunPSK"/>
          <w:sz w:val="32"/>
          <w:szCs w:val="32"/>
          <w:lang w:bidi="th-TH"/>
        </w:rPr>
        <w:t>&lt;</w:t>
      </w:r>
      <w:r w:rsidR="00356A3E" w:rsidRPr="00730FE3">
        <w:rPr>
          <w:rFonts w:ascii="TH SarabunPSK" w:hAnsi="TH SarabunPSK" w:cs="TH SarabunPSK"/>
          <w:sz w:val="32"/>
          <w:szCs w:val="32"/>
          <w:cs/>
          <w:lang w:bidi="th-TH"/>
        </w:rPr>
        <w:t>0.</w:t>
      </w:r>
      <w:r w:rsidR="00356A3E" w:rsidRPr="00730FE3">
        <w:rPr>
          <w:rFonts w:ascii="TH SarabunPSK" w:hAnsi="TH SarabunPSK" w:cs="TH SarabunPSK"/>
          <w:sz w:val="32"/>
          <w:szCs w:val="32"/>
          <w:lang w:bidi="th-TH"/>
        </w:rPr>
        <w:t>05)</w:t>
      </w:r>
      <w:r w:rsidR="00356A3E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56A3E" w:rsidRPr="00356A3E">
        <w:rPr>
          <w:rFonts w:ascii="TH SarabunPSK" w:hAnsi="TH SarabunPSK" w:cs="TH SarabunPSK"/>
          <w:sz w:val="32"/>
          <w:szCs w:val="32"/>
          <w:cs/>
          <w:lang w:bidi="th-TH"/>
        </w:rPr>
        <w:t>สอดคล้องกับผลการศึกษาของติยารัตน์ ภูติยาและคณะ</w:t>
      </w:r>
      <w:r w:rsidR="00356A3E" w:rsidRPr="002E4AA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2E4AAA" w:rsidRPr="002E4AAA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31</w:t>
      </w:r>
      <w:r w:rsidR="00356A3E" w:rsidRPr="002E4AAA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="00356A3E" w:rsidRPr="00356A3E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356A3E" w:rsidRPr="00356A3E">
        <w:rPr>
          <w:rFonts w:ascii="TH SarabunPSK" w:hAnsi="TH SarabunPSK" w:cs="TH SarabunPSK"/>
          <w:sz w:val="32"/>
          <w:szCs w:val="32"/>
          <w:cs/>
          <w:lang w:bidi="th-TH"/>
        </w:rPr>
        <w:t>พุทธิดา โภคภิรมย์ และกรกมล รุกขพันธ์</w:t>
      </w:r>
      <w:r w:rsidR="00356A3E" w:rsidRPr="00FA1A4B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FA1A4B" w:rsidRPr="00FA1A4B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3</w:t>
      </w:r>
      <w:r w:rsidR="00356A3E" w:rsidRPr="00FA1A4B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2)</w:t>
      </w:r>
      <w:r w:rsidR="00356A3E" w:rsidRPr="00356A3E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356A3E" w:rsidRPr="00356A3E">
        <w:rPr>
          <w:rFonts w:ascii="TH SarabunPSK" w:hAnsi="TH SarabunPSK" w:cs="TH SarabunPSK"/>
          <w:sz w:val="32"/>
          <w:szCs w:val="32"/>
          <w:cs/>
          <w:lang w:bidi="th-TH"/>
        </w:rPr>
        <w:t>ปริตตา ไชยมล และคณะ</w:t>
      </w:r>
      <w:r w:rsidR="00356A3E" w:rsidRPr="00FA1A4B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FA1A4B" w:rsidRPr="00FA1A4B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33</w:t>
      </w:r>
      <w:r w:rsidR="00356A3E" w:rsidRPr="00FA1A4B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="00356A3E" w:rsidRPr="00356A3E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356A3E" w:rsidRPr="00356A3E">
        <w:rPr>
          <w:rFonts w:ascii="TH SarabunPSK" w:hAnsi="TH SarabunPSK" w:cs="TH SarabunPSK"/>
          <w:sz w:val="32"/>
          <w:szCs w:val="32"/>
          <w:cs/>
          <w:lang w:bidi="th-TH"/>
        </w:rPr>
        <w:t>สมมนัส มนัสไพบูลย์ และคณะ</w:t>
      </w:r>
      <w:r w:rsidR="00356A3E" w:rsidRPr="00FA1A4B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FA1A4B" w:rsidRPr="00FA1A4B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34</w:t>
      </w:r>
      <w:r w:rsidR="00356A3E" w:rsidRPr="00FA1A4B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="00356A3E" w:rsidRPr="00356A3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F3FB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ทั้งนี้อาจเป็นเพราะ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>การบริการเภสัชกรรมทางไกล (</w:t>
      </w:r>
      <w:proofErr w:type="spellStart"/>
      <w:r w:rsidR="00FF3FB9" w:rsidRPr="00FF3FB9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>) เภสัชกรสามารถใช้เวลาในการบริบาลเภสัชกรรม ให้ความรู้</w:t>
      </w:r>
      <w:r w:rsidR="00FF3FB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ค้นหา</w:t>
      </w:r>
      <w:proofErr w:type="spellStart"/>
      <w:r w:rsidR="00FF3FB9">
        <w:rPr>
          <w:rFonts w:ascii="TH SarabunPSK" w:hAnsi="TH SarabunPSK" w:cs="TH SarabunPSK" w:hint="cs"/>
          <w:sz w:val="32"/>
          <w:szCs w:val="32"/>
          <w:cs/>
          <w:lang w:bidi="th-TH"/>
        </w:rPr>
        <w:t>ปัย</w:t>
      </w:r>
      <w:proofErr w:type="spellEnd"/>
      <w:r w:rsidR="00FF3FB9">
        <w:rPr>
          <w:rFonts w:ascii="TH SarabunPSK" w:hAnsi="TH SarabunPSK" w:cs="TH SarabunPSK" w:hint="cs"/>
          <w:sz w:val="32"/>
          <w:szCs w:val="32"/>
          <w:cs/>
          <w:lang w:bidi="th-TH"/>
        </w:rPr>
        <w:t>หา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>และทบทวนการใช้ยาแก่ผู้ป่วยได้อย่างเต็มที่ แตกต่างกับการให้บริการหน้าห้องยาที่เภสัชกรต้องทำงานแข่งกับเวลาเนื่องจากมีผู้รอรับบริการเป็นจำนวนมาก โดยเฉพาะอย่างยิ่งในวันที่เป็นคลินิกโรคเบาหวาน</w:t>
      </w:r>
      <w:r w:rsidR="00FF3FB9">
        <w:rPr>
          <w:rFonts w:ascii="TH SarabunPSK" w:hAnsi="TH SarabunPSK" w:cs="TH SarabunPSK" w:hint="cs"/>
          <w:sz w:val="32"/>
          <w:szCs w:val="32"/>
          <w:cs/>
          <w:lang w:bidi="th-TH"/>
        </w:rPr>
        <w:t>หรือ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>ความดันโลหิตสูง</w:t>
      </w:r>
    </w:p>
    <w:p w14:paraId="0F59F67E" w14:textId="77777777" w:rsidR="00376698" w:rsidRDefault="00857E58" w:rsidP="00E92967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57E58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การจัดประเภทปัญหาเกี่ยวกับยาในการศึกษา ครั้งนี้ ใช้แนวทาง </w:t>
      </w:r>
      <w:r w:rsidRPr="00857E58">
        <w:rPr>
          <w:rFonts w:ascii="TH SarabunPSK" w:hAnsi="TH SarabunPSK" w:cs="TH SarabunPSK"/>
          <w:sz w:val="32"/>
          <w:szCs w:val="32"/>
          <w:lang w:bidi="th-TH"/>
        </w:rPr>
        <w:t xml:space="preserve">Pharmaceutical Care Network Europe </w:t>
      </w:r>
      <w:r w:rsidRPr="00857E5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857E58">
        <w:rPr>
          <w:rFonts w:ascii="TH SarabunPSK" w:hAnsi="TH SarabunPSK" w:cs="TH SarabunPSK"/>
          <w:sz w:val="32"/>
          <w:szCs w:val="32"/>
          <w:lang w:bidi="th-TH"/>
        </w:rPr>
        <w:t>PCNE</w:t>
      </w:r>
      <w:r w:rsidRPr="00857E58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proofErr w:type="spellStart"/>
      <w:r w:rsidRPr="00857E58">
        <w:rPr>
          <w:rFonts w:ascii="TH SarabunPSK" w:hAnsi="TH SarabunPSK" w:cs="TH SarabunPSK"/>
          <w:sz w:val="32"/>
          <w:szCs w:val="32"/>
          <w:cs/>
          <w:lang w:bidi="th-TH"/>
        </w:rPr>
        <w:t>เวอร์ชั่น</w:t>
      </w:r>
      <w:proofErr w:type="spellEnd"/>
      <w:r w:rsidRPr="00857E58">
        <w:rPr>
          <w:rFonts w:ascii="TH SarabunPSK" w:hAnsi="TH SarabunPSK" w:cs="TH SarabunPSK"/>
          <w:sz w:val="32"/>
          <w:szCs w:val="32"/>
          <w:cs/>
          <w:lang w:bidi="th-TH"/>
        </w:rPr>
        <w:t xml:space="preserve"> 9.1 เนื่องจากเป็นแนวทาง การจัดประเภทปัญหาการใช้ยาที่มีวิธีการประเมินครบถ้วน ตั้งแต่การวิเคราะห์ปัญหา สาเหตุของปัญหา การวางแผน แก้ไขปัญหา ไปจนถึงการประเมินผลลัพธ์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57E58">
        <w:rPr>
          <w:rFonts w:ascii="TH SarabunPSK" w:hAnsi="TH SarabunPSK" w:cs="TH SarabunPSK"/>
          <w:sz w:val="32"/>
          <w:szCs w:val="32"/>
          <w:cs/>
          <w:lang w:bidi="th-TH"/>
        </w:rPr>
        <w:t>จากการวิเคราะห์ข้อมูลพบ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ว่า 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 xml:space="preserve">ชนิดของปัญหาที่พบมากที่สุด คือ ประสิทธิภาพการรักษา (ร้อยละ </w:t>
      </w:r>
      <w:r w:rsidR="00FF3FB9">
        <w:rPr>
          <w:rFonts w:ascii="TH SarabunPSK" w:hAnsi="TH SarabunPSK" w:cs="TH SarabunPSK" w:hint="cs"/>
          <w:sz w:val="32"/>
          <w:szCs w:val="32"/>
          <w:cs/>
          <w:lang w:bidi="th-TH"/>
        </w:rPr>
        <w:t>56.52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 xml:space="preserve">) สาเหตุของปัญหาที่พบมากที่สุด คือ สาเหตุจากตัวผู้ป่วย ได้แก่ </w:t>
      </w:r>
      <w:r w:rsidR="00EE0F48" w:rsidRPr="00730FE3">
        <w:rPr>
          <w:rFonts w:ascii="TH SarabunPSK" w:hAnsi="TH SarabunPSK" w:cs="TH SarabunPSK"/>
          <w:sz w:val="32"/>
          <w:szCs w:val="32"/>
          <w:cs/>
        </w:rPr>
        <w:t>ผู้ป่วยไม่ได้พกยาติดตัวเวลาออกนอก</w:t>
      </w:r>
      <w:r w:rsidR="00EE0F48">
        <w:rPr>
          <w:rFonts w:ascii="TH SarabunPSK" w:hAnsi="TH SarabunPSK" w:cs="TH SarabunPSK" w:hint="cs"/>
          <w:sz w:val="32"/>
          <w:szCs w:val="32"/>
          <w:cs/>
          <w:lang w:bidi="th-TH"/>
        </w:rPr>
        <w:t>บ้าน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 xml:space="preserve"> (ร้อยละ </w:t>
      </w:r>
      <w:r w:rsidR="00EE0F48">
        <w:rPr>
          <w:rFonts w:ascii="TH SarabunPSK" w:hAnsi="TH SarabunPSK" w:cs="TH SarabunPSK" w:hint="cs"/>
          <w:sz w:val="32"/>
          <w:szCs w:val="32"/>
          <w:cs/>
          <w:lang w:bidi="th-TH"/>
        </w:rPr>
        <w:t>28.57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 xml:space="preserve">) รองลงมา คือ </w:t>
      </w:r>
      <w:r w:rsidR="00EE0F48" w:rsidRPr="00730FE3">
        <w:rPr>
          <w:rFonts w:ascii="TH SarabunPSK" w:hAnsi="TH SarabunPSK" w:cs="TH SarabunPSK"/>
          <w:sz w:val="32"/>
          <w:szCs w:val="32"/>
          <w:cs/>
        </w:rPr>
        <w:t xml:space="preserve">ผู้ป่วยมีผลข้างเคียงจากยา 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 xml:space="preserve">(ร้อยละ </w:t>
      </w:r>
      <w:r w:rsidR="00EE0F48">
        <w:rPr>
          <w:rFonts w:ascii="TH SarabunPSK" w:hAnsi="TH SarabunPSK" w:cs="TH SarabunPSK" w:hint="cs"/>
          <w:sz w:val="32"/>
          <w:szCs w:val="32"/>
          <w:cs/>
          <w:lang w:bidi="th-TH"/>
        </w:rPr>
        <w:t>17.86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 xml:space="preserve">) การแก้ไขปัญหาจะใช้หลายวิธีร่วมกัน วิธีที่ใช้มากที่สุด ได้แก่ การให้คำแนะนำโดยวาจาแก่ผู้ป่วย (ร้อยละ </w:t>
      </w:r>
      <w:r w:rsidR="00EE0F48">
        <w:rPr>
          <w:rFonts w:ascii="TH SarabunPSK" w:hAnsi="TH SarabunPSK" w:cs="TH SarabunPSK" w:hint="cs"/>
          <w:sz w:val="32"/>
          <w:szCs w:val="32"/>
          <w:cs/>
          <w:lang w:bidi="th-TH"/>
        </w:rPr>
        <w:t>46.15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="00351951" w:rsidRPr="00730FE3">
        <w:rPr>
          <w:rFonts w:ascii="TH SarabunPSK" w:hAnsi="TH SarabunPSK" w:cs="TH SarabunPSK"/>
          <w:sz w:val="32"/>
          <w:szCs w:val="32"/>
          <w:cs/>
          <w:lang w:bidi="th-TH"/>
        </w:rPr>
        <w:t>จากการเก็บข้อมูลพบว่าปัญหาจากการใช้ยาได้รับการแก้ไข</w:t>
      </w:r>
      <w:r w:rsidR="00351951" w:rsidRPr="00730FE3">
        <w:rPr>
          <w:rFonts w:ascii="TH SarabunPSK" w:hAnsi="TH SarabunPSK" w:cs="TH SarabunPSK"/>
          <w:sz w:val="32"/>
          <w:szCs w:val="32"/>
          <w:cs/>
        </w:rPr>
        <w:t>ทั้งหมด</w:t>
      </w:r>
      <w:r w:rsidR="00351951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51951" w:rsidRPr="00730FE3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351951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ร้อยละ </w:t>
      </w:r>
      <w:r w:rsidR="00351951" w:rsidRPr="00730FE3">
        <w:rPr>
          <w:rFonts w:ascii="TH SarabunPSK" w:hAnsi="TH SarabunPSK" w:cs="TH SarabunPSK"/>
          <w:sz w:val="32"/>
          <w:szCs w:val="32"/>
          <w:cs/>
        </w:rPr>
        <w:t>91.30</w:t>
      </w:r>
      <w:r w:rsidR="00351951" w:rsidRPr="00730FE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>สอดคล้องกับผลการศึกษาของติยารัตน์ ภูติยา และคณะ</w:t>
      </w:r>
      <w:r w:rsidR="00FF3FB9" w:rsidRPr="00075F4B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="00075F4B" w:rsidRPr="00075F4B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31</w:t>
      </w:r>
      <w:r w:rsidR="00FF3FB9" w:rsidRPr="00075F4B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="00FF3FB9" w:rsidRPr="00FF3FB9">
        <w:rPr>
          <w:rFonts w:ascii="TH SarabunPSK" w:hAnsi="TH SarabunPSK" w:cs="TH SarabunPSK"/>
          <w:sz w:val="32"/>
          <w:szCs w:val="32"/>
          <w:cs/>
          <w:lang w:bidi="th-TH"/>
        </w:rPr>
        <w:t xml:space="preserve"> ได้ศึกษาและพบว่าการบริบาลทางเภสัชกรรมในผู้ป่วยเบาหวานสามารถเพิ่มความร่วมมือในการรักษา การแก้ไขหรือลดปัญหาจากการใช้ยาและส่งผลที่ดีต่อการควบคุมระดับน้ำตาลในเลือดได้ โดยปัญหาจากการใช้ยาที่พบมากที่สุด คือ ประสิทธิภาพการรักษา สาเหตุของปัญหาที่พบมากที่สุด คือ สาเหตุจากตัวผู้ป่วย การแก้ไขปัญหาใช้หลายวิธีร่วมกัน วิธีที่ใช้มากที่สุด ได้แก่ การให้คำแนะนำโดยวาจาแก่ผู้ป่วย</w:t>
      </w:r>
      <w:r w:rsidR="0035195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ต่จากการศึกษาครั้งนี้การให้บริการเภสัชกรรมทางไกลไม่สามารถแก้ไขปัญหาการใช้ยาทั้งหมดเนื่องมาจากผู้ป่วยเป็นผู้สูงอายุ อยู่บ้านคนเดียว</w:t>
      </w:r>
      <w:r w:rsidR="004D6AA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51951">
        <w:rPr>
          <w:rFonts w:ascii="TH SarabunPSK" w:hAnsi="TH SarabunPSK" w:cs="TH SarabunPSK" w:hint="cs"/>
          <w:sz w:val="32"/>
          <w:szCs w:val="32"/>
          <w:cs/>
          <w:lang w:bidi="th-TH"/>
        </w:rPr>
        <w:t>ไม่มีผู้ดูแลเรื่องการใช้ยา ทำให้ลืมรับประทานยาในบ้างครั้ง เภสัชกรได้แนะนำให้สังเกตสิ่งแวดล้อมโดยรอบ เช่นตอนเช้าเด็กนักเรียนเคารพธงชาติให้</w:t>
      </w:r>
      <w:r w:rsidR="004D6AA1">
        <w:rPr>
          <w:rFonts w:ascii="TH SarabunPSK" w:hAnsi="TH SarabunPSK" w:cs="TH SarabunPSK" w:hint="cs"/>
          <w:sz w:val="32"/>
          <w:szCs w:val="32"/>
          <w:cs/>
          <w:lang w:bidi="th-TH"/>
        </w:rPr>
        <w:t>ผู้ป่วย</w:t>
      </w:r>
      <w:r w:rsidR="00351951">
        <w:rPr>
          <w:rFonts w:ascii="TH SarabunPSK" w:hAnsi="TH SarabunPSK" w:cs="TH SarabunPSK" w:hint="cs"/>
          <w:sz w:val="32"/>
          <w:szCs w:val="32"/>
          <w:cs/>
          <w:lang w:bidi="th-TH"/>
        </w:rPr>
        <w:t>นำยามารับประทาน หรือช่วง</w:t>
      </w:r>
      <w:r w:rsidR="004D6AA1">
        <w:rPr>
          <w:rFonts w:ascii="TH SarabunPSK" w:hAnsi="TH SarabunPSK" w:cs="TH SarabunPSK" w:hint="cs"/>
          <w:sz w:val="32"/>
          <w:szCs w:val="32"/>
          <w:cs/>
          <w:lang w:bidi="th-TH"/>
        </w:rPr>
        <w:t>ก่อนนอนให้สังเกตจากข่าวพระราขสำนักให้ผู้ป่วยนำยามารับประทาน อีกทั้งประสาน</w:t>
      </w:r>
      <w:r w:rsidR="004D6AA1" w:rsidRPr="004D6AA1">
        <w:rPr>
          <w:rFonts w:ascii="TH SarabunPSK" w:hAnsi="TH SarabunPSK" w:cs="TH SarabunPSK"/>
          <w:sz w:val="32"/>
          <w:szCs w:val="32"/>
          <w:cs/>
          <w:lang w:bidi="th-TH"/>
        </w:rPr>
        <w:t>อาสาสมัครสาธารณสุขประจำหมู่บ้าน</w:t>
      </w:r>
      <w:r w:rsidR="004D6AA1" w:rsidRPr="004D6AA1">
        <w:rPr>
          <w:rFonts w:ascii="TH SarabunPSK" w:hAnsi="TH SarabunPSK" w:cs="TH SarabunPSK"/>
          <w:sz w:val="32"/>
          <w:szCs w:val="32"/>
          <w:lang w:bidi="th-TH"/>
        </w:rPr>
        <w:t> (</w:t>
      </w:r>
      <w:proofErr w:type="spellStart"/>
      <w:r w:rsidR="004D6AA1" w:rsidRPr="004D6AA1">
        <w:rPr>
          <w:rFonts w:ascii="TH SarabunPSK" w:hAnsi="TH SarabunPSK" w:cs="TH SarabunPSK"/>
          <w:sz w:val="32"/>
          <w:szCs w:val="32"/>
          <w:cs/>
          <w:lang w:bidi="th-TH"/>
        </w:rPr>
        <w:t>อส</w:t>
      </w:r>
      <w:proofErr w:type="spellEnd"/>
      <w:r w:rsidR="004D6AA1" w:rsidRPr="004D6AA1">
        <w:rPr>
          <w:rFonts w:ascii="TH SarabunPSK" w:hAnsi="TH SarabunPSK" w:cs="TH SarabunPSK"/>
          <w:sz w:val="32"/>
          <w:szCs w:val="32"/>
          <w:cs/>
          <w:lang w:bidi="th-TH"/>
        </w:rPr>
        <w:t>ม.</w:t>
      </w:r>
      <w:r w:rsidR="004D6AA1" w:rsidRPr="004D6AA1">
        <w:rPr>
          <w:rFonts w:ascii="TH SarabunPSK" w:hAnsi="TH SarabunPSK" w:cs="TH SarabunPSK"/>
          <w:sz w:val="32"/>
          <w:szCs w:val="32"/>
          <w:lang w:bidi="th-TH"/>
        </w:rPr>
        <w:t>)</w:t>
      </w:r>
      <w:r w:rsidR="004D6AA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ให้ช่วยมาดูแลการกินยาของผู้ป่วย</w:t>
      </w:r>
      <w:r w:rsidR="0072729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จากการติดตามผลของการแก้ปัญหา ผู้ป่วยยังมี</w:t>
      </w:r>
      <w:r w:rsidR="00727290" w:rsidRPr="00AA465A">
        <w:rPr>
          <w:rFonts w:ascii="TH SarabunPSK" w:hAnsi="TH SarabunPSK" w:cs="TH SarabunPSK" w:hint="cs"/>
          <w:sz w:val="32"/>
          <w:szCs w:val="32"/>
          <w:cs/>
          <w:lang w:bidi="th-TH"/>
        </w:rPr>
        <w:t>หลงล</w:t>
      </w:r>
      <w:r w:rsidR="00AA465A" w:rsidRPr="00AA465A">
        <w:rPr>
          <w:rFonts w:ascii="TH SarabunPSK" w:hAnsi="TH SarabunPSK" w:cs="TH SarabunPSK"/>
          <w:sz w:val="32"/>
          <w:szCs w:val="32"/>
          <w:cs/>
          <w:lang w:bidi="th-TH"/>
        </w:rPr>
        <w:t>ื</w:t>
      </w:r>
      <w:r w:rsidR="00AA465A" w:rsidRPr="00AA465A">
        <w:rPr>
          <w:rFonts w:ascii="TH SarabunPSK" w:hAnsi="TH SarabunPSK" w:cs="TH SarabunPSK" w:hint="cs"/>
          <w:sz w:val="32"/>
          <w:szCs w:val="32"/>
          <w:cs/>
          <w:lang w:bidi="th-TH"/>
        </w:rPr>
        <w:t>ม</w:t>
      </w:r>
      <w:r w:rsidR="00727290" w:rsidRPr="00AA465A">
        <w:rPr>
          <w:rFonts w:ascii="TH SarabunPSK" w:hAnsi="TH SarabunPSK" w:cs="TH SarabunPSK" w:hint="cs"/>
          <w:sz w:val="32"/>
          <w:szCs w:val="32"/>
          <w:cs/>
          <w:lang w:bidi="th-TH"/>
        </w:rPr>
        <w:t>บ้าง</w:t>
      </w:r>
      <w:r w:rsidR="00727290">
        <w:rPr>
          <w:rFonts w:ascii="TH SarabunPSK" w:hAnsi="TH SarabunPSK" w:cs="TH SarabunPSK" w:hint="cs"/>
          <w:sz w:val="32"/>
          <w:szCs w:val="32"/>
          <w:cs/>
          <w:lang w:bidi="th-TH"/>
        </w:rPr>
        <w:t>แต่น้อยลงกว่าเดิม</w:t>
      </w:r>
      <w:r w:rsidR="004D6AA1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นอกจากนี้ผู้ป่วยบางรายมีการปรับ</w:t>
      </w:r>
      <w:r w:rsidR="00727290">
        <w:rPr>
          <w:rFonts w:ascii="TH SarabunPSK" w:hAnsi="TH SarabunPSK" w:cs="TH SarabunPSK" w:hint="cs"/>
          <w:sz w:val="32"/>
          <w:szCs w:val="32"/>
          <w:cs/>
          <w:lang w:bidi="th-TH"/>
        </w:rPr>
        <w:t>ลด</w:t>
      </w:r>
      <w:r w:rsidR="004D6AA1">
        <w:rPr>
          <w:rFonts w:ascii="TH SarabunPSK" w:hAnsi="TH SarabunPSK" w:cs="TH SarabunPSK" w:hint="cs"/>
          <w:sz w:val="32"/>
          <w:szCs w:val="32"/>
          <w:cs/>
          <w:lang w:bidi="th-TH"/>
        </w:rPr>
        <w:t>ยาเองโดยไม่แจ้ง</w:t>
      </w:r>
      <w:r w:rsidR="004D6AA1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แพทย์ เนื่องจากมีความเชื่อที่ว่าการรับประทานยาในขนาดที่สูงจะทำให้ได้รับผลเสียต่อสุขภาพมากกว่าผลดี เภสัชกรได้ชี้แจงถึงข้อดีของการใช้ยาและการเฝ้าระวังอาการข้างเคียงจากยา </w:t>
      </w:r>
      <w:r w:rsidR="00AA465A">
        <w:rPr>
          <w:rFonts w:ascii="TH SarabunPSK" w:hAnsi="TH SarabunPSK" w:cs="TH SarabunPSK" w:hint="cs"/>
          <w:sz w:val="32"/>
          <w:szCs w:val="32"/>
          <w:cs/>
          <w:lang w:bidi="th-TH"/>
        </w:rPr>
        <w:t>ประสานญาติให้จัดยาให้ผู้ป่วยรับประทานให้ตรงตามคำสั่งแพทย์ จากการติดตามผลของการแก้ปัญหา ผู้ป่วยยังมีการปรับลดยาเองบ้างถ้าญาติไม่ได้จัดยาให้ เภสัชกรจึงได้ประสาน</w:t>
      </w:r>
      <w:r w:rsidR="00AA465A" w:rsidRPr="004D6AA1">
        <w:rPr>
          <w:rFonts w:ascii="TH SarabunPSK" w:hAnsi="TH SarabunPSK" w:cs="TH SarabunPSK"/>
          <w:sz w:val="32"/>
          <w:szCs w:val="32"/>
          <w:cs/>
          <w:lang w:bidi="th-TH"/>
        </w:rPr>
        <w:t>อาสาสมัครสาธารณสุขประจำหมู่บ้าน</w:t>
      </w:r>
      <w:r w:rsidR="00AA465A" w:rsidRPr="004D6AA1">
        <w:rPr>
          <w:rFonts w:ascii="TH SarabunPSK" w:hAnsi="TH SarabunPSK" w:cs="TH SarabunPSK"/>
          <w:sz w:val="32"/>
          <w:szCs w:val="32"/>
          <w:lang w:bidi="th-TH"/>
        </w:rPr>
        <w:t> (</w:t>
      </w:r>
      <w:proofErr w:type="spellStart"/>
      <w:r w:rsidR="00AA465A" w:rsidRPr="004D6AA1">
        <w:rPr>
          <w:rFonts w:ascii="TH SarabunPSK" w:hAnsi="TH SarabunPSK" w:cs="TH SarabunPSK"/>
          <w:sz w:val="32"/>
          <w:szCs w:val="32"/>
          <w:cs/>
          <w:lang w:bidi="th-TH"/>
        </w:rPr>
        <w:t>อส</w:t>
      </w:r>
      <w:proofErr w:type="spellEnd"/>
      <w:r w:rsidR="00AA465A" w:rsidRPr="004D6AA1">
        <w:rPr>
          <w:rFonts w:ascii="TH SarabunPSK" w:hAnsi="TH SarabunPSK" w:cs="TH SarabunPSK"/>
          <w:sz w:val="32"/>
          <w:szCs w:val="32"/>
          <w:cs/>
          <w:lang w:bidi="th-TH"/>
        </w:rPr>
        <w:t>ม.</w:t>
      </w:r>
      <w:r w:rsidR="00AA465A" w:rsidRPr="004D6AA1">
        <w:rPr>
          <w:rFonts w:ascii="TH SarabunPSK" w:hAnsi="TH SarabunPSK" w:cs="TH SarabunPSK"/>
          <w:sz w:val="32"/>
          <w:szCs w:val="32"/>
          <w:lang w:bidi="th-TH"/>
        </w:rPr>
        <w:t>)</w:t>
      </w:r>
      <w:r w:rsidR="00AA465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ให้ช่วยมาดูแลการกินยาของผู้ป่วย</w:t>
      </w:r>
      <w:r w:rsidR="00376698">
        <w:rPr>
          <w:rFonts w:ascii="TH SarabunPSK" w:hAnsi="TH SarabunPSK" w:cs="TH SarabunPSK" w:hint="cs"/>
          <w:sz w:val="32"/>
          <w:szCs w:val="32"/>
          <w:cs/>
          <w:lang w:bidi="th-TH"/>
        </w:rPr>
        <w:t>อีกทางหนึ่ง</w:t>
      </w:r>
    </w:p>
    <w:p w14:paraId="095200E4" w14:textId="77777777" w:rsidR="00376698" w:rsidRDefault="00376698" w:rsidP="00FF3FB9">
      <w:pPr>
        <w:ind w:firstLine="720"/>
        <w:jc w:val="thaiDistribute"/>
        <w:rPr>
          <w:rFonts w:ascii="TH SarabunPSK" w:hAnsi="TH SarabunPSK" w:cs="TH SarabunPSK"/>
          <w:sz w:val="32"/>
          <w:szCs w:val="32"/>
          <w:vertAlign w:val="superscript"/>
          <w:lang w:bidi="th-TH"/>
        </w:rPr>
      </w:pPr>
      <w:r w:rsidRPr="005F4C7E">
        <w:rPr>
          <w:rFonts w:ascii="TH SarabunPSK" w:hAnsi="TH SarabunPSK" w:cs="TH SarabunPSK"/>
          <w:sz w:val="32"/>
          <w:szCs w:val="32"/>
          <w:cs/>
          <w:lang w:bidi="th-TH"/>
        </w:rPr>
        <w:t>ส่วนความร่วมมือในการใช้ยา เมื่อวัดเป็นคะแนนความร่วมมือการใช้ยาพบคะแนนความร่วมมือการใช้ยา</w:t>
      </w:r>
      <w:r w:rsidR="00E92967" w:rsidRPr="005F4C7E">
        <w:rPr>
          <w:rFonts w:ascii="TH SarabunPSK" w:hAnsi="TH SarabunPSK" w:cs="TH SarabunPSK"/>
          <w:sz w:val="32"/>
          <w:szCs w:val="32"/>
          <w:cs/>
          <w:lang w:bidi="th-TH"/>
        </w:rPr>
        <w:t>หลังการเข้ารับบริการเภสัชกรรมทางไกลมีค่า</w:t>
      </w:r>
      <w:r w:rsidRPr="005F4C7E">
        <w:rPr>
          <w:rFonts w:ascii="TH SarabunPSK" w:hAnsi="TH SarabunPSK" w:cs="TH SarabunPSK"/>
          <w:sz w:val="32"/>
          <w:szCs w:val="32"/>
          <w:cs/>
          <w:lang w:bidi="th-TH"/>
        </w:rPr>
        <w:t>สูงกว่า</w:t>
      </w:r>
      <w:r w:rsidR="00E92967" w:rsidRPr="005F4C7E">
        <w:rPr>
          <w:rFonts w:ascii="TH SarabunPSK" w:hAnsi="TH SarabunPSK" w:cs="TH SarabunPSK"/>
          <w:sz w:val="32"/>
          <w:szCs w:val="32"/>
          <w:cs/>
        </w:rPr>
        <w:t>ก่อนการเข้ารับบริการเภสัชกรรมทางไกล</w:t>
      </w:r>
      <w:r w:rsidR="00E92967" w:rsidRPr="005F4C7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5F4C7E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5F4C7E">
        <w:rPr>
          <w:rFonts w:ascii="TH SarabunPSK" w:hAnsi="TH SarabunPSK" w:cs="TH SarabunPSK"/>
          <w:sz w:val="32"/>
          <w:szCs w:val="32"/>
          <w:lang w:bidi="th-TH"/>
        </w:rPr>
        <w:t xml:space="preserve">P value </w:t>
      </w:r>
      <w:r w:rsidRPr="005F4C7E">
        <w:rPr>
          <w:rFonts w:ascii="TH SarabunPSK" w:hAnsi="TH SarabunPSK" w:cs="TH SarabunPSK"/>
          <w:sz w:val="32"/>
          <w:szCs w:val="32"/>
          <w:cs/>
          <w:lang w:bidi="th-TH"/>
        </w:rPr>
        <w:t>= 0.00</w:t>
      </w:r>
      <w:r w:rsidR="00E92967" w:rsidRPr="005F4C7E">
        <w:rPr>
          <w:rFonts w:ascii="TH SarabunPSK" w:hAnsi="TH SarabunPSK" w:cs="TH SarabunPSK"/>
          <w:sz w:val="32"/>
          <w:szCs w:val="32"/>
          <w:cs/>
          <w:lang w:bidi="th-TH"/>
        </w:rPr>
        <w:t>1</w:t>
      </w:r>
      <w:r w:rsidRPr="005F4C7E">
        <w:rPr>
          <w:rFonts w:ascii="TH SarabunPSK" w:hAnsi="TH SarabunPSK" w:cs="TH SarabunPSK"/>
          <w:sz w:val="32"/>
          <w:szCs w:val="32"/>
          <w:cs/>
          <w:lang w:bidi="th-TH"/>
        </w:rPr>
        <w:t>) สอดคล้องกับการศึกษาของ</w:t>
      </w:r>
      <w:r w:rsidR="005F4C7E" w:rsidRPr="005F4C7E">
        <w:rPr>
          <w:rFonts w:ascii="TH SarabunPSK" w:hAnsi="TH SarabunPSK" w:cs="TH SarabunPSK"/>
          <w:sz w:val="32"/>
          <w:szCs w:val="32"/>
          <w:cs/>
          <w:lang w:bidi="th-TH"/>
        </w:rPr>
        <w:t>จันทร์จรี</w:t>
      </w:r>
      <w:proofErr w:type="spellStart"/>
      <w:r w:rsidR="005F4C7E" w:rsidRPr="005F4C7E">
        <w:rPr>
          <w:rFonts w:ascii="TH SarabunPSK" w:hAnsi="TH SarabunPSK" w:cs="TH SarabunPSK"/>
          <w:sz w:val="32"/>
          <w:szCs w:val="32"/>
          <w:cs/>
          <w:lang w:bidi="th-TH"/>
        </w:rPr>
        <w:t>ย์</w:t>
      </w:r>
      <w:proofErr w:type="spellEnd"/>
      <w:r w:rsidR="005F4C7E" w:rsidRPr="005F4C7E">
        <w:rPr>
          <w:rFonts w:ascii="TH SarabunPSK" w:hAnsi="TH SarabunPSK" w:cs="TH SarabunPSK"/>
          <w:sz w:val="32"/>
          <w:szCs w:val="32"/>
          <w:cs/>
          <w:lang w:bidi="th-TH"/>
        </w:rPr>
        <w:t xml:space="preserve"> ดอกบัวและคณะ</w:t>
      </w:r>
      <w:r w:rsidR="005F4C7E" w:rsidRPr="005F4C7E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(35)</w:t>
      </w:r>
      <w:r w:rsidR="005F4C7E" w:rsidRPr="005F4C7E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5F4C7E">
        <w:rPr>
          <w:rFonts w:ascii="TH SarabunPSK" w:hAnsi="TH SarabunPSK" w:cs="TH SarabunPSK"/>
          <w:sz w:val="32"/>
          <w:szCs w:val="32"/>
          <w:cs/>
          <w:lang w:bidi="th-TH"/>
        </w:rPr>
        <w:t>สิระ บูชา</w:t>
      </w:r>
      <w:r w:rsidR="005F4C7E" w:rsidRPr="005F4C7E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36</w:t>
      </w:r>
      <w:r w:rsidRPr="005F4C7E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</w:p>
    <w:p w14:paraId="29F8D863" w14:textId="77777777" w:rsidR="005F4C7E" w:rsidRDefault="006A7838" w:rsidP="006A7838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1202">
        <w:rPr>
          <w:rFonts w:ascii="TH SarabunPSK" w:hAnsi="TH SarabunPSK" w:cs="TH SarabunPSK" w:hint="cs"/>
          <w:sz w:val="32"/>
          <w:szCs w:val="32"/>
          <w:cs/>
          <w:lang w:bidi="th-TH"/>
        </w:rPr>
        <w:t>ผลลัพธ์ด้านความพึงพอใจของผู้ป่วย</w:t>
      </w:r>
      <w:r w:rsidRPr="00730FE3">
        <w:rPr>
          <w:rFonts w:ascii="TH SarabunPSK" w:hAnsi="TH SarabunPSK" w:cs="TH SarabunPSK"/>
          <w:sz w:val="32"/>
          <w:szCs w:val="32"/>
          <w:cs/>
          <w:lang w:bidi="th-TH"/>
        </w:rPr>
        <w:t>หลังการเข้ารับบริการเภสัชกรรมทางไกล</w:t>
      </w:r>
      <w:r w:rsidRPr="00121202">
        <w:rPr>
          <w:rFonts w:ascii="TH SarabunPSK" w:hAnsi="TH SarabunPSK" w:cs="TH SarabunPSK" w:hint="cs"/>
          <w:sz w:val="32"/>
          <w:szCs w:val="32"/>
          <w:cs/>
          <w:lang w:bidi="th-TH"/>
        </w:rPr>
        <w:t>โดยสรุปพบว่า</w:t>
      </w:r>
      <w:r w:rsidRPr="0012120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1202">
        <w:rPr>
          <w:rFonts w:ascii="TH SarabunPSK" w:hAnsi="TH SarabunPSK" w:cs="TH SarabunPSK" w:hint="cs"/>
          <w:sz w:val="32"/>
          <w:szCs w:val="32"/>
          <w:cs/>
          <w:lang w:bidi="th-TH"/>
        </w:rPr>
        <w:t>ผู้ป่วยมีความพึงพอใจต่อการให้บริการอยู่ในระดับพึงพอใจมาก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ที่สุด</w:t>
      </w:r>
      <w:r w:rsidRPr="00121202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Pr="00121202">
        <w:rPr>
          <w:rFonts w:ascii="TH SarabunPSK" w:hAnsi="TH SarabunPSK" w:cs="TH SarabunPSK"/>
          <w:sz w:val="32"/>
          <w:szCs w:val="32"/>
          <w:lang w:bidi="th-TH"/>
        </w:rPr>
        <w:t xml:space="preserve">4.90 </w:t>
      </w:r>
      <w:r w:rsidRPr="00121202">
        <w:rPr>
          <w:rFonts w:ascii="TH SarabunPSK" w:hAnsi="TH SarabunPSK" w:cs="TH SarabunPSK"/>
          <w:sz w:val="32"/>
          <w:szCs w:val="32"/>
        </w:rPr>
        <w:t>± 0.30</w:t>
      </w:r>
      <w:r w:rsidRPr="00121202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121202">
        <w:rPr>
          <w:rFonts w:ascii="TH SarabunPSK" w:hAnsi="TH SarabunPSK" w:cs="TH SarabunPSK" w:hint="cs"/>
          <w:sz w:val="32"/>
          <w:szCs w:val="32"/>
          <w:cs/>
          <w:lang w:bidi="th-TH"/>
        </w:rPr>
        <w:t>สอดคล้องกับการศึกษาของ</w:t>
      </w:r>
      <w:r w:rsidRPr="0012120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1202">
        <w:rPr>
          <w:rFonts w:ascii="TH SarabunPSK" w:hAnsi="TH SarabunPSK" w:cs="TH SarabunPSK"/>
          <w:sz w:val="32"/>
          <w:szCs w:val="32"/>
          <w:lang w:bidi="th-TH"/>
        </w:rPr>
        <w:t>Bynum A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 และคณะ</w:t>
      </w:r>
      <w:r w:rsidRPr="00121202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(</w:t>
      </w:r>
      <w:r w:rsidRPr="006A7838">
        <w:rPr>
          <w:rFonts w:ascii="TH SarabunPSK" w:hAnsi="TH SarabunPSK" w:cs="TH SarabunPSK" w:hint="cs"/>
          <w:sz w:val="32"/>
          <w:szCs w:val="32"/>
          <w:vertAlign w:val="superscript"/>
          <w:cs/>
          <w:lang w:bidi="th-TH"/>
        </w:rPr>
        <w:t>37</w:t>
      </w:r>
      <w:r w:rsidRPr="00121202">
        <w:rPr>
          <w:rFonts w:ascii="TH SarabunPSK" w:hAnsi="TH SarabunPSK" w:cs="TH SarabunPSK"/>
          <w:sz w:val="32"/>
          <w:szCs w:val="32"/>
          <w:vertAlign w:val="superscript"/>
          <w:cs/>
          <w:lang w:bidi="th-TH"/>
        </w:rPr>
        <w:t>)</w:t>
      </w:r>
      <w:r w:rsidRPr="0012120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1202">
        <w:rPr>
          <w:rFonts w:ascii="TH SarabunPSK" w:hAnsi="TH SarabunPSK" w:cs="TH SarabunPSK" w:hint="cs"/>
          <w:sz w:val="32"/>
          <w:szCs w:val="32"/>
          <w:cs/>
          <w:lang w:bidi="th-TH"/>
        </w:rPr>
        <w:t>ที่ความพึงพอใจของผู้ป่วยที่ได้รับการให้บริการเภสัชกรรมทางไกลหลังจบการศึกษาพบว่าอยู่ในระดับสูงเช่นเดียวกัน</w:t>
      </w:r>
      <w:r w:rsidRPr="0012120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4A921239" w14:textId="77777777" w:rsidR="006A3620" w:rsidRDefault="005F4C7E" w:rsidP="002816AA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F4C7E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5F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5F4C7E"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Pr="005F4C7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5F4C7E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 </w:t>
      </w:r>
      <w:r w:rsidRPr="005F4C7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สรุปผลการศึกษา</w:t>
      </w:r>
    </w:p>
    <w:p w14:paraId="60D200C0" w14:textId="77777777" w:rsidR="002816AA" w:rsidRPr="00F97CFF" w:rsidRDefault="00B551E6" w:rsidP="00F97CFF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551E6">
        <w:rPr>
          <w:rFonts w:ascii="TH SarabunPSK" w:hAnsi="TH SarabunPSK" w:cs="TH SarabunPSK"/>
          <w:sz w:val="32"/>
          <w:szCs w:val="32"/>
          <w:cs/>
          <w:lang w:bidi="th-TH"/>
        </w:rPr>
        <w:t>การให้บริการเภสัชกรรมทางไกล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) </w:t>
      </w:r>
      <w:r w:rsidRPr="00B551E6">
        <w:rPr>
          <w:rFonts w:ascii="TH SarabunPSK" w:hAnsi="TH SarabunPSK" w:cs="TH SarabunPSK"/>
          <w:sz w:val="32"/>
          <w:szCs w:val="32"/>
          <w:cs/>
          <w:lang w:bidi="th-TH"/>
        </w:rPr>
        <w:t xml:space="preserve">สามารถช่วยเพิ่มความร่วมมือในการใช้ยาให้แก่ผู้ป่วย 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="00F97CFF"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ช่วยให้เภสัชกรค้นหา ป้องกัน และแก้ไขปัญหาจากการใช้ยาของผู้ป่วย </w:t>
      </w:r>
      <w:r w:rsidR="00F97CFF" w:rsidRPr="00B551E6">
        <w:rPr>
          <w:rFonts w:ascii="TH SarabunPSK" w:hAnsi="TH SarabunPSK" w:cs="TH SarabunPSK"/>
          <w:sz w:val="32"/>
          <w:szCs w:val="32"/>
          <w:cs/>
          <w:lang w:bidi="th-TH"/>
        </w:rPr>
        <w:t>ท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F97CFF" w:rsidRPr="00B551E6">
        <w:rPr>
          <w:rFonts w:ascii="TH SarabunPSK" w:hAnsi="TH SarabunPSK" w:cs="TH SarabunPSK"/>
          <w:sz w:val="32"/>
          <w:szCs w:val="32"/>
          <w:cs/>
          <w:lang w:bidi="th-TH"/>
        </w:rPr>
        <w:t>ให้ผล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>ลัพธ์ใน</w:t>
      </w:r>
      <w:r w:rsidR="00F97CFF" w:rsidRPr="00B551E6">
        <w:rPr>
          <w:rFonts w:ascii="TH SarabunPSK" w:hAnsi="TH SarabunPSK" w:cs="TH SarabunPSK"/>
          <w:sz w:val="32"/>
          <w:szCs w:val="32"/>
          <w:cs/>
          <w:lang w:bidi="th-TH"/>
        </w:rPr>
        <w:t>การรักษา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>ของผู้ป่วย</w:t>
      </w:r>
      <w:r w:rsidR="00F97CFF" w:rsidRPr="00B551E6">
        <w:rPr>
          <w:rFonts w:ascii="TH SarabunPSK" w:hAnsi="TH SarabunPSK" w:cs="TH SarabunPSK"/>
          <w:sz w:val="32"/>
          <w:szCs w:val="32"/>
          <w:cs/>
          <w:lang w:bidi="th-TH"/>
        </w:rPr>
        <w:t xml:space="preserve">ดีขึ้น </w:t>
      </w:r>
      <w:r w:rsidRPr="00B551E6">
        <w:rPr>
          <w:rFonts w:ascii="TH SarabunPSK" w:hAnsi="TH SarabunPSK" w:cs="TH SarabunPSK"/>
          <w:sz w:val="32"/>
          <w:szCs w:val="32"/>
          <w:cs/>
          <w:lang w:bidi="th-TH"/>
        </w:rPr>
        <w:t>ซึ่งสามารถขยายผลน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B551E6">
        <w:rPr>
          <w:rFonts w:ascii="TH SarabunPSK" w:hAnsi="TH SarabunPSK" w:cs="TH SarabunPSK"/>
          <w:sz w:val="32"/>
          <w:szCs w:val="32"/>
          <w:cs/>
          <w:lang w:bidi="th-TH"/>
        </w:rPr>
        <w:t>ไปใช้ในการบริบาลทางเภสัชกรรมแก่ผู้ป่วยกลุ่มโรคอื่นๆได้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97CFF" w:rsidRPr="006A7838">
        <w:rPr>
          <w:rFonts w:ascii="TH SarabunPSK" w:hAnsi="TH SarabunPSK" w:cs="TH SarabunPSK"/>
          <w:sz w:val="32"/>
          <w:szCs w:val="32"/>
          <w:cs/>
          <w:lang w:bidi="th-TH"/>
        </w:rPr>
        <w:t>อีกทั้งผู้ป่วยที่รับบริการมีระดับความพึงพอใจระดับ “มากที่สุด”</w:t>
      </w:r>
    </w:p>
    <w:p w14:paraId="7373C31A" w14:textId="77777777" w:rsidR="002816AA" w:rsidRDefault="002816AA" w:rsidP="00CE7C6C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6AA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2816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2816AA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 </w:t>
      </w:r>
      <w:r w:rsidRPr="002816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2816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อจำกัดในการศึกษาและข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2816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อเสนอแนะ</w:t>
      </w:r>
      <w:r w:rsidRPr="002816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3B10B83A" w14:textId="77777777" w:rsidR="00F97CFF" w:rsidRDefault="002816AA" w:rsidP="00F97CFF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816AA">
        <w:rPr>
          <w:rFonts w:ascii="TH SarabunPSK" w:hAnsi="TH SarabunPSK" w:cs="TH SarabunPSK"/>
          <w:b/>
          <w:bCs/>
          <w:sz w:val="32"/>
          <w:szCs w:val="32"/>
          <w:lang w:bidi="th-TH"/>
        </w:rPr>
        <w:t>5</w:t>
      </w:r>
      <w:r w:rsidRPr="002816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2816AA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2816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2816AA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 </w:t>
      </w:r>
      <w:r w:rsidRPr="002816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2816A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อจำกัดในการศึกษา</w:t>
      </w:r>
      <w:r w:rsidRPr="002816AA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0B78659C" w14:textId="77777777" w:rsidR="00B610FC" w:rsidRDefault="002816AA" w:rsidP="00F97CFF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2816AA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2816A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ระยะเวลาในการเก็บข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อมูลมีค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อนข</w:t>
      </w:r>
      <w:r w:rsidR="00F97CFF">
        <w:rPr>
          <w:rFonts w:ascii="TH SarabunPSK" w:hAnsi="TH SarabunPSK" w:cs="TH SarabunPSK" w:hint="cs"/>
          <w:sz w:val="32"/>
          <w:szCs w:val="32"/>
          <w:cs/>
          <w:lang w:bidi="th-TH"/>
        </w:rPr>
        <w:t>้า</w:t>
      </w:r>
      <w:r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งจำกัด</w:t>
      </w:r>
      <w:r w:rsidRPr="002816A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902EC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 w:rsidR="00B902EC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B902EC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งผล</w:t>
      </w:r>
      <w:r w:rsidR="00B610FC">
        <w:rPr>
          <w:rFonts w:ascii="TH SarabunPSK" w:hAnsi="TH SarabunPSK" w:cs="TH SarabunPSK" w:hint="cs"/>
          <w:sz w:val="32"/>
          <w:szCs w:val="32"/>
          <w:cs/>
          <w:lang w:bidi="th-TH"/>
        </w:rPr>
        <w:t>ต่อการเก็บข้อมูลผล</w:t>
      </w:r>
      <w:r w:rsidR="00B902EC" w:rsidRPr="00B902EC">
        <w:rPr>
          <w:rFonts w:ascii="TH SarabunPSK" w:hAnsi="TH SarabunPSK" w:cs="TH SarabunPSK" w:hint="cs"/>
          <w:sz w:val="32"/>
          <w:szCs w:val="32"/>
          <w:cs/>
          <w:lang w:bidi="th-TH"/>
        </w:rPr>
        <w:t>การตรวจทางห้องปฏิบัติการ</w:t>
      </w:r>
      <w:r w:rsidR="00B902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เช่น</w:t>
      </w:r>
      <w:r w:rsidR="00B902E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B902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ผลการตรวจ </w:t>
      </w:r>
      <w:r w:rsidR="00B902EC">
        <w:rPr>
          <w:rFonts w:ascii="TH SarabunPSK" w:hAnsi="TH SarabunPSK" w:cs="TH SarabunPSK"/>
          <w:sz w:val="32"/>
          <w:szCs w:val="32"/>
          <w:lang w:bidi="th-TH"/>
        </w:rPr>
        <w:t>LDL (</w:t>
      </w:r>
      <w:r w:rsidR="00B902EC" w:rsidRPr="00B902EC">
        <w:rPr>
          <w:rFonts w:ascii="TH SarabunPSK" w:hAnsi="TH SarabunPSK" w:cs="TH SarabunPSK"/>
          <w:sz w:val="32"/>
          <w:szCs w:val="32"/>
          <w:lang w:bidi="th-TH"/>
        </w:rPr>
        <w:t>Low-density Lipoprotein</w:t>
      </w:r>
      <w:r w:rsidR="00692856">
        <w:rPr>
          <w:rFonts w:ascii="TH SarabunPSK" w:hAnsi="TH SarabunPSK" w:cs="TH SarabunPSK"/>
          <w:sz w:val="32"/>
          <w:szCs w:val="32"/>
          <w:lang w:bidi="th-TH"/>
        </w:rPr>
        <w:t>),</w:t>
      </w:r>
      <w:r w:rsidR="00692856" w:rsidRPr="00B902EC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692856">
        <w:rPr>
          <w:rFonts w:ascii="TH SarabunPSK" w:hAnsi="TH SarabunPSK" w:cs="TH SarabunPSK"/>
          <w:sz w:val="32"/>
          <w:szCs w:val="32"/>
          <w:lang w:bidi="th-TH"/>
        </w:rPr>
        <w:t>c</w:t>
      </w:r>
      <w:r w:rsidR="00692856" w:rsidRPr="00B902EC">
        <w:rPr>
          <w:rFonts w:ascii="TH SarabunPSK" w:hAnsi="TH SarabunPSK" w:cs="TH SarabunPSK"/>
          <w:sz w:val="32"/>
          <w:szCs w:val="32"/>
          <w:lang w:bidi="th-TH"/>
        </w:rPr>
        <w:t>holesterol</w:t>
      </w:r>
      <w:r w:rsidR="00B902EC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="00B902EC" w:rsidRPr="00B902EC">
        <w:rPr>
          <w:rFonts w:ascii="TH SarabunPSK" w:hAnsi="TH SarabunPSK" w:cs="TH SarabunPSK"/>
          <w:sz w:val="32"/>
          <w:szCs w:val="32"/>
          <w:lang w:bidi="th-TH"/>
        </w:rPr>
        <w:t>triglyceride</w:t>
      </w:r>
      <w:r w:rsidR="00B902E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เป็นต้น ซึ่งการตรวจ</w:t>
      </w:r>
      <w:r w:rsidR="00B610FC">
        <w:rPr>
          <w:rFonts w:ascii="TH SarabunPSK" w:hAnsi="TH SarabunPSK" w:cs="TH SarabunPSK" w:hint="cs"/>
          <w:sz w:val="32"/>
          <w:szCs w:val="32"/>
          <w:cs/>
          <w:lang w:bidi="th-TH"/>
        </w:rPr>
        <w:t>ดังกล่าวต้องใช้ระยะเวลาในการตรวจทุก 6 เดือน ดังนั้นจึงไม่สามารถเก็บข้อมูลเพื่อนำมาวิเคราะห์ในงานวิจัยเรื่องนี้ได้</w:t>
      </w:r>
    </w:p>
    <w:p w14:paraId="24DED1AA" w14:textId="77777777" w:rsidR="00692856" w:rsidRDefault="00B610FC" w:rsidP="00B610F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 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ช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วงเวลาในการให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สัมภาษณ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์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ของผู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้ป่วย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กับผู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ทำวิจัยไม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สะดวก</w:t>
      </w:r>
      <w:r w:rsidR="002816AA" w:rsidRPr="002816A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ณ</w:t>
      </w:r>
      <w:r w:rsidR="002816AA" w:rsidRPr="002816A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ช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วงเวลาเดียวกัน</w:t>
      </w:r>
      <w:r w:rsidR="002816AA" w:rsidRPr="002816A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131E1EE2" w14:textId="77777777" w:rsidR="006A3620" w:rsidRDefault="00692856" w:rsidP="00B610F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2816AA" w:rsidRPr="002816AA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สภาพแวดล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อมที่พักอาศัยของผู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ป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วยไม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เอื้ออำนวยต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อการสัมภาษณ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์</w:t>
      </w:r>
      <w:r w:rsidR="002816AA" w:rsidRPr="002816AA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เช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น</w:t>
      </w:r>
      <w:r w:rsidR="002816AA" w:rsidRPr="002816AA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816AA" w:rsidRPr="002816AA">
        <w:rPr>
          <w:rFonts w:ascii="TH SarabunPSK" w:hAnsi="TH SarabunPSK" w:cs="TH SarabunPSK" w:hint="cs"/>
          <w:sz w:val="32"/>
          <w:szCs w:val="32"/>
          <w:cs/>
          <w:lang w:bidi="th-TH"/>
        </w:rPr>
        <w:t>เสียงดัง</w:t>
      </w:r>
    </w:p>
    <w:p w14:paraId="05937974" w14:textId="77777777" w:rsidR="00692856" w:rsidRDefault="00692856" w:rsidP="00692856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4. </w:t>
      </w:r>
      <w:r w:rsidRPr="00692856">
        <w:rPr>
          <w:rFonts w:ascii="TH SarabunPSK" w:hAnsi="TH SarabunPSK" w:cs="TH SarabunPSK"/>
          <w:sz w:val="32"/>
          <w:szCs w:val="32"/>
          <w:cs/>
          <w:lang w:bidi="th-TH"/>
        </w:rPr>
        <w:t>หากสัญญานอินเตอร์เน็ต/โทรศัพท์ไม่ดี จะส่งผลกระทบต่อการบริการทันที</w:t>
      </w:r>
    </w:p>
    <w:p w14:paraId="05A71735" w14:textId="77777777" w:rsidR="00692856" w:rsidRDefault="00692856" w:rsidP="00B610F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92856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5</w:t>
      </w:r>
      <w:r w:rsidRPr="0069285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92856">
        <w:rPr>
          <w:rFonts w:ascii="TH SarabunPSK" w:hAnsi="TH SarabunPSK" w:cs="TH SarabunPSK"/>
          <w:b/>
          <w:bCs/>
          <w:sz w:val="32"/>
          <w:szCs w:val="32"/>
          <w:lang w:bidi="th-TH"/>
        </w:rPr>
        <w:t>2</w:t>
      </w:r>
      <w:r w:rsidRPr="0069285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Pr="0069285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2 </w:t>
      </w:r>
      <w:r w:rsidRPr="0069285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้</w:t>
      </w:r>
      <w:r w:rsidRPr="0069285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อเสนอแนะ</w:t>
      </w:r>
      <w:r w:rsidRPr="0069285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76320B57" w14:textId="77777777" w:rsidR="00692856" w:rsidRDefault="00692856" w:rsidP="00B610F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92856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692856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92856">
        <w:rPr>
          <w:rFonts w:ascii="TH SarabunPSK" w:hAnsi="TH SarabunPSK" w:cs="TH SarabunPSK" w:hint="cs"/>
          <w:sz w:val="32"/>
          <w:szCs w:val="32"/>
          <w:cs/>
          <w:lang w:bidi="th-TH"/>
        </w:rPr>
        <w:t>ควรเพิ่มระยะเวลาในการศึกษา</w:t>
      </w:r>
      <w:r w:rsidRPr="0069285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92856">
        <w:rPr>
          <w:rFonts w:ascii="TH SarabunPSK" w:hAnsi="TH SarabunPSK" w:cs="TH SarabunPSK" w:hint="cs"/>
          <w:sz w:val="32"/>
          <w:szCs w:val="32"/>
          <w:cs/>
          <w:lang w:bidi="th-TH"/>
        </w:rPr>
        <w:t>ซึ่งจะทำให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692856">
        <w:rPr>
          <w:rFonts w:ascii="TH SarabunPSK" w:hAnsi="TH SarabunPSK" w:cs="TH SarabunPSK" w:hint="cs"/>
          <w:sz w:val="32"/>
          <w:szCs w:val="32"/>
          <w:cs/>
          <w:lang w:bidi="th-TH"/>
        </w:rPr>
        <w:t>สามารถเก็บข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692856">
        <w:rPr>
          <w:rFonts w:ascii="TH SarabunPSK" w:hAnsi="TH SarabunPSK" w:cs="TH SarabunPSK" w:hint="cs"/>
          <w:sz w:val="32"/>
          <w:szCs w:val="32"/>
          <w:cs/>
          <w:lang w:bidi="th-TH"/>
        </w:rPr>
        <w:t>อมูลได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692856">
        <w:rPr>
          <w:rFonts w:ascii="TH SarabunPSK" w:hAnsi="TH SarabunPSK" w:cs="TH SarabunPSK" w:hint="cs"/>
          <w:sz w:val="32"/>
          <w:szCs w:val="32"/>
          <w:cs/>
          <w:lang w:bidi="th-TH"/>
        </w:rPr>
        <w:t>มากขึ้น</w:t>
      </w:r>
      <w:r w:rsidRPr="0069285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92856">
        <w:rPr>
          <w:rFonts w:ascii="TH SarabunPSK" w:hAnsi="TH SarabunPSK" w:cs="TH SarabunPSK" w:hint="cs"/>
          <w:sz w:val="32"/>
          <w:szCs w:val="32"/>
          <w:cs/>
          <w:lang w:bidi="th-TH"/>
        </w:rPr>
        <w:t>ส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692856">
        <w:rPr>
          <w:rFonts w:ascii="TH SarabunPSK" w:hAnsi="TH SarabunPSK" w:cs="TH SarabunPSK" w:hint="cs"/>
          <w:sz w:val="32"/>
          <w:szCs w:val="32"/>
          <w:cs/>
          <w:lang w:bidi="th-TH"/>
        </w:rPr>
        <w:t>งผลให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692856">
        <w:rPr>
          <w:rFonts w:ascii="TH SarabunPSK" w:hAnsi="TH SarabunPSK" w:cs="TH SarabunPSK" w:hint="cs"/>
          <w:sz w:val="32"/>
          <w:szCs w:val="32"/>
          <w:cs/>
          <w:lang w:bidi="th-TH"/>
        </w:rPr>
        <w:t>งานวิจัยมี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ข้อมูลที่ใช้ในการวิเคราะห์มากขึ้น</w:t>
      </w:r>
    </w:p>
    <w:p w14:paraId="78EA068F" w14:textId="77777777" w:rsidR="00692856" w:rsidRDefault="00692856" w:rsidP="00B610FC">
      <w:pPr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2. </w:t>
      </w:r>
      <w:r w:rsidRPr="00692856">
        <w:rPr>
          <w:rFonts w:ascii="TH SarabunPSK" w:hAnsi="TH SarabunPSK" w:cs="TH SarabunPSK"/>
          <w:sz w:val="32"/>
          <w:szCs w:val="32"/>
          <w:cs/>
          <w:lang w:bidi="th-TH"/>
        </w:rPr>
        <w:t xml:space="preserve">ส่วนกลางควรเพิ่มบริการอินเตอร์เน็ตสาธารณะในชุมชน เพื่อเอื้อต่อนโยบาย </w:t>
      </w:r>
      <w:r w:rsidRPr="00692856">
        <w:rPr>
          <w:rFonts w:ascii="TH SarabunPSK" w:hAnsi="TH SarabunPSK" w:cs="TH SarabunPSK"/>
          <w:sz w:val="32"/>
          <w:szCs w:val="32"/>
          <w:lang w:bidi="th-TH"/>
        </w:rPr>
        <w:t>Telemedicine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50A82D3" w14:textId="77777777" w:rsidR="00692856" w:rsidRDefault="00692856" w:rsidP="00692856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9285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5.3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69285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การนำไปใช้ประโยชน์</w:t>
      </w:r>
    </w:p>
    <w:p w14:paraId="3F49C1A1" w14:textId="77777777" w:rsidR="006F6091" w:rsidRDefault="00692856" w:rsidP="00692856">
      <w:pPr>
        <w:pStyle w:val="a3"/>
        <w:numPr>
          <w:ilvl w:val="0"/>
          <w:numId w:val="45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92856">
        <w:rPr>
          <w:rFonts w:ascii="TH SarabunPSK" w:hAnsi="TH SarabunPSK" w:cs="TH SarabunPSK"/>
          <w:sz w:val="32"/>
          <w:szCs w:val="32"/>
          <w:cs/>
          <w:lang w:bidi="th-TH"/>
        </w:rPr>
        <w:t>ประโยชน์ที่มีต่อผู้ป่วย ผู้ป่วยได้รับผลลัพธ์ทางการรักษาที่ดี มีความรู้ความเข้าใจเกี่ยวกับโรคและยา</w:t>
      </w:r>
      <w:r w:rsidR="006F6091">
        <w:rPr>
          <w:rFonts w:ascii="TH SarabunPSK" w:hAnsi="TH SarabunPSK" w:cs="TH SarabunPSK" w:hint="cs"/>
          <w:sz w:val="32"/>
          <w:szCs w:val="32"/>
          <w:cs/>
          <w:lang w:bidi="th-TH"/>
        </w:rPr>
        <w:t>ที่ใช้ในการรักษา</w:t>
      </w:r>
      <w:r w:rsidRPr="00692856">
        <w:rPr>
          <w:rFonts w:ascii="TH SarabunPSK" w:hAnsi="TH SarabunPSK" w:cs="TH SarabunPSK"/>
          <w:sz w:val="32"/>
          <w:szCs w:val="32"/>
          <w:cs/>
          <w:lang w:bidi="th-TH"/>
        </w:rPr>
        <w:t>มากขึ้น มี</w:t>
      </w:r>
      <w:r w:rsidR="006F6091">
        <w:rPr>
          <w:rFonts w:ascii="TH SarabunPSK" w:hAnsi="TH SarabunPSK" w:cs="TH SarabunPSK" w:hint="cs"/>
          <w:sz w:val="32"/>
          <w:szCs w:val="32"/>
          <w:cs/>
          <w:lang w:bidi="th-TH"/>
        </w:rPr>
        <w:t>การใช้ยา</w:t>
      </w:r>
      <w:r w:rsidRPr="00692856">
        <w:rPr>
          <w:rFonts w:ascii="TH SarabunPSK" w:hAnsi="TH SarabunPSK" w:cs="TH SarabunPSK"/>
          <w:sz w:val="32"/>
          <w:szCs w:val="32"/>
          <w:cs/>
          <w:lang w:bidi="th-TH"/>
        </w:rPr>
        <w:t>ที่ถูกต้อง ได้รับการติดตามการใช้ยาและได้รับการแก้ไขปัญหาจากการใช้ยา ลดค่าใช้จ่ายทางการแพทย์ของผู้ป่วยทั้งทางตรงและทางอ้อม</w:t>
      </w:r>
    </w:p>
    <w:p w14:paraId="0B960353" w14:textId="77777777" w:rsidR="00692856" w:rsidRDefault="00692856" w:rsidP="00692856">
      <w:pPr>
        <w:pStyle w:val="a3"/>
        <w:numPr>
          <w:ilvl w:val="0"/>
          <w:numId w:val="45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6091">
        <w:rPr>
          <w:rFonts w:ascii="TH SarabunPSK" w:hAnsi="TH SarabunPSK" w:cs="TH SarabunPSK"/>
          <w:sz w:val="32"/>
          <w:szCs w:val="32"/>
          <w:cs/>
          <w:lang w:bidi="th-TH"/>
        </w:rPr>
        <w:t>ประโยชน์ที่มีต่อบุคลากรทางการแพทย์ เป็นการเพิ่มบทบาทของเภสัชกรในการให้บริการเภสัชกรรมแบบเชิงรุกให้กับผู้ป่วยในชุมชนร่วมกับสหวิชาชีพ ซึ่งสามารถประยุกต์ใช้การบริการเภสัชกรรมทางไกล (</w:t>
      </w:r>
      <w:proofErr w:type="spellStart"/>
      <w:r w:rsidRPr="006F6091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6F6091">
        <w:rPr>
          <w:rFonts w:ascii="TH SarabunPSK" w:hAnsi="TH SarabunPSK" w:cs="TH SarabunPSK"/>
          <w:sz w:val="32"/>
          <w:szCs w:val="32"/>
          <w:cs/>
          <w:lang w:bidi="th-TH"/>
        </w:rPr>
        <w:t xml:space="preserve">) ร่วมกับการให้บริบาลทางเภสัชกรรมในผู้ป่วยโรคต่างๆ หรือใช้ติดตามการใช้ยาเทคนิคพิเศษชนิดอื่นๆ ทำให้ดูแลผู้ป่วยได้อย่างมีประสิทธิภาพมากขึ้น </w:t>
      </w:r>
    </w:p>
    <w:p w14:paraId="150A45B8" w14:textId="77777777" w:rsidR="00692856" w:rsidRPr="006F6091" w:rsidRDefault="00692856" w:rsidP="00692856">
      <w:pPr>
        <w:pStyle w:val="a3"/>
        <w:numPr>
          <w:ilvl w:val="0"/>
          <w:numId w:val="45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F6091">
        <w:rPr>
          <w:rFonts w:ascii="TH SarabunPSK" w:hAnsi="TH SarabunPSK" w:cs="TH SarabunPSK"/>
          <w:sz w:val="32"/>
          <w:szCs w:val="32"/>
          <w:cs/>
          <w:lang w:bidi="th-TH"/>
        </w:rPr>
        <w:t>ประโยชน์ที่มีต่อโรงพยาบาล นำการบริการเภสัชกรรมทางไกล (</w:t>
      </w:r>
      <w:proofErr w:type="spellStart"/>
      <w:r w:rsidRPr="006F6091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6F6091">
        <w:rPr>
          <w:rFonts w:ascii="TH SarabunPSK" w:hAnsi="TH SarabunPSK" w:cs="TH SarabunPSK"/>
          <w:sz w:val="32"/>
          <w:szCs w:val="32"/>
          <w:cs/>
          <w:lang w:bidi="th-TH"/>
        </w:rPr>
        <w:t>) มาใช้เป็นส่วนหนึ่งของงานประจำ เพื่อเป็นการเพิ่มบริการและเพิ่มรายได้ให้โรงพยาบาล ซึ่งช่วยลดความแออัด ลดการรอคอย</w:t>
      </w:r>
    </w:p>
    <w:p w14:paraId="46217105" w14:textId="77777777" w:rsidR="006A3620" w:rsidRPr="00730FE3" w:rsidRDefault="006A3620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BF9AA1B" w14:textId="77777777" w:rsidR="006A3620" w:rsidRPr="00730FE3" w:rsidRDefault="006A3620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3FF86C2" w14:textId="77777777" w:rsidR="006A3620" w:rsidRPr="00730FE3" w:rsidRDefault="006A3620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CE175BF" w14:textId="77777777" w:rsidR="00FA1A4B" w:rsidRDefault="00FA1A4B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06F2635" w14:textId="77777777" w:rsidR="006F6091" w:rsidRDefault="006F6091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319A8FA" w14:textId="77777777" w:rsidR="006F6091" w:rsidRDefault="006F6091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A74640D" w14:textId="77777777" w:rsidR="006F6091" w:rsidRDefault="006F6091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E2F097C" w14:textId="77777777" w:rsidR="006F6091" w:rsidRDefault="006F6091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D8BADD2" w14:textId="77777777" w:rsidR="006F6091" w:rsidRPr="00730FE3" w:rsidRDefault="006F6091" w:rsidP="00CE7C6C">
      <w:p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298079D" w14:textId="77777777" w:rsidR="00A92C0B" w:rsidRPr="00730FE3" w:rsidRDefault="009203C0" w:rsidP="00CE7C6C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30FE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เอกสารอ้างอิง</w:t>
      </w:r>
    </w:p>
    <w:p w14:paraId="5D68DFF6" w14:textId="77777777" w:rsidR="00A92C0B" w:rsidRPr="006A7838" w:rsidRDefault="00A92C0B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bookmarkStart w:id="16" w:name="_Hlk172592689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Smith A.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in the modern era. J Health Commun. 2020;25(4):230-235.</w:t>
      </w:r>
    </w:p>
    <w:p w14:paraId="1B64B69D" w14:textId="77777777" w:rsidR="00A92C0B" w:rsidRPr="006A7838" w:rsidRDefault="00A92C0B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Wongchai P.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implementation during the COVID-19 pandemic in rural Thailand. Thai J Public Health. 2021;51(2):134-145.</w:t>
      </w:r>
    </w:p>
    <w:p w14:paraId="01BE5B23" w14:textId="77777777" w:rsidR="00A92C0B" w:rsidRPr="006A7838" w:rsidRDefault="00A92C0B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วิจิตรา นิลวัฒน์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สมหมาย สมบูรณ์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วิลาสินี คำใจดี. ผลของการให้บริการเภสัชกรรมทางไกลในผู้ป่วยโรคเรื้อรัง. วารสารเภสัชกรรมไทย.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2563;12(2):45-55.</w:t>
      </w:r>
    </w:p>
    <w:p w14:paraId="7EBB06BB" w14:textId="77777777" w:rsidR="00A92C0B" w:rsidRPr="006A7838" w:rsidRDefault="00A92C0B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Brown J, Peterson G, Thompson K. Reducing medication errors with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>: A review. Am J Health Syst Pharm. 2019;76(5):298-305.</w:t>
      </w:r>
    </w:p>
    <w:p w14:paraId="67FE3CE7" w14:textId="77777777" w:rsidR="00A92C0B" w:rsidRPr="006A7838" w:rsidRDefault="00A92C0B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ณัฐวุฒิ เลิศไพบูลย์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วิชัย ปรีชาพาน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ิช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สมชาย สมบูรณ์. การประเมินผลการใช้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ในการจัดการโรคเรื้อรัง. วารสารการแพทย์ทางไกล.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2562;25(6):345-350.</w:t>
      </w:r>
    </w:p>
    <w:p w14:paraId="1F735C56" w14:textId="77777777" w:rsidR="00A92C0B" w:rsidRPr="006A7838" w:rsidRDefault="00A92C0B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Jones R, Clark S. Telehealth and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telepharmacy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>: Improving patient outcomes in rural areas. Rural Health J. 2020;29(1):50-58.</w:t>
      </w:r>
    </w:p>
    <w:p w14:paraId="27AA10BB" w14:textId="77777777" w:rsidR="00C34476" w:rsidRPr="006A7838" w:rsidRDefault="00C34476" w:rsidP="00C34476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</w:rPr>
        <w:t>Cohen J. Statistical Power Analysis for the Behavioral Sciences. 2nd ed. Routledge; 1988.</w:t>
      </w:r>
    </w:p>
    <w:p w14:paraId="4250A655" w14:textId="77777777" w:rsidR="001F7EFA" w:rsidRPr="006A7838" w:rsidRDefault="001F7EFA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อรุณ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วรร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ณ ต่อกร. (2565). ผลของการบริบาลเภสัชกรรมร่วมกับการติดตามการใช้ยาทางไกลในผู้ป่วยเบาหวานที่ใช้ ยาฉีดอินซูลิน โรงพยาบาลโกส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ัม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พีนคร จังหวัดกำแพงเพชร. วารสารวิจัยและวิชาการสาธารณสุขจังหวัดพิจิตร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3(2)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108-116 </w:t>
      </w:r>
    </w:p>
    <w:p w14:paraId="2B09E0E6" w14:textId="77777777" w:rsidR="003A04BE" w:rsidRPr="006A7838" w:rsidRDefault="003A04BE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สภาเภสัชกรรม. ประกาศสภาเภสัชกรรม ที่ 56/2563 เรื่อง การก</w:t>
      </w:r>
      <w:r w:rsidR="00756CAA"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ำ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หนดมาตรฐานและขั</w:t>
      </w:r>
      <w:r w:rsidR="00756CAA"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้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นตอนการ</w:t>
      </w:r>
    </w:p>
    <w:p w14:paraId="35059F1D" w14:textId="77777777" w:rsidR="00756CAA" w:rsidRPr="006A7838" w:rsidRDefault="003A04BE" w:rsidP="00756CAA">
      <w:pPr>
        <w:ind w:left="72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ให้บริการเภสัชกรรมทางไกล (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) (ลงวันที่ 2 มิถุนายน 2563).</w:t>
      </w:r>
    </w:p>
    <w:p w14:paraId="33B5E0EB" w14:textId="77777777" w:rsidR="008870B4" w:rsidRPr="006A7838" w:rsidRDefault="008870B4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กฤษฏิ์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วัฒนธรรม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,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ธีรพล ทิพย์พะยอม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, 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อัลจ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นา เฟื่องจันทร์.รูปแบบกิจกรรมและผลลัพธ์การให้บริการเภสัชกรรมทางไกล:บทความปริทัศน์.ว. เภสัชศาสตร์อีสาน 2564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;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17(3):1-15.</w:t>
      </w:r>
    </w:p>
    <w:p w14:paraId="638278DA" w14:textId="77777777" w:rsidR="002C4289" w:rsidRPr="006A7838" w:rsidRDefault="002C4289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Poudel </w:t>
      </w:r>
      <w:proofErr w:type="spellStart"/>
      <w:proofErr w:type="gram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A,Nissen</w:t>
      </w:r>
      <w:proofErr w:type="spellEnd"/>
      <w:proofErr w:type="gramEnd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 xml:space="preserve"> </w:t>
      </w:r>
      <w:proofErr w:type="gram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LM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Telepharmacy</w:t>
      </w:r>
      <w:proofErr w:type="spellEnd"/>
      <w:proofErr w:type="gramEnd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: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a pharmacist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’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s perspective on the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clinical benefits and challenge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2016;5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: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75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82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</w:p>
    <w:p w14:paraId="1F63291A" w14:textId="77777777" w:rsidR="00DC68B0" w:rsidRPr="006A7838" w:rsidRDefault="00DC68B0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สภาเภสัชกรรม. การอบรมระยะ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สั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 xml:space="preserve"> น หลักสูตรประกาศนียบัตรการบริบาลทางเภสัชกรรม (สาขาการบริบาลทางเภสัชกรรมผู้ป่วยนอก) รุ่นที่ 8 [อินเตอร์เน็ต]. 2560 [เข้าถึงเมื่อ 8 กุมภาพันธ์ 2565].เข้าถึงได้จาก : 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https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://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ccpe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pharmacycouncil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org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/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index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.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php?option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=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seminar_detail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&amp;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-</w:t>
      </w:r>
    </w:p>
    <w:p w14:paraId="3A2C7F1F" w14:textId="77777777" w:rsidR="00A87678" w:rsidRPr="006A7838" w:rsidRDefault="00DC68B0" w:rsidP="00A87678">
      <w:pPr>
        <w:ind w:left="720"/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subpage</w:t>
      </w:r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=</w:t>
      </w:r>
      <w:proofErr w:type="spellStart"/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seminar_detail&amp;id</w:t>
      </w:r>
      <w:proofErr w:type="spellEnd"/>
      <w:r w:rsidRPr="006A7838">
        <w:rPr>
          <w:rFonts w:ascii="TH SarabunPSK" w:hAnsi="TH SarabunPSK" w:cs="TH SarabunPSK"/>
          <w:kern w:val="0"/>
          <w:sz w:val="32"/>
          <w:szCs w:val="32"/>
          <w:cs/>
          <w:lang w:bidi="th-TH"/>
        </w:rPr>
        <w:t>=</w:t>
      </w:r>
      <w:r w:rsidRPr="006A7838">
        <w:rPr>
          <w:rFonts w:ascii="TH SarabunPSK" w:hAnsi="TH SarabunPSK" w:cs="TH SarabunPSK"/>
          <w:kern w:val="0"/>
          <w:sz w:val="32"/>
          <w:szCs w:val="32"/>
          <w:lang w:bidi="th-TH"/>
        </w:rPr>
        <w:t>1261</w:t>
      </w:r>
    </w:p>
    <w:p w14:paraId="58159656" w14:textId="77777777" w:rsidR="00DC68B0" w:rsidRPr="006A7838" w:rsidRDefault="00DC68B0" w:rsidP="00121202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kern w:val="0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เฉลิมศรี ภุมมางกูร.</w:t>
      </w:r>
      <w:r w:rsidR="00121202"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ปรัชญาของการบริบาลทางเภสัชกรรมปฏิบัติ. ใน: เฉลิมศรี ภุมมางกูร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กฤตติกา</w:t>
      </w:r>
      <w:r w:rsidR="00121202"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ตัญญะ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แสนสุข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บรรณาธิการ.</w:t>
      </w:r>
      <w:r w:rsidR="00DE1E35"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โอสถกรรมศาสตร์. กรุงเทพฯ:</w:t>
      </w:r>
      <w:r w:rsidR="00121202"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นิวไทยมิตรการพิมพ์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;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2547.</w:t>
      </w:r>
      <w:r w:rsidR="00121202"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หน้า 1-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19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4F35456C" w14:textId="77777777" w:rsidR="00DC68B0" w:rsidRPr="006A7838" w:rsidRDefault="00DC68B0" w:rsidP="006A783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ปรีชา มนทการติกุล. การให้การบริบาลทางเภสัชกรรมอย่างเป็นระบบ. ใน: เฉลิมศรี ภุมมางกูร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,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กฤตติกา 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ตัญญะ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แสนสุข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บรรณาธิการ. โอสถกรรมศาสตร์. กรุงเทพฯ: นิวไทยมิตรการพิมพ์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;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2547.หน้า 36-56.</w:t>
      </w:r>
    </w:p>
    <w:p w14:paraId="49B51474" w14:textId="77777777" w:rsidR="00DE1E35" w:rsidRPr="006A7838" w:rsidRDefault="00DE1E35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Strand LM, Morley PC,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Cipolle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RJ, Ruthanne RS,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lamsam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GD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Drug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related problems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:</w:t>
      </w:r>
    </w:p>
    <w:p w14:paraId="42DE8646" w14:textId="77777777" w:rsidR="002A78C6" w:rsidRPr="006A7838" w:rsidRDefault="00DE1E35" w:rsidP="002A78C6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Their structure and function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The annals of Pharmacotherapy </w:t>
      </w:r>
      <w:proofErr w:type="gramStart"/>
      <w:r w:rsidRPr="006A7838">
        <w:rPr>
          <w:rFonts w:ascii="TH SarabunPSK" w:hAnsi="TH SarabunPSK" w:cs="TH SarabunPSK"/>
          <w:sz w:val="32"/>
          <w:szCs w:val="32"/>
          <w:lang w:bidi="th-TH"/>
        </w:rPr>
        <w:t>1990;24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1093</w:t>
      </w:r>
      <w:proofErr w:type="gram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7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6DD206FD" w14:textId="77777777" w:rsidR="00B5440B" w:rsidRPr="006A7838" w:rsidRDefault="00B5440B" w:rsidP="00B5440B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Hepler CD, Strand LM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Opportunities and responsibilities in pharmaceutical care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Am J Hosp Pharm 1990; 47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533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43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</w:p>
    <w:p w14:paraId="2D6316C4" w14:textId="77777777" w:rsidR="00B5440B" w:rsidRPr="006A7838" w:rsidRDefault="00B5440B" w:rsidP="002A78C6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American Society of Health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System Pharmacists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ASHP guidelines on a standardized method for pharmaceutical care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Am J Health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Syst Pharm 1996; 53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1713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–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6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</w:p>
    <w:p w14:paraId="4D6D249C" w14:textId="77777777" w:rsidR="002A78C6" w:rsidRPr="006A7838" w:rsidRDefault="002A78C6" w:rsidP="002A78C6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รจเรศ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หาญรินท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ร์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การจัดประเภทของปัญหาเกี่ยวกับยา. ว.เภสัชกรรมไทย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2552;1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84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96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6F22527B" w14:textId="77777777" w:rsidR="002A78C6" w:rsidRPr="006A7838" w:rsidRDefault="002A78C6" w:rsidP="002A78C6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Pharmaceutical Care Network Europe Association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PCNE Classification for Drug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</w:p>
    <w:p w14:paraId="12C32269" w14:textId="77777777" w:rsidR="002A78C6" w:rsidRPr="006A7838" w:rsidRDefault="002A78C6" w:rsidP="002A78C6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Related Problems V9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1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[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online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].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2020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[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cited 2022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Frebuary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10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].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Available from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:</w:t>
      </w:r>
    </w:p>
    <w:p w14:paraId="630BD502" w14:textId="77777777" w:rsidR="002A78C6" w:rsidRPr="006A7838" w:rsidRDefault="002A78C6" w:rsidP="002A78C6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https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://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www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pcne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org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upload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files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417_PCNE_classification_V9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1_final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pdf</w:t>
      </w:r>
    </w:p>
    <w:p w14:paraId="57F796C6" w14:textId="77777777" w:rsidR="00036F32" w:rsidRPr="006A7838" w:rsidRDefault="00036F32" w:rsidP="0025389F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นั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นทลักษณ์ สถาพรนานนท์. ความไม่ร่วมมือในการใช้ยา(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Medication non adherence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). ว.ไทย</w:t>
      </w:r>
    </w:p>
    <w:p w14:paraId="50601D18" w14:textId="77777777" w:rsidR="00A87678" w:rsidRPr="006A7838" w:rsidRDefault="00036F32" w:rsidP="00A87678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ไภษั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ชยนิพนธ์ 2555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;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7:1-14.</w:t>
      </w:r>
    </w:p>
    <w:p w14:paraId="12490287" w14:textId="77777777" w:rsidR="001E1D53" w:rsidRPr="006A7838" w:rsidRDefault="001E1D53" w:rsidP="0025389F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Donald E </w:t>
      </w:r>
      <w:proofErr w:type="gramStart"/>
      <w:r w:rsidRPr="006A7838">
        <w:rPr>
          <w:rFonts w:ascii="TH SarabunPSK" w:hAnsi="TH SarabunPSK" w:cs="TH SarabunPSK"/>
          <w:sz w:val="32"/>
          <w:szCs w:val="32"/>
          <w:lang w:bidi="th-TH"/>
        </w:rPr>
        <w:t>Morisky ,</w:t>
      </w:r>
      <w:proofErr w:type="gram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Alfonso Ang, Marie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Krousel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Wood, Harry J Ward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Predictive validity</w:t>
      </w:r>
    </w:p>
    <w:p w14:paraId="15F2C299" w14:textId="77777777" w:rsidR="001E1D53" w:rsidRPr="006A7838" w:rsidRDefault="001E1D53" w:rsidP="00A87678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of a medication adherence measure in an outpatient setting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The Journal of Clinical</w:t>
      </w:r>
    </w:p>
    <w:p w14:paraId="1D201AFC" w14:textId="77777777" w:rsidR="00A87678" w:rsidRPr="006A7838" w:rsidRDefault="001E1D53" w:rsidP="00A87678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Hypertension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2008 May;10</w:t>
      </w:r>
      <w:r w:rsidR="00115387" w:rsidRPr="006A783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):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348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54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  <w:bookmarkEnd w:id="16"/>
    </w:p>
    <w:p w14:paraId="73B8003F" w14:textId="77777777" w:rsidR="0096000D" w:rsidRPr="006A7838" w:rsidRDefault="0096000D" w:rsidP="00A87678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Phantipa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Sakthong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Rossamalin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Chabunthom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proofErr w:type="spellStart"/>
      <w:r w:rsidRPr="006A7838">
        <w:rPr>
          <w:rFonts w:ascii="TH SarabunPSK" w:hAnsi="TH SarabunPSK" w:cs="TH SarabunPSK"/>
          <w:sz w:val="32"/>
          <w:szCs w:val="32"/>
          <w:lang w:bidi="th-TH"/>
        </w:rPr>
        <w:t>Rungpetch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proofErr w:type="gramStart"/>
      <w:r w:rsidRPr="006A7838">
        <w:rPr>
          <w:rFonts w:ascii="TH SarabunPSK" w:hAnsi="TH SarabunPSK" w:cs="TH SarabunPSK"/>
          <w:sz w:val="32"/>
          <w:szCs w:val="32"/>
          <w:lang w:bidi="th-TH"/>
        </w:rPr>
        <w:t>Charoenvisuthiwongs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>,.</w:t>
      </w:r>
      <w:proofErr w:type="gram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 Psychometric Properties of the Thai Version of the 8-item Morisky Medication Adherence Scale in Patients with Type 2 Diabetes. The Anal of Pharmacotherapy. 2009; 43:950 -957.</w:t>
      </w:r>
    </w:p>
    <w:p w14:paraId="74EE74C2" w14:textId="77777777" w:rsidR="00994DEC" w:rsidRPr="006A7838" w:rsidRDefault="00994DEC" w:rsidP="00994DEC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Nye AM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A clinical pharmacist in telehealth team care foe rural patient with</w:t>
      </w:r>
    </w:p>
    <w:p w14:paraId="7B022AB0" w14:textId="77777777" w:rsidR="00B678B9" w:rsidRPr="006A7838" w:rsidRDefault="00994DEC" w:rsidP="00B678B9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lang w:bidi="th-TH"/>
        </w:rPr>
        <w:t>diabetes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NCMJ </w:t>
      </w:r>
      <w:r w:rsidR="00DD00F4" w:rsidRPr="006A7838">
        <w:rPr>
          <w:rFonts w:ascii="TH SarabunPSK" w:hAnsi="TH SarabunPSK" w:cs="TH SarabunPSK"/>
          <w:sz w:val="32"/>
          <w:szCs w:val="32"/>
          <w:lang w:bidi="th-TH"/>
        </w:rPr>
        <w:t>2017; 78:183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-</w:t>
      </w:r>
      <w:r w:rsidR="00DD00F4" w:rsidRPr="006A7838">
        <w:rPr>
          <w:rFonts w:ascii="TH SarabunPSK" w:hAnsi="TH SarabunPSK" w:cs="TH SarabunPSK"/>
          <w:sz w:val="32"/>
          <w:szCs w:val="32"/>
          <w:cs/>
          <w:lang w:bidi="th-TH"/>
        </w:rPr>
        <w:t>184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1D2C97A7" w14:textId="77777777" w:rsidR="00994DEC" w:rsidRPr="006A7838" w:rsidRDefault="00994DEC" w:rsidP="00994DEC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กนกพรรณ นิกรเพส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ย์</w:t>
      </w:r>
      <w:proofErr w:type="spellEnd"/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สุธาทิพย์ 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พิชญ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ไพบูลย์. ผลการให้คาปรึกษาโดยเภสัชกรร่วมกับการติดตาม</w:t>
      </w:r>
    </w:p>
    <w:p w14:paraId="52C2A2EE" w14:textId="77777777" w:rsidR="00994DEC" w:rsidRPr="006A7838" w:rsidRDefault="00994DEC" w:rsidP="00994DEC">
      <w:pPr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ทางโทรศัพท์ในผู้ป่วยกลุ่มอาการเมแทบอลิก. ว.เภสัชกรรมไทย 2561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;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10:449-61.</w:t>
      </w:r>
    </w:p>
    <w:p w14:paraId="0FF16652" w14:textId="77777777" w:rsidR="000F5F60" w:rsidRPr="006A7838" w:rsidRDefault="000F5F60" w:rsidP="000F5F60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พัทร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์ว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รินท์ ศรลัมพ์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ณัฐธิดา เวทนาสุข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รณกฤต ทีทา.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(2567)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 ผลของการบริบาลเภสัชกรรมร่วมกับการติดตามการใช้ยาทางไกลในผู้ป่วยเบาหวานที่ควบคุมระดับน้ำตาลไม่ได้ โรงพยาบาลพล จังหวัดขอนแก่น. วารสารสาธารณสุขและสุขภาพศึกษา.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2567;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4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(1):</w:t>
      </w:r>
      <w:r w:rsidR="00DD00F4" w:rsidRPr="006A7838">
        <w:rPr>
          <w:rFonts w:ascii="TH SarabunPSK" w:hAnsi="TH SarabunPSK" w:cs="TH SarabunPSK"/>
          <w:sz w:val="32"/>
          <w:szCs w:val="32"/>
          <w:cs/>
          <w:lang w:bidi="th-TH"/>
        </w:rPr>
        <w:t>1-15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3AEF13CF" w14:textId="77777777" w:rsidR="000F5F60" w:rsidRPr="006A7838" w:rsidRDefault="000F5F60" w:rsidP="000F5F60">
      <w:pPr>
        <w:pStyle w:val="a3"/>
        <w:numPr>
          <w:ilvl w:val="0"/>
          <w:numId w:val="26"/>
        </w:numPr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จิราว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ัฒน์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สุวัต</w:t>
      </w:r>
      <w:proofErr w:type="spellStart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ธิ</w:t>
      </w:r>
      <w:proofErr w:type="spellEnd"/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กะ. (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2566).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 xml:space="preserve">ผลของการบริบาลเภสัชกรรมร่วมกับการติดตามการใช้ยาทางไกลโดยประยุกต์ใช้ระบบหมอพร้อมในผู้ป่วยเบาหวานชนิดที่ 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 xml:space="preserve">2 </w:t>
      </w:r>
      <w:r w:rsidRPr="006A7838">
        <w:rPr>
          <w:rFonts w:ascii="TH SarabunPSK" w:hAnsi="TH SarabunPSK" w:cs="TH SarabunPSK"/>
          <w:sz w:val="32"/>
          <w:szCs w:val="32"/>
          <w:cs/>
          <w:lang w:bidi="th-TH"/>
        </w:rPr>
        <w:t>ที่ใช้ปากกาฉีดอินซูลิน อำเภอเซกา จังหวัดบึงกาฬ. วารสารการศึกษาและวิจัยการสาธารณสุข</w:t>
      </w:r>
      <w:r w:rsidRPr="006A7838">
        <w:rPr>
          <w:rFonts w:ascii="TH SarabunPSK" w:hAnsi="TH SarabunPSK" w:cs="TH SarabunPSK"/>
          <w:sz w:val="32"/>
          <w:szCs w:val="32"/>
          <w:lang w:bidi="th-TH"/>
        </w:rPr>
        <w:t>,1(2),122-139.</w:t>
      </w:r>
    </w:p>
    <w:p w14:paraId="00D7B2A3" w14:textId="77777777" w:rsidR="00DB4C2F" w:rsidRPr="006A7838" w:rsidRDefault="00DB4C2F" w:rsidP="00DB4C2F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t>จันทร์จรี</w:t>
      </w:r>
      <w:proofErr w:type="spellStart"/>
      <w:r w:rsidRPr="006A7838">
        <w:rPr>
          <w:sz w:val="32"/>
          <w:szCs w:val="32"/>
          <w:cs/>
        </w:rPr>
        <w:t>ย์</w:t>
      </w:r>
      <w:proofErr w:type="spellEnd"/>
      <w:r w:rsidRPr="006A7838">
        <w:rPr>
          <w:sz w:val="32"/>
          <w:szCs w:val="32"/>
          <w:cs/>
        </w:rPr>
        <w:t xml:space="preserve"> ดอกบัวและคณะ. (2563). “การพัฒนารูปแบบระบบนาส่งยาโรคเรื้อรังในสถานการณ์โรคระบาด โควิดอา</w:t>
      </w:r>
      <w:proofErr w:type="spellStart"/>
      <w:r w:rsidRPr="006A7838">
        <w:rPr>
          <w:sz w:val="32"/>
          <w:szCs w:val="32"/>
          <w:cs/>
        </w:rPr>
        <w:t>เภ</w:t>
      </w:r>
      <w:proofErr w:type="spellEnd"/>
      <w:r w:rsidRPr="006A7838">
        <w:rPr>
          <w:sz w:val="32"/>
          <w:szCs w:val="32"/>
          <w:cs/>
        </w:rPr>
        <w:t>อปทุมราชวงศาจังหวัดอานาจเจริญ”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>เอกสารเผยแพร่.</w:t>
      </w:r>
    </w:p>
    <w:p w14:paraId="6DECC0CC" w14:textId="77777777" w:rsidR="00DB4C2F" w:rsidRPr="006A7838" w:rsidRDefault="00DB4C2F" w:rsidP="00DB4C2F">
      <w:pPr>
        <w:pStyle w:val="Default"/>
        <w:ind w:left="720"/>
        <w:jc w:val="thaiDistribute"/>
        <w:rPr>
          <w:sz w:val="32"/>
          <w:szCs w:val="32"/>
        </w:rPr>
      </w:pPr>
      <w:r w:rsidRPr="006A7838">
        <w:rPr>
          <w:sz w:val="32"/>
          <w:szCs w:val="32"/>
        </w:rPr>
        <w:t>http</w:t>
      </w:r>
      <w:r w:rsidRPr="006A7838">
        <w:rPr>
          <w:sz w:val="32"/>
          <w:szCs w:val="32"/>
          <w:cs/>
        </w:rPr>
        <w:t>://</w:t>
      </w:r>
      <w:proofErr w:type="spellStart"/>
      <w:r w:rsidRPr="006A7838">
        <w:rPr>
          <w:sz w:val="32"/>
          <w:szCs w:val="32"/>
        </w:rPr>
        <w:t>patumrachwongsahospital</w:t>
      </w:r>
      <w:proofErr w:type="spellEnd"/>
      <w:r w:rsidRPr="006A7838">
        <w:rPr>
          <w:sz w:val="32"/>
          <w:szCs w:val="32"/>
          <w:cs/>
        </w:rPr>
        <w:t>.</w:t>
      </w:r>
      <w:r w:rsidRPr="006A7838">
        <w:rPr>
          <w:sz w:val="32"/>
          <w:szCs w:val="32"/>
        </w:rPr>
        <w:t>com</w:t>
      </w:r>
      <w:r w:rsidRPr="006A7838">
        <w:rPr>
          <w:sz w:val="32"/>
          <w:szCs w:val="32"/>
          <w:cs/>
        </w:rPr>
        <w:t>/</w:t>
      </w:r>
      <w:r w:rsidRPr="006A7838">
        <w:rPr>
          <w:sz w:val="32"/>
          <w:szCs w:val="32"/>
        </w:rPr>
        <w:t>images</w:t>
      </w:r>
      <w:r w:rsidRPr="006A7838">
        <w:rPr>
          <w:sz w:val="32"/>
          <w:szCs w:val="32"/>
          <w:cs/>
        </w:rPr>
        <w:t>/10.</w:t>
      </w:r>
      <w:proofErr w:type="spellStart"/>
      <w:r w:rsidRPr="006A7838">
        <w:rPr>
          <w:sz w:val="32"/>
          <w:szCs w:val="32"/>
        </w:rPr>
        <w:t>academicwork</w:t>
      </w:r>
      <w:proofErr w:type="spellEnd"/>
      <w:r w:rsidRPr="006A7838">
        <w:rPr>
          <w:sz w:val="32"/>
          <w:szCs w:val="32"/>
          <w:cs/>
        </w:rPr>
        <w:t>/10986/2563/4.</w:t>
      </w:r>
      <w:r w:rsidRPr="006A7838">
        <w:rPr>
          <w:sz w:val="32"/>
          <w:szCs w:val="32"/>
        </w:rPr>
        <w:t xml:space="preserve">pdf </w:t>
      </w:r>
      <w:r w:rsidRPr="006A7838">
        <w:rPr>
          <w:sz w:val="32"/>
          <w:szCs w:val="32"/>
          <w:cs/>
        </w:rPr>
        <w:t>10 เมษายน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>2566.</w:t>
      </w:r>
    </w:p>
    <w:p w14:paraId="2EAD4B0C" w14:textId="77777777" w:rsidR="00DB4C2F" w:rsidRPr="006A7838" w:rsidRDefault="00DB4C2F" w:rsidP="00DB4C2F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t>ทักษิณ ชาวดร. (2565).“ผลของการให้คาแนะนาโดยเภสัชกรร่วมกับการติดตามการรักษาทางโทรศัพท์ต่อการควบคุมระดับน้าตาลในเลือดในผู้ป่วยเบาหวานชนิดที่ 2 โรงพยาบาลโนนสะอาด”</w:t>
      </w:r>
      <w:r w:rsidRPr="006A7838">
        <w:rPr>
          <w:sz w:val="32"/>
          <w:szCs w:val="32"/>
        </w:rPr>
        <w:t>,</w:t>
      </w:r>
      <w:r w:rsidRPr="006A7838">
        <w:rPr>
          <w:b/>
          <w:bCs/>
          <w:sz w:val="32"/>
          <w:szCs w:val="32"/>
          <w:cs/>
        </w:rPr>
        <w:t>เอกสารเผยแพร่</w:t>
      </w:r>
    </w:p>
    <w:p w14:paraId="4924D0D1" w14:textId="77777777" w:rsidR="00B678B9" w:rsidRPr="006A7838" w:rsidRDefault="00DB4C2F" w:rsidP="00DB4C2F">
      <w:pPr>
        <w:pStyle w:val="Default"/>
        <w:ind w:left="720"/>
        <w:jc w:val="thaiDistribute"/>
        <w:rPr>
          <w:sz w:val="32"/>
          <w:szCs w:val="32"/>
        </w:rPr>
      </w:pPr>
      <w:r w:rsidRPr="006A7838">
        <w:rPr>
          <w:sz w:val="32"/>
          <w:szCs w:val="32"/>
        </w:rPr>
        <w:t>https</w:t>
      </w:r>
      <w:r w:rsidRPr="006A7838">
        <w:rPr>
          <w:sz w:val="32"/>
          <w:szCs w:val="32"/>
          <w:cs/>
        </w:rPr>
        <w:t>://</w:t>
      </w:r>
      <w:proofErr w:type="spellStart"/>
      <w:r w:rsidRPr="006A7838">
        <w:rPr>
          <w:sz w:val="32"/>
          <w:szCs w:val="32"/>
        </w:rPr>
        <w:t>skko</w:t>
      </w:r>
      <w:proofErr w:type="spellEnd"/>
      <w:r w:rsidRPr="006A7838">
        <w:rPr>
          <w:sz w:val="32"/>
          <w:szCs w:val="32"/>
          <w:cs/>
        </w:rPr>
        <w:t>.</w:t>
      </w:r>
      <w:proofErr w:type="spellStart"/>
      <w:r w:rsidRPr="006A7838">
        <w:rPr>
          <w:sz w:val="32"/>
          <w:szCs w:val="32"/>
        </w:rPr>
        <w:t>moph</w:t>
      </w:r>
      <w:proofErr w:type="spellEnd"/>
      <w:r w:rsidRPr="006A7838">
        <w:rPr>
          <w:sz w:val="32"/>
          <w:szCs w:val="32"/>
          <w:cs/>
        </w:rPr>
        <w:t>.</w:t>
      </w:r>
      <w:r w:rsidRPr="006A7838">
        <w:rPr>
          <w:sz w:val="32"/>
          <w:szCs w:val="32"/>
        </w:rPr>
        <w:t>go</w:t>
      </w:r>
      <w:r w:rsidRPr="006A7838">
        <w:rPr>
          <w:sz w:val="32"/>
          <w:szCs w:val="32"/>
          <w:cs/>
        </w:rPr>
        <w:t>.</w:t>
      </w:r>
      <w:proofErr w:type="spellStart"/>
      <w:r w:rsidRPr="006A7838">
        <w:rPr>
          <w:sz w:val="32"/>
          <w:szCs w:val="32"/>
        </w:rPr>
        <w:t>th</w:t>
      </w:r>
      <w:proofErr w:type="spellEnd"/>
      <w:r w:rsidRPr="006A7838">
        <w:rPr>
          <w:sz w:val="32"/>
          <w:szCs w:val="32"/>
          <w:cs/>
        </w:rPr>
        <w:t>/</w:t>
      </w:r>
      <w:proofErr w:type="spellStart"/>
      <w:r w:rsidRPr="006A7838">
        <w:rPr>
          <w:sz w:val="32"/>
          <w:szCs w:val="32"/>
        </w:rPr>
        <w:t>dward</w:t>
      </w:r>
      <w:proofErr w:type="spellEnd"/>
      <w:r w:rsidRPr="006A7838">
        <w:rPr>
          <w:sz w:val="32"/>
          <w:szCs w:val="32"/>
          <w:cs/>
        </w:rPr>
        <w:t>/</w:t>
      </w:r>
      <w:proofErr w:type="spellStart"/>
      <w:r w:rsidRPr="006A7838">
        <w:rPr>
          <w:sz w:val="32"/>
          <w:szCs w:val="32"/>
        </w:rPr>
        <w:t>document_file</w:t>
      </w:r>
      <w:proofErr w:type="spellEnd"/>
      <w:r w:rsidRPr="006A7838">
        <w:rPr>
          <w:sz w:val="32"/>
          <w:szCs w:val="32"/>
          <w:cs/>
        </w:rPr>
        <w:t>/</w:t>
      </w:r>
      <w:proofErr w:type="spellStart"/>
      <w:r w:rsidRPr="006A7838">
        <w:rPr>
          <w:sz w:val="32"/>
          <w:szCs w:val="32"/>
        </w:rPr>
        <w:t>oa</w:t>
      </w:r>
      <w:proofErr w:type="spellEnd"/>
      <w:r w:rsidRPr="006A7838">
        <w:rPr>
          <w:sz w:val="32"/>
          <w:szCs w:val="32"/>
          <w:cs/>
        </w:rPr>
        <w:t>/</w:t>
      </w:r>
      <w:proofErr w:type="spellStart"/>
      <w:r w:rsidRPr="006A7838">
        <w:rPr>
          <w:sz w:val="32"/>
          <w:szCs w:val="32"/>
        </w:rPr>
        <w:t>research_file</w:t>
      </w:r>
      <w:proofErr w:type="spellEnd"/>
      <w:r w:rsidRPr="006A7838">
        <w:rPr>
          <w:sz w:val="32"/>
          <w:szCs w:val="32"/>
        </w:rPr>
        <w:t>_ name</w:t>
      </w:r>
      <w:r w:rsidRPr="006A7838">
        <w:rPr>
          <w:sz w:val="32"/>
          <w:szCs w:val="32"/>
          <w:cs/>
        </w:rPr>
        <w:t>/20220704135127</w:t>
      </w:r>
      <w:r w:rsidRPr="006A7838">
        <w:rPr>
          <w:sz w:val="32"/>
          <w:szCs w:val="32"/>
        </w:rPr>
        <w:t>_</w:t>
      </w:r>
      <w:r w:rsidRPr="006A7838">
        <w:rPr>
          <w:sz w:val="32"/>
          <w:szCs w:val="32"/>
          <w:cs/>
        </w:rPr>
        <w:t>580234266.</w:t>
      </w:r>
      <w:r w:rsidRPr="006A7838">
        <w:rPr>
          <w:sz w:val="32"/>
          <w:szCs w:val="32"/>
        </w:rPr>
        <w:t xml:space="preserve">pdf </w:t>
      </w:r>
      <w:r w:rsidRPr="006A7838">
        <w:rPr>
          <w:sz w:val="32"/>
          <w:szCs w:val="32"/>
          <w:cs/>
        </w:rPr>
        <w:t>10 เมษายน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>2566.</w:t>
      </w:r>
    </w:p>
    <w:p w14:paraId="246BCA61" w14:textId="77777777" w:rsidR="00254170" w:rsidRPr="006A7838" w:rsidRDefault="00560FEC" w:rsidP="00254170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</w:rPr>
        <w:t xml:space="preserve">Ibrahim, O. M., Al </w:t>
      </w:r>
      <w:proofErr w:type="spellStart"/>
      <w:r w:rsidRPr="006A7838">
        <w:rPr>
          <w:sz w:val="32"/>
          <w:szCs w:val="32"/>
        </w:rPr>
        <w:t>Meslamani</w:t>
      </w:r>
      <w:proofErr w:type="spellEnd"/>
      <w:r w:rsidRPr="006A7838">
        <w:rPr>
          <w:sz w:val="32"/>
          <w:szCs w:val="32"/>
        </w:rPr>
        <w:t xml:space="preserve">, A. Z., Ibrahim, R., Kaloush, R., &amp; Al </w:t>
      </w:r>
      <w:proofErr w:type="spellStart"/>
      <w:r w:rsidRPr="006A7838">
        <w:rPr>
          <w:sz w:val="32"/>
          <w:szCs w:val="32"/>
        </w:rPr>
        <w:t>Mazrouei</w:t>
      </w:r>
      <w:proofErr w:type="spellEnd"/>
      <w:r w:rsidRPr="006A7838">
        <w:rPr>
          <w:sz w:val="32"/>
          <w:szCs w:val="32"/>
        </w:rPr>
        <w:t xml:space="preserve">, N. (2022). The impact of </w:t>
      </w:r>
      <w:proofErr w:type="spellStart"/>
      <w:r w:rsidRPr="006A7838">
        <w:rPr>
          <w:sz w:val="32"/>
          <w:szCs w:val="32"/>
        </w:rPr>
        <w:t>telepharmacy</w:t>
      </w:r>
      <w:proofErr w:type="spellEnd"/>
      <w:r w:rsidRPr="006A7838">
        <w:rPr>
          <w:sz w:val="32"/>
          <w:szCs w:val="32"/>
        </w:rPr>
        <w:t xml:space="preserve"> on hypertension management in the United Arab Emirates. </w:t>
      </w:r>
      <w:r w:rsidRPr="006A7838">
        <w:rPr>
          <w:i/>
          <w:iCs/>
          <w:sz w:val="32"/>
          <w:szCs w:val="32"/>
        </w:rPr>
        <w:t>Pharmacy Practice, 20</w:t>
      </w:r>
      <w:r w:rsidRPr="006A7838">
        <w:rPr>
          <w:sz w:val="32"/>
          <w:szCs w:val="32"/>
        </w:rPr>
        <w:t>(4), 2734.</w:t>
      </w:r>
    </w:p>
    <w:p w14:paraId="563FA6A8" w14:textId="77777777" w:rsidR="00075F4B" w:rsidRPr="006A7838" w:rsidRDefault="00FC3950" w:rsidP="00FA1A4B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</w:rPr>
        <w:t xml:space="preserve">Aca-ac, G. Z. M., </w:t>
      </w:r>
      <w:proofErr w:type="spellStart"/>
      <w:r w:rsidRPr="006A7838">
        <w:rPr>
          <w:sz w:val="32"/>
          <w:szCs w:val="32"/>
        </w:rPr>
        <w:t>Andawit</w:t>
      </w:r>
      <w:proofErr w:type="spellEnd"/>
      <w:r w:rsidRPr="006A7838">
        <w:rPr>
          <w:sz w:val="32"/>
          <w:szCs w:val="32"/>
        </w:rPr>
        <w:t xml:space="preserve">, H. K. A., Blando, N. K. A., Calamba, Q. U., Fonte, A. T. P., </w:t>
      </w:r>
      <w:proofErr w:type="spellStart"/>
      <w:r w:rsidRPr="006A7838">
        <w:rPr>
          <w:sz w:val="32"/>
          <w:szCs w:val="32"/>
        </w:rPr>
        <w:t>Jualo</w:t>
      </w:r>
      <w:proofErr w:type="spellEnd"/>
      <w:r w:rsidRPr="006A7838">
        <w:rPr>
          <w:sz w:val="32"/>
          <w:szCs w:val="32"/>
        </w:rPr>
        <w:t xml:space="preserve">, Z. O., Millan, M. I., </w:t>
      </w:r>
      <w:proofErr w:type="spellStart"/>
      <w:r w:rsidRPr="006A7838">
        <w:rPr>
          <w:sz w:val="32"/>
          <w:szCs w:val="32"/>
        </w:rPr>
        <w:t>Pepugal</w:t>
      </w:r>
      <w:proofErr w:type="spellEnd"/>
      <w:r w:rsidRPr="006A7838">
        <w:rPr>
          <w:sz w:val="32"/>
          <w:szCs w:val="32"/>
        </w:rPr>
        <w:t xml:space="preserve">, C. J. A., </w:t>
      </w:r>
      <w:proofErr w:type="spellStart"/>
      <w:r w:rsidRPr="006A7838">
        <w:rPr>
          <w:sz w:val="32"/>
          <w:szCs w:val="32"/>
        </w:rPr>
        <w:t>Tolog</w:t>
      </w:r>
      <w:proofErr w:type="spellEnd"/>
      <w:r w:rsidRPr="006A7838">
        <w:rPr>
          <w:sz w:val="32"/>
          <w:szCs w:val="32"/>
        </w:rPr>
        <w:t xml:space="preserve">, E. J. N., &amp; Faller, E. (2022). The effectiveness of </w:t>
      </w:r>
      <w:proofErr w:type="spellStart"/>
      <w:r w:rsidRPr="006A7838">
        <w:rPr>
          <w:sz w:val="32"/>
          <w:szCs w:val="32"/>
        </w:rPr>
        <w:t>telepharmacy</w:t>
      </w:r>
      <w:proofErr w:type="spellEnd"/>
      <w:r w:rsidRPr="006A7838">
        <w:rPr>
          <w:sz w:val="32"/>
          <w:szCs w:val="32"/>
        </w:rPr>
        <w:t xml:space="preserve"> intervention on hypertensive patients. Journal of Health Promotion and Service Management, 1(1), 28.</w:t>
      </w:r>
    </w:p>
    <w:p w14:paraId="62E95671" w14:textId="77777777" w:rsidR="00075F4B" w:rsidRPr="006A7838" w:rsidRDefault="00075F4B" w:rsidP="00075F4B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t>ติยารัตน์</w:t>
      </w:r>
      <w:r w:rsidRPr="006A7838">
        <w:rPr>
          <w:sz w:val="32"/>
          <w:szCs w:val="32"/>
        </w:rPr>
        <w:t xml:space="preserve"> </w:t>
      </w:r>
      <w:r w:rsidRPr="006A7838">
        <w:rPr>
          <w:sz w:val="32"/>
          <w:szCs w:val="32"/>
          <w:cs/>
        </w:rPr>
        <w:t>ภูติยา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>สงครามชัย</w:t>
      </w:r>
      <w:proofErr w:type="spellStart"/>
      <w:r w:rsidRPr="006A7838">
        <w:rPr>
          <w:sz w:val="32"/>
          <w:szCs w:val="32"/>
          <w:cs/>
        </w:rPr>
        <w:t>ย์</w:t>
      </w:r>
      <w:proofErr w:type="spellEnd"/>
      <w:r w:rsidRPr="006A7838">
        <w:rPr>
          <w:sz w:val="32"/>
          <w:szCs w:val="32"/>
          <w:cs/>
        </w:rPr>
        <w:t xml:space="preserve"> ลีทองดีศกุล</w:t>
      </w:r>
      <w:r w:rsidRPr="006A7838">
        <w:rPr>
          <w:sz w:val="32"/>
          <w:szCs w:val="32"/>
        </w:rPr>
        <w:t>,</w:t>
      </w:r>
      <w:r w:rsidRPr="006A7838">
        <w:rPr>
          <w:sz w:val="32"/>
          <w:szCs w:val="32"/>
          <w:cs/>
        </w:rPr>
        <w:t xml:space="preserve"> กุล</w:t>
      </w:r>
      <w:proofErr w:type="spellStart"/>
      <w:r w:rsidRPr="006A7838">
        <w:rPr>
          <w:sz w:val="32"/>
          <w:szCs w:val="32"/>
          <w:cs/>
        </w:rPr>
        <w:t>ชญา</w:t>
      </w:r>
      <w:proofErr w:type="spellEnd"/>
      <w:r w:rsidRPr="006A7838">
        <w:rPr>
          <w:sz w:val="32"/>
          <w:szCs w:val="32"/>
          <w:cs/>
        </w:rPr>
        <w:t xml:space="preserve"> ลอยหา</w:t>
      </w:r>
      <w:r w:rsidRPr="006A7838">
        <w:rPr>
          <w:sz w:val="32"/>
          <w:szCs w:val="32"/>
        </w:rPr>
        <w:t>.</w:t>
      </w:r>
      <w:r w:rsidRPr="006A7838">
        <w:rPr>
          <w:sz w:val="32"/>
          <w:szCs w:val="32"/>
          <w:cs/>
        </w:rPr>
        <w:t>การพัฒนาระบบบริบาลทางเภสัชกรรมที่บ้านสำหรับการดูแลผู้ป่วยเบาหวานที่ใช้ยาฉีดอินซูลินในเขตตำบลโขงเจียม</w:t>
      </w:r>
      <w:r w:rsidRPr="006A7838">
        <w:rPr>
          <w:sz w:val="32"/>
          <w:szCs w:val="32"/>
        </w:rPr>
        <w:t xml:space="preserve"> </w:t>
      </w:r>
      <w:r w:rsidRPr="006A7838">
        <w:rPr>
          <w:sz w:val="32"/>
          <w:szCs w:val="32"/>
          <w:cs/>
        </w:rPr>
        <w:t>อำเภอโขงเจียม</w:t>
      </w:r>
      <w:r w:rsidRPr="006A7838">
        <w:rPr>
          <w:sz w:val="32"/>
          <w:szCs w:val="32"/>
        </w:rPr>
        <w:t xml:space="preserve"> </w:t>
      </w:r>
      <w:r w:rsidRPr="006A7838">
        <w:rPr>
          <w:sz w:val="32"/>
          <w:szCs w:val="32"/>
          <w:cs/>
        </w:rPr>
        <w:t>จังหวัดอุบลราชธานี.</w:t>
      </w:r>
      <w:r w:rsidRPr="006A7838">
        <w:rPr>
          <w:sz w:val="32"/>
          <w:szCs w:val="32"/>
        </w:rPr>
        <w:t xml:space="preserve"> </w:t>
      </w:r>
      <w:r w:rsidRPr="006A7838">
        <w:rPr>
          <w:sz w:val="32"/>
          <w:szCs w:val="32"/>
          <w:cs/>
        </w:rPr>
        <w:t xml:space="preserve">วารสารศรีวนาลัยวิจัย </w:t>
      </w:r>
      <w:r w:rsidRPr="006A7838">
        <w:rPr>
          <w:sz w:val="32"/>
          <w:szCs w:val="32"/>
        </w:rPr>
        <w:t>2564;11(1):91-105</w:t>
      </w:r>
      <w:r w:rsidRPr="006A7838">
        <w:rPr>
          <w:sz w:val="32"/>
          <w:szCs w:val="32"/>
          <w:cs/>
        </w:rPr>
        <w:t>.</w:t>
      </w:r>
    </w:p>
    <w:p w14:paraId="2CA61DF8" w14:textId="77777777" w:rsidR="00FA1A4B" w:rsidRPr="006A7838" w:rsidRDefault="00FA1A4B" w:rsidP="002E4AAA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t>พุทธิดา โภคภิรมย์ และ กรกมล รุกขพันธ์. ผลของการสัมภาษณ์เพื่อเสริมสร้างแรงจูงใจแบบสั้นร่วมกับการให้ความรู้และการติดตามทางโทรศัพท์โดยเภสัชกร ในผู้ป่วยเบาหวานชนิดที่ 2: การศึกษาเชิงทดลองแบบสุ่มและมีกลุ่มควบคุม. ว.เภสัชกรรมไทย 2563</w:t>
      </w:r>
      <w:r w:rsidRPr="006A7838">
        <w:rPr>
          <w:sz w:val="32"/>
          <w:szCs w:val="32"/>
        </w:rPr>
        <w:t>;</w:t>
      </w:r>
      <w:r w:rsidRPr="006A7838">
        <w:rPr>
          <w:sz w:val="32"/>
          <w:szCs w:val="32"/>
          <w:cs/>
        </w:rPr>
        <w:t>12:984-96.</w:t>
      </w:r>
    </w:p>
    <w:p w14:paraId="7BD882AA" w14:textId="77777777" w:rsidR="00B678B9" w:rsidRPr="006A7838" w:rsidRDefault="00FA1A4B" w:rsidP="002E4AAA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lastRenderedPageBreak/>
        <w:t>ปริตตา ไชยมล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>สงวน ลือเกียรติบัณฑิต และ วรนุช แสงเจริญ. ผลของการให้ความรู้โดยเภสัชกรร่วมกับการใช้ภาพถ่ายแสดงวิธีการใช้ยาสำหรับผู้ป่วยโรคเบาหวาน. ว.เภสัชกรรมไทย 2560</w:t>
      </w:r>
      <w:r w:rsidRPr="006A7838">
        <w:rPr>
          <w:sz w:val="32"/>
          <w:szCs w:val="32"/>
        </w:rPr>
        <w:t>;</w:t>
      </w:r>
      <w:r w:rsidRPr="006A7838">
        <w:rPr>
          <w:sz w:val="32"/>
          <w:szCs w:val="32"/>
          <w:cs/>
        </w:rPr>
        <w:t>9:475-88.</w:t>
      </w:r>
    </w:p>
    <w:p w14:paraId="3C19B037" w14:textId="77777777" w:rsidR="00FA1A4B" w:rsidRPr="006A7838" w:rsidRDefault="00FA1A4B" w:rsidP="002E4AAA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t>สมมนัส มนัสไพบูลย์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>ผกามาส ไมตรีมิตร และ ศราวุฒิ อู่พุฒินันท์. ผลการบริบาลทางเภสัชกรรมร่วมกับการสร้างเสริมพลังอานาจในผู้ป่วยเบาหวานชนิดที่ 2 โรงพยาบาลเมตตาประชารักษ์ (วัดไร่ขิง).ว.เภสัชศาสตร์อีสาน 2560</w:t>
      </w:r>
      <w:r w:rsidRPr="006A7838">
        <w:rPr>
          <w:sz w:val="32"/>
          <w:szCs w:val="32"/>
        </w:rPr>
        <w:t>;</w:t>
      </w:r>
      <w:r w:rsidRPr="006A7838">
        <w:rPr>
          <w:sz w:val="32"/>
          <w:szCs w:val="32"/>
          <w:cs/>
        </w:rPr>
        <w:t>13:37-51.</w:t>
      </w:r>
    </w:p>
    <w:p w14:paraId="4089FC95" w14:textId="77777777" w:rsidR="00121202" w:rsidRPr="006A7838" w:rsidRDefault="00E92967" w:rsidP="00121202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t>จันทร์จรี</w:t>
      </w:r>
      <w:proofErr w:type="spellStart"/>
      <w:r w:rsidRPr="006A7838">
        <w:rPr>
          <w:sz w:val="32"/>
          <w:szCs w:val="32"/>
          <w:cs/>
        </w:rPr>
        <w:t>ย์</w:t>
      </w:r>
      <w:proofErr w:type="spellEnd"/>
      <w:r w:rsidRPr="006A7838">
        <w:rPr>
          <w:sz w:val="32"/>
          <w:szCs w:val="32"/>
          <w:cs/>
        </w:rPr>
        <w:t xml:space="preserve"> ดอกบัวและคณะ. (</w:t>
      </w:r>
      <w:r w:rsidRPr="006A7838">
        <w:rPr>
          <w:sz w:val="32"/>
          <w:szCs w:val="32"/>
        </w:rPr>
        <w:t>2563</w:t>
      </w:r>
      <w:r w:rsidRPr="006A7838">
        <w:rPr>
          <w:sz w:val="32"/>
          <w:szCs w:val="32"/>
          <w:cs/>
        </w:rPr>
        <w:t>). “การพัฒนารูปแบบระบบนาส่งยาโรคเรื้อรังในสถานการณ์โรคระบาด โควิดอา</w:t>
      </w:r>
      <w:proofErr w:type="spellStart"/>
      <w:r w:rsidRPr="006A7838">
        <w:rPr>
          <w:sz w:val="32"/>
          <w:szCs w:val="32"/>
          <w:cs/>
        </w:rPr>
        <w:t>เภ</w:t>
      </w:r>
      <w:proofErr w:type="spellEnd"/>
      <w:r w:rsidRPr="006A7838">
        <w:rPr>
          <w:sz w:val="32"/>
          <w:szCs w:val="32"/>
          <w:cs/>
        </w:rPr>
        <w:t>อปทุมราชวงศาจังหวัดอานาจเจริญ”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>เอกสารเผยแพร่</w:t>
      </w:r>
    </w:p>
    <w:p w14:paraId="08ABA85D" w14:textId="77777777" w:rsidR="00E92967" w:rsidRPr="006A7838" w:rsidRDefault="00E92967" w:rsidP="00121202">
      <w:pPr>
        <w:pStyle w:val="Default"/>
        <w:ind w:left="720"/>
        <w:jc w:val="thaiDistribute"/>
        <w:rPr>
          <w:sz w:val="32"/>
          <w:szCs w:val="32"/>
        </w:rPr>
      </w:pPr>
      <w:r w:rsidRPr="006A7838">
        <w:rPr>
          <w:sz w:val="32"/>
          <w:szCs w:val="32"/>
        </w:rPr>
        <w:t>http</w:t>
      </w:r>
      <w:r w:rsidRPr="006A7838">
        <w:rPr>
          <w:sz w:val="32"/>
          <w:szCs w:val="32"/>
          <w:cs/>
        </w:rPr>
        <w:t>://</w:t>
      </w:r>
      <w:proofErr w:type="spellStart"/>
      <w:r w:rsidRPr="006A7838">
        <w:rPr>
          <w:sz w:val="32"/>
          <w:szCs w:val="32"/>
        </w:rPr>
        <w:t>patumrachwongsahospital</w:t>
      </w:r>
      <w:proofErr w:type="spellEnd"/>
      <w:r w:rsidRPr="006A7838">
        <w:rPr>
          <w:sz w:val="32"/>
          <w:szCs w:val="32"/>
          <w:cs/>
        </w:rPr>
        <w:t>.</w:t>
      </w:r>
      <w:r w:rsidRPr="006A7838">
        <w:rPr>
          <w:sz w:val="32"/>
          <w:szCs w:val="32"/>
        </w:rPr>
        <w:t>com</w:t>
      </w:r>
      <w:r w:rsidRPr="006A7838">
        <w:rPr>
          <w:sz w:val="32"/>
          <w:szCs w:val="32"/>
          <w:cs/>
        </w:rPr>
        <w:t>/</w:t>
      </w:r>
      <w:r w:rsidRPr="006A7838">
        <w:rPr>
          <w:sz w:val="32"/>
          <w:szCs w:val="32"/>
        </w:rPr>
        <w:t>images</w:t>
      </w:r>
      <w:r w:rsidRPr="006A7838">
        <w:rPr>
          <w:sz w:val="32"/>
          <w:szCs w:val="32"/>
          <w:cs/>
        </w:rPr>
        <w:t>/10.</w:t>
      </w:r>
      <w:proofErr w:type="spellStart"/>
      <w:r w:rsidRPr="006A7838">
        <w:rPr>
          <w:sz w:val="32"/>
          <w:szCs w:val="32"/>
        </w:rPr>
        <w:t>academicwork</w:t>
      </w:r>
      <w:proofErr w:type="spellEnd"/>
      <w:r w:rsidRPr="006A7838">
        <w:rPr>
          <w:sz w:val="32"/>
          <w:szCs w:val="32"/>
          <w:cs/>
        </w:rPr>
        <w:t>/10986/2563/4.</w:t>
      </w:r>
      <w:r w:rsidRPr="006A7838">
        <w:rPr>
          <w:sz w:val="32"/>
          <w:szCs w:val="32"/>
        </w:rPr>
        <w:t xml:space="preserve">pdf </w:t>
      </w:r>
      <w:r w:rsidRPr="006A7838">
        <w:rPr>
          <w:sz w:val="32"/>
          <w:szCs w:val="32"/>
          <w:cs/>
        </w:rPr>
        <w:t>10 เมษายน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 xml:space="preserve">2566. </w:t>
      </w:r>
    </w:p>
    <w:p w14:paraId="3C66AF28" w14:textId="77777777" w:rsidR="00121202" w:rsidRPr="006A7838" w:rsidRDefault="00E92967" w:rsidP="00121202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t xml:space="preserve">สิระ บูชา. “ประสิทธิผลการเยี่ยมบ้านโดยเภสัชกรที่มีต่อความร่วมมือในการใช้ยาและการควบคุมระดับน้าตาลสะสมในเลือดของผู้ป่วยเบาหวานชนิดที่ </w:t>
      </w:r>
      <w:r w:rsidRPr="006A7838">
        <w:rPr>
          <w:sz w:val="32"/>
          <w:szCs w:val="32"/>
        </w:rPr>
        <w:t>2</w:t>
      </w:r>
      <w:r w:rsidRPr="006A7838">
        <w:rPr>
          <w:sz w:val="32"/>
          <w:szCs w:val="32"/>
          <w:cs/>
        </w:rPr>
        <w:t xml:space="preserve"> อา</w:t>
      </w:r>
      <w:proofErr w:type="spellStart"/>
      <w:r w:rsidRPr="006A7838">
        <w:rPr>
          <w:sz w:val="32"/>
          <w:szCs w:val="32"/>
          <w:cs/>
        </w:rPr>
        <w:t>เภอ</w:t>
      </w:r>
      <w:proofErr w:type="spellEnd"/>
      <w:r w:rsidRPr="006A7838">
        <w:rPr>
          <w:sz w:val="32"/>
          <w:szCs w:val="32"/>
          <w:cs/>
        </w:rPr>
        <w:t>เต่างอยจังหวัดสกลนคร”</w:t>
      </w:r>
      <w:r w:rsidRPr="006A7838">
        <w:rPr>
          <w:sz w:val="32"/>
          <w:szCs w:val="32"/>
        </w:rPr>
        <w:t xml:space="preserve">, </w:t>
      </w:r>
      <w:r w:rsidRPr="006A7838">
        <w:rPr>
          <w:sz w:val="32"/>
          <w:szCs w:val="32"/>
          <w:cs/>
        </w:rPr>
        <w:t xml:space="preserve">วารสารวิจัยและพัฒนาระบบสุขภาพ. </w:t>
      </w:r>
      <w:r w:rsidRPr="006A7838">
        <w:rPr>
          <w:sz w:val="32"/>
          <w:szCs w:val="32"/>
        </w:rPr>
        <w:t>15</w:t>
      </w:r>
      <w:r w:rsidRPr="006A7838">
        <w:rPr>
          <w:sz w:val="32"/>
          <w:szCs w:val="32"/>
          <w:cs/>
        </w:rPr>
        <w:t>(</w:t>
      </w:r>
      <w:r w:rsidRPr="006A7838">
        <w:rPr>
          <w:sz w:val="32"/>
          <w:szCs w:val="32"/>
        </w:rPr>
        <w:t>1</w:t>
      </w:r>
      <w:r w:rsidRPr="006A7838">
        <w:rPr>
          <w:sz w:val="32"/>
          <w:szCs w:val="32"/>
          <w:cs/>
        </w:rPr>
        <w:t xml:space="preserve">): </w:t>
      </w:r>
      <w:r w:rsidRPr="006A7838">
        <w:rPr>
          <w:sz w:val="32"/>
          <w:szCs w:val="32"/>
        </w:rPr>
        <w:t>1</w:t>
      </w:r>
      <w:r w:rsidRPr="006A7838">
        <w:rPr>
          <w:sz w:val="32"/>
          <w:szCs w:val="32"/>
          <w:cs/>
        </w:rPr>
        <w:t>-</w:t>
      </w:r>
      <w:r w:rsidRPr="006A7838">
        <w:rPr>
          <w:sz w:val="32"/>
          <w:szCs w:val="32"/>
        </w:rPr>
        <w:t xml:space="preserve">15; </w:t>
      </w:r>
      <w:r w:rsidRPr="006A7838">
        <w:rPr>
          <w:sz w:val="32"/>
          <w:szCs w:val="32"/>
          <w:cs/>
        </w:rPr>
        <w:t>มกราคม-เมษายน</w:t>
      </w:r>
      <w:r w:rsidRPr="006A7838">
        <w:rPr>
          <w:sz w:val="32"/>
          <w:szCs w:val="32"/>
        </w:rPr>
        <w:t>, 2565</w:t>
      </w:r>
      <w:r w:rsidRPr="006A7838">
        <w:rPr>
          <w:sz w:val="32"/>
          <w:szCs w:val="32"/>
          <w:cs/>
        </w:rPr>
        <w:t>.</w:t>
      </w:r>
    </w:p>
    <w:p w14:paraId="4A5A7449" w14:textId="77777777" w:rsidR="00121202" w:rsidRPr="006A7838" w:rsidRDefault="00E92967" w:rsidP="00121202">
      <w:pPr>
        <w:pStyle w:val="Default"/>
        <w:numPr>
          <w:ilvl w:val="0"/>
          <w:numId w:val="26"/>
        </w:numPr>
        <w:jc w:val="thaiDistribute"/>
        <w:rPr>
          <w:sz w:val="32"/>
          <w:szCs w:val="32"/>
        </w:rPr>
      </w:pPr>
      <w:r w:rsidRPr="006A7838">
        <w:rPr>
          <w:sz w:val="32"/>
          <w:szCs w:val="32"/>
          <w:cs/>
        </w:rPr>
        <w:t xml:space="preserve"> </w:t>
      </w:r>
      <w:r w:rsidR="00121202" w:rsidRPr="006A7838">
        <w:rPr>
          <w:sz w:val="32"/>
          <w:szCs w:val="32"/>
        </w:rPr>
        <w:t>Bynum A, Hopkins D, Thomas A, Copeland N, Irwin C</w:t>
      </w:r>
      <w:r w:rsidR="00121202" w:rsidRPr="006A7838">
        <w:rPr>
          <w:sz w:val="32"/>
          <w:szCs w:val="32"/>
          <w:cs/>
        </w:rPr>
        <w:t xml:space="preserve">. </w:t>
      </w:r>
      <w:r w:rsidR="00121202" w:rsidRPr="006A7838">
        <w:rPr>
          <w:sz w:val="32"/>
          <w:szCs w:val="32"/>
        </w:rPr>
        <w:t xml:space="preserve">The effect of </w:t>
      </w:r>
      <w:proofErr w:type="spellStart"/>
      <w:r w:rsidR="00121202" w:rsidRPr="006A7838">
        <w:rPr>
          <w:sz w:val="32"/>
          <w:szCs w:val="32"/>
        </w:rPr>
        <w:t>telepharmacy</w:t>
      </w:r>
      <w:proofErr w:type="spellEnd"/>
      <w:r w:rsidR="00121202" w:rsidRPr="006A7838">
        <w:rPr>
          <w:sz w:val="32"/>
          <w:szCs w:val="32"/>
          <w:cs/>
        </w:rPr>
        <w:t xml:space="preserve"> </w:t>
      </w:r>
      <w:r w:rsidR="00121202" w:rsidRPr="006A7838">
        <w:rPr>
          <w:sz w:val="32"/>
          <w:szCs w:val="32"/>
        </w:rPr>
        <w:t>counseling on metered</w:t>
      </w:r>
      <w:r w:rsidR="00121202" w:rsidRPr="006A7838">
        <w:rPr>
          <w:sz w:val="32"/>
          <w:szCs w:val="32"/>
          <w:cs/>
        </w:rPr>
        <w:t>-</w:t>
      </w:r>
      <w:r w:rsidR="00121202" w:rsidRPr="006A7838">
        <w:rPr>
          <w:sz w:val="32"/>
          <w:szCs w:val="32"/>
        </w:rPr>
        <w:t>dose inhaler technique among adolescents with asthma in rural</w:t>
      </w:r>
      <w:r w:rsidR="00121202" w:rsidRPr="006A7838">
        <w:rPr>
          <w:sz w:val="32"/>
          <w:szCs w:val="32"/>
          <w:cs/>
        </w:rPr>
        <w:t xml:space="preserve"> </w:t>
      </w:r>
      <w:r w:rsidR="00121202" w:rsidRPr="006A7838">
        <w:rPr>
          <w:sz w:val="32"/>
          <w:szCs w:val="32"/>
        </w:rPr>
        <w:t>Arkansas</w:t>
      </w:r>
      <w:r w:rsidR="00121202" w:rsidRPr="006A7838">
        <w:rPr>
          <w:sz w:val="32"/>
          <w:szCs w:val="32"/>
          <w:cs/>
        </w:rPr>
        <w:t xml:space="preserve">. </w:t>
      </w:r>
      <w:r w:rsidR="00121202" w:rsidRPr="006A7838">
        <w:rPr>
          <w:sz w:val="32"/>
          <w:szCs w:val="32"/>
        </w:rPr>
        <w:t>Telemedicine journal and e</w:t>
      </w:r>
      <w:r w:rsidR="00121202" w:rsidRPr="006A7838">
        <w:rPr>
          <w:sz w:val="32"/>
          <w:szCs w:val="32"/>
          <w:cs/>
        </w:rPr>
        <w:t>-</w:t>
      </w:r>
      <w:r w:rsidR="00121202" w:rsidRPr="006A7838">
        <w:rPr>
          <w:sz w:val="32"/>
          <w:szCs w:val="32"/>
        </w:rPr>
        <w:t>health</w:t>
      </w:r>
      <w:r w:rsidR="00121202" w:rsidRPr="006A7838">
        <w:rPr>
          <w:sz w:val="32"/>
          <w:szCs w:val="32"/>
          <w:cs/>
        </w:rPr>
        <w:t xml:space="preserve">. </w:t>
      </w:r>
      <w:r w:rsidR="00121202" w:rsidRPr="006A7838">
        <w:rPr>
          <w:sz w:val="32"/>
          <w:szCs w:val="32"/>
        </w:rPr>
        <w:t>2001;7</w:t>
      </w:r>
      <w:r w:rsidR="00121202" w:rsidRPr="006A7838">
        <w:rPr>
          <w:sz w:val="32"/>
          <w:szCs w:val="32"/>
          <w:cs/>
        </w:rPr>
        <w:t>(</w:t>
      </w:r>
      <w:r w:rsidR="00121202" w:rsidRPr="006A7838">
        <w:rPr>
          <w:sz w:val="32"/>
          <w:szCs w:val="32"/>
        </w:rPr>
        <w:t>3</w:t>
      </w:r>
      <w:r w:rsidR="00121202" w:rsidRPr="006A7838">
        <w:rPr>
          <w:sz w:val="32"/>
          <w:szCs w:val="32"/>
          <w:cs/>
        </w:rPr>
        <w:t>):</w:t>
      </w:r>
      <w:r w:rsidR="00121202" w:rsidRPr="006A7838">
        <w:rPr>
          <w:sz w:val="32"/>
          <w:szCs w:val="32"/>
        </w:rPr>
        <w:t>207</w:t>
      </w:r>
      <w:r w:rsidR="00121202" w:rsidRPr="006A7838">
        <w:rPr>
          <w:sz w:val="32"/>
          <w:szCs w:val="32"/>
          <w:cs/>
        </w:rPr>
        <w:t>-</w:t>
      </w:r>
      <w:r w:rsidR="00121202" w:rsidRPr="006A7838">
        <w:rPr>
          <w:sz w:val="32"/>
          <w:szCs w:val="32"/>
        </w:rPr>
        <w:t>17</w:t>
      </w:r>
    </w:p>
    <w:p w14:paraId="0B2BFDCC" w14:textId="77777777" w:rsidR="00E92967" w:rsidRPr="006A7838" w:rsidRDefault="00E92967" w:rsidP="00121202">
      <w:pPr>
        <w:pStyle w:val="Default"/>
        <w:ind w:left="720"/>
        <w:jc w:val="thaiDistribute"/>
        <w:rPr>
          <w:sz w:val="32"/>
          <w:szCs w:val="32"/>
        </w:rPr>
      </w:pPr>
    </w:p>
    <w:p w14:paraId="31B43674" w14:textId="77777777" w:rsidR="0025389F" w:rsidRPr="006A7838" w:rsidRDefault="0025389F" w:rsidP="00DB4C2F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25389F" w:rsidRPr="006A7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C16"/>
    <w:multiLevelType w:val="hybridMultilevel"/>
    <w:tmpl w:val="1C78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6D13"/>
    <w:multiLevelType w:val="hybridMultilevel"/>
    <w:tmpl w:val="62DAB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C01A0"/>
    <w:multiLevelType w:val="hybridMultilevel"/>
    <w:tmpl w:val="1D826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57AD"/>
    <w:multiLevelType w:val="multilevel"/>
    <w:tmpl w:val="8E549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90E70"/>
    <w:multiLevelType w:val="multilevel"/>
    <w:tmpl w:val="48DEB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423BEA"/>
    <w:multiLevelType w:val="hybridMultilevel"/>
    <w:tmpl w:val="5A7E2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51E4"/>
    <w:multiLevelType w:val="hybridMultilevel"/>
    <w:tmpl w:val="A89E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544A4"/>
    <w:multiLevelType w:val="multilevel"/>
    <w:tmpl w:val="D90C64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283BCA"/>
    <w:multiLevelType w:val="hybridMultilevel"/>
    <w:tmpl w:val="E2D6B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1D17"/>
    <w:multiLevelType w:val="hybridMultilevel"/>
    <w:tmpl w:val="1A602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0048B6"/>
    <w:multiLevelType w:val="multilevel"/>
    <w:tmpl w:val="48DEB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D002A2"/>
    <w:multiLevelType w:val="multilevel"/>
    <w:tmpl w:val="CA408C2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 New" w:hAnsi="TH Sarabun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852947"/>
    <w:multiLevelType w:val="hybridMultilevel"/>
    <w:tmpl w:val="721AB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D7B8F"/>
    <w:multiLevelType w:val="multilevel"/>
    <w:tmpl w:val="ED6A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2777D3"/>
    <w:multiLevelType w:val="hybridMultilevel"/>
    <w:tmpl w:val="6686C0F4"/>
    <w:lvl w:ilvl="0" w:tplc="05A84C1A">
      <w:start w:val="1"/>
      <w:numFmt w:val="bullet"/>
      <w:lvlText w:val="-"/>
      <w:lvlJc w:val="left"/>
      <w:pPr>
        <w:ind w:left="36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286B7E"/>
    <w:multiLevelType w:val="hybridMultilevel"/>
    <w:tmpl w:val="2FF420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E11E0A"/>
    <w:multiLevelType w:val="hybridMultilevel"/>
    <w:tmpl w:val="6C02F6D8"/>
    <w:lvl w:ilvl="0" w:tplc="05A84C1A">
      <w:start w:val="1"/>
      <w:numFmt w:val="bullet"/>
      <w:lvlText w:val="-"/>
      <w:lvlJc w:val="left"/>
      <w:pPr>
        <w:ind w:left="108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20738E"/>
    <w:multiLevelType w:val="hybridMultilevel"/>
    <w:tmpl w:val="1DA46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85985"/>
    <w:multiLevelType w:val="hybridMultilevel"/>
    <w:tmpl w:val="3C669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40657B"/>
    <w:multiLevelType w:val="hybridMultilevel"/>
    <w:tmpl w:val="5AC489EE"/>
    <w:lvl w:ilvl="0" w:tplc="05A84C1A">
      <w:start w:val="1"/>
      <w:numFmt w:val="bullet"/>
      <w:lvlText w:val="-"/>
      <w:lvlJc w:val="left"/>
      <w:pPr>
        <w:ind w:left="1080" w:hanging="360"/>
      </w:pPr>
      <w:rPr>
        <w:rFonts w:ascii="TH Sarabun New" w:hAnsi="TH Sarabun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913C71"/>
    <w:multiLevelType w:val="hybridMultilevel"/>
    <w:tmpl w:val="15085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E46B1"/>
    <w:multiLevelType w:val="hybridMultilevel"/>
    <w:tmpl w:val="5E22C02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377305EB"/>
    <w:multiLevelType w:val="hybridMultilevel"/>
    <w:tmpl w:val="70969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1B5E2B"/>
    <w:multiLevelType w:val="hybridMultilevel"/>
    <w:tmpl w:val="9E024CEC"/>
    <w:lvl w:ilvl="0" w:tplc="05A84C1A">
      <w:start w:val="1"/>
      <w:numFmt w:val="bullet"/>
      <w:lvlText w:val="-"/>
      <w:lvlJc w:val="left"/>
      <w:pPr>
        <w:ind w:left="36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AD6E1F"/>
    <w:multiLevelType w:val="multilevel"/>
    <w:tmpl w:val="36B4F9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sz w:val="32"/>
        <w:szCs w:val="32"/>
        <w:lang w:bidi="th-TH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sz w:val="20"/>
      </w:rPr>
    </w:lvl>
  </w:abstractNum>
  <w:abstractNum w:abstractNumId="25" w15:restartNumberingAfterBreak="0">
    <w:nsid w:val="456C08DD"/>
    <w:multiLevelType w:val="hybridMultilevel"/>
    <w:tmpl w:val="1DA4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A56CB"/>
    <w:multiLevelType w:val="hybridMultilevel"/>
    <w:tmpl w:val="CEC63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3556BA"/>
    <w:multiLevelType w:val="hybridMultilevel"/>
    <w:tmpl w:val="DD70C234"/>
    <w:lvl w:ilvl="0" w:tplc="FFFFFFF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58267EDE"/>
    <w:multiLevelType w:val="multilevel"/>
    <w:tmpl w:val="48DEB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583D6BBA"/>
    <w:multiLevelType w:val="multilevel"/>
    <w:tmpl w:val="E85CC01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 New" w:hAnsi="TH Sarabun New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7"/>
      <w:numFmt w:val="bullet"/>
      <w:lvlText w:val=""/>
      <w:lvlJc w:val="left"/>
      <w:pPr>
        <w:ind w:left="2520" w:hanging="360"/>
      </w:pPr>
      <w:rPr>
        <w:rFonts w:ascii="Wingdings" w:eastAsiaTheme="minorHAnsi" w:hAnsi="Wingdings" w:cs="TH Sarabun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33554"/>
    <w:multiLevelType w:val="multilevel"/>
    <w:tmpl w:val="AE1AAA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7F220F"/>
    <w:multiLevelType w:val="multilevel"/>
    <w:tmpl w:val="AE42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hAnsi="TH Sarabun New" w:cs="TH Sarabun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D1509B"/>
    <w:multiLevelType w:val="hybridMultilevel"/>
    <w:tmpl w:val="1DA46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E20D6"/>
    <w:multiLevelType w:val="hybridMultilevel"/>
    <w:tmpl w:val="1DA46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353F8"/>
    <w:multiLevelType w:val="multilevel"/>
    <w:tmpl w:val="77463C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H Sarabun New" w:hAnsi="TH Sarabun New" w:hint="default"/>
      </w:rPr>
    </w:lvl>
    <w:lvl w:ilvl="2">
      <w:start w:val="1"/>
      <w:numFmt w:val="thaiLetters"/>
      <w:lvlText w:val="%3."/>
      <w:lvlJc w:val="left"/>
      <w:pPr>
        <w:ind w:left="180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sz w:val="20"/>
      </w:rPr>
    </w:lvl>
  </w:abstractNum>
  <w:abstractNum w:abstractNumId="35" w15:restartNumberingAfterBreak="0">
    <w:nsid w:val="674509FE"/>
    <w:multiLevelType w:val="multilevel"/>
    <w:tmpl w:val="F42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5397A"/>
    <w:multiLevelType w:val="multilevel"/>
    <w:tmpl w:val="30D837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FD9292D"/>
    <w:multiLevelType w:val="hybridMultilevel"/>
    <w:tmpl w:val="B23EA1AE"/>
    <w:lvl w:ilvl="0" w:tplc="05A84C1A">
      <w:start w:val="1"/>
      <w:numFmt w:val="bullet"/>
      <w:lvlText w:val="-"/>
      <w:lvlJc w:val="left"/>
      <w:pPr>
        <w:ind w:left="108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897ECB"/>
    <w:multiLevelType w:val="hybridMultilevel"/>
    <w:tmpl w:val="1FB61110"/>
    <w:lvl w:ilvl="0" w:tplc="05A84C1A">
      <w:start w:val="1"/>
      <w:numFmt w:val="bullet"/>
      <w:lvlText w:val="-"/>
      <w:lvlJc w:val="left"/>
      <w:pPr>
        <w:ind w:left="36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F4182F"/>
    <w:multiLevelType w:val="hybridMultilevel"/>
    <w:tmpl w:val="E94EE8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5351D1"/>
    <w:multiLevelType w:val="hybridMultilevel"/>
    <w:tmpl w:val="04C42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A5BC6"/>
    <w:multiLevelType w:val="multilevel"/>
    <w:tmpl w:val="EC1699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thaiLetters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2" w15:restartNumberingAfterBreak="0">
    <w:nsid w:val="799E6B9B"/>
    <w:multiLevelType w:val="hybridMultilevel"/>
    <w:tmpl w:val="1DA46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E1797"/>
    <w:multiLevelType w:val="multilevel"/>
    <w:tmpl w:val="391A29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 New" w:hAnsi="TH Sarabun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721BF"/>
    <w:multiLevelType w:val="hybridMultilevel"/>
    <w:tmpl w:val="7068B36C"/>
    <w:lvl w:ilvl="0" w:tplc="05A84C1A">
      <w:start w:val="1"/>
      <w:numFmt w:val="bullet"/>
      <w:lvlText w:val="-"/>
      <w:lvlJc w:val="left"/>
      <w:pPr>
        <w:ind w:left="2520" w:hanging="360"/>
      </w:pPr>
      <w:rPr>
        <w:rFonts w:ascii="TH Sarabun New" w:hAnsi="TH Sarabun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5" w15:restartNumberingAfterBreak="0">
    <w:nsid w:val="7D1573B2"/>
    <w:multiLevelType w:val="hybridMultilevel"/>
    <w:tmpl w:val="72BE6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121703">
    <w:abstractNumId w:val="31"/>
  </w:num>
  <w:num w:numId="2" w16cid:durableId="532155633">
    <w:abstractNumId w:val="20"/>
  </w:num>
  <w:num w:numId="3" w16cid:durableId="1220290355">
    <w:abstractNumId w:val="4"/>
  </w:num>
  <w:num w:numId="4" w16cid:durableId="253443809">
    <w:abstractNumId w:val="7"/>
  </w:num>
  <w:num w:numId="5" w16cid:durableId="1257908104">
    <w:abstractNumId w:val="3"/>
  </w:num>
  <w:num w:numId="6" w16cid:durableId="1346401573">
    <w:abstractNumId w:val="38"/>
  </w:num>
  <w:num w:numId="7" w16cid:durableId="1183713152">
    <w:abstractNumId w:val="41"/>
  </w:num>
  <w:num w:numId="8" w16cid:durableId="26679858">
    <w:abstractNumId w:val="29"/>
  </w:num>
  <w:num w:numId="9" w16cid:durableId="404499676">
    <w:abstractNumId w:val="18"/>
  </w:num>
  <w:num w:numId="10" w16cid:durableId="832380955">
    <w:abstractNumId w:val="34"/>
  </w:num>
  <w:num w:numId="11" w16cid:durableId="1050230501">
    <w:abstractNumId w:val="43"/>
  </w:num>
  <w:num w:numId="12" w16cid:durableId="778765247">
    <w:abstractNumId w:val="11"/>
  </w:num>
  <w:num w:numId="13" w16cid:durableId="1189105221">
    <w:abstractNumId w:val="37"/>
  </w:num>
  <w:num w:numId="14" w16cid:durableId="2087260669">
    <w:abstractNumId w:val="24"/>
  </w:num>
  <w:num w:numId="15" w16cid:durableId="1068381713">
    <w:abstractNumId w:val="44"/>
  </w:num>
  <w:num w:numId="16" w16cid:durableId="733040230">
    <w:abstractNumId w:val="36"/>
  </w:num>
  <w:num w:numId="17" w16cid:durableId="1749498681">
    <w:abstractNumId w:val="14"/>
  </w:num>
  <w:num w:numId="18" w16cid:durableId="897974558">
    <w:abstractNumId w:val="5"/>
  </w:num>
  <w:num w:numId="19" w16cid:durableId="2137403224">
    <w:abstractNumId w:val="1"/>
  </w:num>
  <w:num w:numId="20" w16cid:durableId="1614633957">
    <w:abstractNumId w:val="15"/>
  </w:num>
  <w:num w:numId="21" w16cid:durableId="737165367">
    <w:abstractNumId w:val="26"/>
  </w:num>
  <w:num w:numId="22" w16cid:durableId="1150173115">
    <w:abstractNumId w:val="12"/>
  </w:num>
  <w:num w:numId="23" w16cid:durableId="326173082">
    <w:abstractNumId w:val="6"/>
  </w:num>
  <w:num w:numId="24" w16cid:durableId="742142968">
    <w:abstractNumId w:val="39"/>
  </w:num>
  <w:num w:numId="25" w16cid:durableId="916594579">
    <w:abstractNumId w:val="45"/>
  </w:num>
  <w:num w:numId="26" w16cid:durableId="885413314">
    <w:abstractNumId w:val="25"/>
  </w:num>
  <w:num w:numId="27" w16cid:durableId="65735151">
    <w:abstractNumId w:val="22"/>
  </w:num>
  <w:num w:numId="28" w16cid:durableId="260384421">
    <w:abstractNumId w:val="23"/>
  </w:num>
  <w:num w:numId="29" w16cid:durableId="1399935401">
    <w:abstractNumId w:val="0"/>
  </w:num>
  <w:num w:numId="30" w16cid:durableId="1737582991">
    <w:abstractNumId w:val="28"/>
  </w:num>
  <w:num w:numId="31" w16cid:durableId="242690267">
    <w:abstractNumId w:val="8"/>
  </w:num>
  <w:num w:numId="32" w16cid:durableId="2021421634">
    <w:abstractNumId w:val="2"/>
  </w:num>
  <w:num w:numId="33" w16cid:durableId="881407225">
    <w:abstractNumId w:val="10"/>
  </w:num>
  <w:num w:numId="34" w16cid:durableId="555355992">
    <w:abstractNumId w:val="30"/>
  </w:num>
  <w:num w:numId="35" w16cid:durableId="2036615871">
    <w:abstractNumId w:val="21"/>
  </w:num>
  <w:num w:numId="36" w16cid:durableId="1521430181">
    <w:abstractNumId w:val="19"/>
  </w:num>
  <w:num w:numId="37" w16cid:durableId="1524898778">
    <w:abstractNumId w:val="16"/>
  </w:num>
  <w:num w:numId="38" w16cid:durableId="594940181">
    <w:abstractNumId w:val="40"/>
  </w:num>
  <w:num w:numId="39" w16cid:durableId="598224869">
    <w:abstractNumId w:val="9"/>
  </w:num>
  <w:num w:numId="40" w16cid:durableId="535391874">
    <w:abstractNumId w:val="32"/>
  </w:num>
  <w:num w:numId="41" w16cid:durableId="536282800">
    <w:abstractNumId w:val="13"/>
  </w:num>
  <w:num w:numId="42" w16cid:durableId="1942496140">
    <w:abstractNumId w:val="42"/>
  </w:num>
  <w:num w:numId="43" w16cid:durableId="1290285077">
    <w:abstractNumId w:val="17"/>
  </w:num>
  <w:num w:numId="44" w16cid:durableId="1533957931">
    <w:abstractNumId w:val="33"/>
  </w:num>
  <w:num w:numId="45" w16cid:durableId="1119491472">
    <w:abstractNumId w:val="27"/>
  </w:num>
  <w:num w:numId="46" w16cid:durableId="728111849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96"/>
    <w:rsid w:val="0000547B"/>
    <w:rsid w:val="00006C5F"/>
    <w:rsid w:val="0001306B"/>
    <w:rsid w:val="000150FB"/>
    <w:rsid w:val="00020D23"/>
    <w:rsid w:val="00023666"/>
    <w:rsid w:val="00036F32"/>
    <w:rsid w:val="00040971"/>
    <w:rsid w:val="00042A59"/>
    <w:rsid w:val="000438B4"/>
    <w:rsid w:val="00046FB5"/>
    <w:rsid w:val="00055109"/>
    <w:rsid w:val="00071424"/>
    <w:rsid w:val="00072032"/>
    <w:rsid w:val="00073279"/>
    <w:rsid w:val="00075F4B"/>
    <w:rsid w:val="0008031C"/>
    <w:rsid w:val="00091482"/>
    <w:rsid w:val="0009347F"/>
    <w:rsid w:val="00093D0C"/>
    <w:rsid w:val="0009539D"/>
    <w:rsid w:val="000955BF"/>
    <w:rsid w:val="000A0B6B"/>
    <w:rsid w:val="000A2074"/>
    <w:rsid w:val="000A6E49"/>
    <w:rsid w:val="000A71B7"/>
    <w:rsid w:val="000B1797"/>
    <w:rsid w:val="000B387F"/>
    <w:rsid w:val="000B793E"/>
    <w:rsid w:val="000C3B98"/>
    <w:rsid w:val="000C5471"/>
    <w:rsid w:val="000C6437"/>
    <w:rsid w:val="000C764B"/>
    <w:rsid w:val="000D6E0C"/>
    <w:rsid w:val="000E01CD"/>
    <w:rsid w:val="000E1926"/>
    <w:rsid w:val="000F0528"/>
    <w:rsid w:val="000F1077"/>
    <w:rsid w:val="000F3F81"/>
    <w:rsid w:val="000F44DD"/>
    <w:rsid w:val="000F5F60"/>
    <w:rsid w:val="000F760A"/>
    <w:rsid w:val="001036C3"/>
    <w:rsid w:val="00107073"/>
    <w:rsid w:val="00107A1A"/>
    <w:rsid w:val="00110025"/>
    <w:rsid w:val="00110FAD"/>
    <w:rsid w:val="001118FE"/>
    <w:rsid w:val="00115387"/>
    <w:rsid w:val="0011746D"/>
    <w:rsid w:val="00121202"/>
    <w:rsid w:val="001213C5"/>
    <w:rsid w:val="0012252B"/>
    <w:rsid w:val="0012322E"/>
    <w:rsid w:val="001261B4"/>
    <w:rsid w:val="001274FF"/>
    <w:rsid w:val="00133BC6"/>
    <w:rsid w:val="00143D7B"/>
    <w:rsid w:val="00145C1D"/>
    <w:rsid w:val="00145ED3"/>
    <w:rsid w:val="00146B45"/>
    <w:rsid w:val="00147D8F"/>
    <w:rsid w:val="00153E24"/>
    <w:rsid w:val="00160B20"/>
    <w:rsid w:val="001656F7"/>
    <w:rsid w:val="00165D76"/>
    <w:rsid w:val="00166E87"/>
    <w:rsid w:val="00176C9E"/>
    <w:rsid w:val="0018046F"/>
    <w:rsid w:val="0018625E"/>
    <w:rsid w:val="00196384"/>
    <w:rsid w:val="001A0110"/>
    <w:rsid w:val="001A109C"/>
    <w:rsid w:val="001B2743"/>
    <w:rsid w:val="001C1615"/>
    <w:rsid w:val="001E1D53"/>
    <w:rsid w:val="001E359D"/>
    <w:rsid w:val="001E3D75"/>
    <w:rsid w:val="001F4A29"/>
    <w:rsid w:val="001F6AB6"/>
    <w:rsid w:val="001F7EFA"/>
    <w:rsid w:val="0020183E"/>
    <w:rsid w:val="0020330D"/>
    <w:rsid w:val="002054EE"/>
    <w:rsid w:val="00211D4E"/>
    <w:rsid w:val="00226BFD"/>
    <w:rsid w:val="00227054"/>
    <w:rsid w:val="002304D9"/>
    <w:rsid w:val="00234E7A"/>
    <w:rsid w:val="0024180F"/>
    <w:rsid w:val="00243FE3"/>
    <w:rsid w:val="00245B2A"/>
    <w:rsid w:val="00246B80"/>
    <w:rsid w:val="002524B6"/>
    <w:rsid w:val="0025290E"/>
    <w:rsid w:val="00253672"/>
    <w:rsid w:val="0025389F"/>
    <w:rsid w:val="00254170"/>
    <w:rsid w:val="00254603"/>
    <w:rsid w:val="002555ED"/>
    <w:rsid w:val="00257CCB"/>
    <w:rsid w:val="002608D8"/>
    <w:rsid w:val="00265D1F"/>
    <w:rsid w:val="00267663"/>
    <w:rsid w:val="00272007"/>
    <w:rsid w:val="00275F7D"/>
    <w:rsid w:val="00276454"/>
    <w:rsid w:val="002768BD"/>
    <w:rsid w:val="00276ECA"/>
    <w:rsid w:val="00277A4B"/>
    <w:rsid w:val="002816AA"/>
    <w:rsid w:val="00290BE8"/>
    <w:rsid w:val="0029637A"/>
    <w:rsid w:val="00297B5C"/>
    <w:rsid w:val="00297BDC"/>
    <w:rsid w:val="002A43CE"/>
    <w:rsid w:val="002A78C6"/>
    <w:rsid w:val="002B28A0"/>
    <w:rsid w:val="002B5E98"/>
    <w:rsid w:val="002B6E53"/>
    <w:rsid w:val="002B748C"/>
    <w:rsid w:val="002C283D"/>
    <w:rsid w:val="002C3838"/>
    <w:rsid w:val="002C3F75"/>
    <w:rsid w:val="002C4076"/>
    <w:rsid w:val="002C4289"/>
    <w:rsid w:val="002C5E9D"/>
    <w:rsid w:val="002D4161"/>
    <w:rsid w:val="002D5C45"/>
    <w:rsid w:val="002E201F"/>
    <w:rsid w:val="002E20EF"/>
    <w:rsid w:val="002E4AAA"/>
    <w:rsid w:val="002F2758"/>
    <w:rsid w:val="002F349F"/>
    <w:rsid w:val="002F4010"/>
    <w:rsid w:val="002F4118"/>
    <w:rsid w:val="002F7CD6"/>
    <w:rsid w:val="00300360"/>
    <w:rsid w:val="00311EEA"/>
    <w:rsid w:val="00313561"/>
    <w:rsid w:val="00313715"/>
    <w:rsid w:val="00316C5E"/>
    <w:rsid w:val="00325C9F"/>
    <w:rsid w:val="003325E6"/>
    <w:rsid w:val="00333D21"/>
    <w:rsid w:val="003364DD"/>
    <w:rsid w:val="00344460"/>
    <w:rsid w:val="00351951"/>
    <w:rsid w:val="0035569A"/>
    <w:rsid w:val="00356A3E"/>
    <w:rsid w:val="00363C58"/>
    <w:rsid w:val="00370586"/>
    <w:rsid w:val="00370D0A"/>
    <w:rsid w:val="00376698"/>
    <w:rsid w:val="0038058C"/>
    <w:rsid w:val="0038403F"/>
    <w:rsid w:val="00384734"/>
    <w:rsid w:val="00396734"/>
    <w:rsid w:val="003A04BE"/>
    <w:rsid w:val="003A3FB9"/>
    <w:rsid w:val="003A5C0C"/>
    <w:rsid w:val="003B0433"/>
    <w:rsid w:val="003B5964"/>
    <w:rsid w:val="003B7409"/>
    <w:rsid w:val="003C0B2A"/>
    <w:rsid w:val="003C20A0"/>
    <w:rsid w:val="003C6383"/>
    <w:rsid w:val="003C6F16"/>
    <w:rsid w:val="003C7330"/>
    <w:rsid w:val="003D2A56"/>
    <w:rsid w:val="003D64D5"/>
    <w:rsid w:val="003E2BD6"/>
    <w:rsid w:val="003E4995"/>
    <w:rsid w:val="003E60EF"/>
    <w:rsid w:val="003F2331"/>
    <w:rsid w:val="003F32E6"/>
    <w:rsid w:val="003F3B16"/>
    <w:rsid w:val="00405DDD"/>
    <w:rsid w:val="00405EBB"/>
    <w:rsid w:val="004065BD"/>
    <w:rsid w:val="0040662A"/>
    <w:rsid w:val="0040678A"/>
    <w:rsid w:val="00406797"/>
    <w:rsid w:val="004074FA"/>
    <w:rsid w:val="00411035"/>
    <w:rsid w:val="004115B2"/>
    <w:rsid w:val="00412C09"/>
    <w:rsid w:val="00413784"/>
    <w:rsid w:val="00417EEA"/>
    <w:rsid w:val="00426E7D"/>
    <w:rsid w:val="00427943"/>
    <w:rsid w:val="004279EC"/>
    <w:rsid w:val="00431804"/>
    <w:rsid w:val="0043181F"/>
    <w:rsid w:val="004428A2"/>
    <w:rsid w:val="004468DA"/>
    <w:rsid w:val="004617AD"/>
    <w:rsid w:val="004727B3"/>
    <w:rsid w:val="00474B82"/>
    <w:rsid w:val="0048668A"/>
    <w:rsid w:val="00490E48"/>
    <w:rsid w:val="004936D8"/>
    <w:rsid w:val="00494272"/>
    <w:rsid w:val="004A18C9"/>
    <w:rsid w:val="004A1BF6"/>
    <w:rsid w:val="004A3B29"/>
    <w:rsid w:val="004B17B9"/>
    <w:rsid w:val="004B1EE8"/>
    <w:rsid w:val="004B2081"/>
    <w:rsid w:val="004B33FC"/>
    <w:rsid w:val="004B5897"/>
    <w:rsid w:val="004C4A3A"/>
    <w:rsid w:val="004D1B56"/>
    <w:rsid w:val="004D6AA1"/>
    <w:rsid w:val="004E72B2"/>
    <w:rsid w:val="004E7A66"/>
    <w:rsid w:val="004F3783"/>
    <w:rsid w:val="004F38DA"/>
    <w:rsid w:val="005125F2"/>
    <w:rsid w:val="00516274"/>
    <w:rsid w:val="005329C3"/>
    <w:rsid w:val="00534AED"/>
    <w:rsid w:val="00536E93"/>
    <w:rsid w:val="00541331"/>
    <w:rsid w:val="00542F60"/>
    <w:rsid w:val="005443E9"/>
    <w:rsid w:val="00544EA1"/>
    <w:rsid w:val="00554079"/>
    <w:rsid w:val="0055496F"/>
    <w:rsid w:val="00560FEC"/>
    <w:rsid w:val="005612C4"/>
    <w:rsid w:val="005620EA"/>
    <w:rsid w:val="00563070"/>
    <w:rsid w:val="005705BC"/>
    <w:rsid w:val="00573E2E"/>
    <w:rsid w:val="00574A2E"/>
    <w:rsid w:val="00580234"/>
    <w:rsid w:val="00584038"/>
    <w:rsid w:val="00585634"/>
    <w:rsid w:val="0059310C"/>
    <w:rsid w:val="00597222"/>
    <w:rsid w:val="0059761B"/>
    <w:rsid w:val="005A7E8A"/>
    <w:rsid w:val="005B131A"/>
    <w:rsid w:val="005B23BC"/>
    <w:rsid w:val="005B6F7F"/>
    <w:rsid w:val="005B7B47"/>
    <w:rsid w:val="005C12CA"/>
    <w:rsid w:val="005C2DED"/>
    <w:rsid w:val="005D17DF"/>
    <w:rsid w:val="005D352E"/>
    <w:rsid w:val="005E1885"/>
    <w:rsid w:val="005E7616"/>
    <w:rsid w:val="005E7960"/>
    <w:rsid w:val="005E7D47"/>
    <w:rsid w:val="005E7EE3"/>
    <w:rsid w:val="005F13E3"/>
    <w:rsid w:val="005F2AA0"/>
    <w:rsid w:val="005F4C7E"/>
    <w:rsid w:val="005F56E0"/>
    <w:rsid w:val="006029C0"/>
    <w:rsid w:val="006039E0"/>
    <w:rsid w:val="00606D19"/>
    <w:rsid w:val="00607828"/>
    <w:rsid w:val="0061734E"/>
    <w:rsid w:val="006210DC"/>
    <w:rsid w:val="0062221B"/>
    <w:rsid w:val="0062491F"/>
    <w:rsid w:val="00625936"/>
    <w:rsid w:val="0063164B"/>
    <w:rsid w:val="00635947"/>
    <w:rsid w:val="00637880"/>
    <w:rsid w:val="00641996"/>
    <w:rsid w:val="006430D8"/>
    <w:rsid w:val="00644D1F"/>
    <w:rsid w:val="00646612"/>
    <w:rsid w:val="006507DB"/>
    <w:rsid w:val="0065130B"/>
    <w:rsid w:val="006574AD"/>
    <w:rsid w:val="0066309E"/>
    <w:rsid w:val="006762D2"/>
    <w:rsid w:val="0067676D"/>
    <w:rsid w:val="00682CFB"/>
    <w:rsid w:val="00684AB6"/>
    <w:rsid w:val="00687CA0"/>
    <w:rsid w:val="00690528"/>
    <w:rsid w:val="00692856"/>
    <w:rsid w:val="006A0838"/>
    <w:rsid w:val="006A0ED1"/>
    <w:rsid w:val="006A3620"/>
    <w:rsid w:val="006A3B0F"/>
    <w:rsid w:val="006A43A4"/>
    <w:rsid w:val="006A55C6"/>
    <w:rsid w:val="006A7838"/>
    <w:rsid w:val="006B42CE"/>
    <w:rsid w:val="006B7443"/>
    <w:rsid w:val="006C34A2"/>
    <w:rsid w:val="006D318D"/>
    <w:rsid w:val="006D5233"/>
    <w:rsid w:val="006D56F8"/>
    <w:rsid w:val="006D7C76"/>
    <w:rsid w:val="006E6404"/>
    <w:rsid w:val="006E6ADA"/>
    <w:rsid w:val="006E7033"/>
    <w:rsid w:val="006E744C"/>
    <w:rsid w:val="006F2160"/>
    <w:rsid w:val="006F2E16"/>
    <w:rsid w:val="006F6091"/>
    <w:rsid w:val="006F74F6"/>
    <w:rsid w:val="00705E56"/>
    <w:rsid w:val="0070651C"/>
    <w:rsid w:val="0071238E"/>
    <w:rsid w:val="00715F45"/>
    <w:rsid w:val="007239B9"/>
    <w:rsid w:val="0072506F"/>
    <w:rsid w:val="00727290"/>
    <w:rsid w:val="00730256"/>
    <w:rsid w:val="00730FE3"/>
    <w:rsid w:val="00732782"/>
    <w:rsid w:val="00733E37"/>
    <w:rsid w:val="0073407D"/>
    <w:rsid w:val="00740785"/>
    <w:rsid w:val="007407E9"/>
    <w:rsid w:val="00747DF6"/>
    <w:rsid w:val="007504EF"/>
    <w:rsid w:val="00752F46"/>
    <w:rsid w:val="007543F9"/>
    <w:rsid w:val="00756CAA"/>
    <w:rsid w:val="00761F9D"/>
    <w:rsid w:val="0076233D"/>
    <w:rsid w:val="00763501"/>
    <w:rsid w:val="0076492F"/>
    <w:rsid w:val="00767155"/>
    <w:rsid w:val="00770F91"/>
    <w:rsid w:val="00777086"/>
    <w:rsid w:val="00790109"/>
    <w:rsid w:val="00793C50"/>
    <w:rsid w:val="007A3806"/>
    <w:rsid w:val="007B1672"/>
    <w:rsid w:val="007B1FC0"/>
    <w:rsid w:val="007C2444"/>
    <w:rsid w:val="007C29DA"/>
    <w:rsid w:val="007C40CE"/>
    <w:rsid w:val="007D0F2D"/>
    <w:rsid w:val="007D1FE4"/>
    <w:rsid w:val="007D7DD2"/>
    <w:rsid w:val="007E0E28"/>
    <w:rsid w:val="007E1050"/>
    <w:rsid w:val="007E1455"/>
    <w:rsid w:val="007E1E90"/>
    <w:rsid w:val="007E323F"/>
    <w:rsid w:val="007E3827"/>
    <w:rsid w:val="007F59D2"/>
    <w:rsid w:val="00800047"/>
    <w:rsid w:val="00800E31"/>
    <w:rsid w:val="00801964"/>
    <w:rsid w:val="00802287"/>
    <w:rsid w:val="0080786D"/>
    <w:rsid w:val="00807B2C"/>
    <w:rsid w:val="00810378"/>
    <w:rsid w:val="008109D7"/>
    <w:rsid w:val="00813349"/>
    <w:rsid w:val="00821AB5"/>
    <w:rsid w:val="008338A0"/>
    <w:rsid w:val="00834A92"/>
    <w:rsid w:val="008410A3"/>
    <w:rsid w:val="00842524"/>
    <w:rsid w:val="00844EC7"/>
    <w:rsid w:val="00847B48"/>
    <w:rsid w:val="00852BA5"/>
    <w:rsid w:val="00857E58"/>
    <w:rsid w:val="00873DFC"/>
    <w:rsid w:val="0088000F"/>
    <w:rsid w:val="00881BF4"/>
    <w:rsid w:val="008867B3"/>
    <w:rsid w:val="008870B4"/>
    <w:rsid w:val="00890941"/>
    <w:rsid w:val="00895E4D"/>
    <w:rsid w:val="008A024E"/>
    <w:rsid w:val="008A6292"/>
    <w:rsid w:val="008A6398"/>
    <w:rsid w:val="008A6C7E"/>
    <w:rsid w:val="008A6D1B"/>
    <w:rsid w:val="008B265E"/>
    <w:rsid w:val="008B4B71"/>
    <w:rsid w:val="008C41F2"/>
    <w:rsid w:val="008C6E80"/>
    <w:rsid w:val="008D2236"/>
    <w:rsid w:val="008D47C8"/>
    <w:rsid w:val="008D6A05"/>
    <w:rsid w:val="008D7A72"/>
    <w:rsid w:val="008E1C00"/>
    <w:rsid w:val="008E3CD2"/>
    <w:rsid w:val="008F2D3B"/>
    <w:rsid w:val="008F5041"/>
    <w:rsid w:val="00903DE5"/>
    <w:rsid w:val="009108A0"/>
    <w:rsid w:val="0091578B"/>
    <w:rsid w:val="00917748"/>
    <w:rsid w:val="00917FD0"/>
    <w:rsid w:val="009203C0"/>
    <w:rsid w:val="00920EA4"/>
    <w:rsid w:val="00923AE2"/>
    <w:rsid w:val="00924146"/>
    <w:rsid w:val="00926849"/>
    <w:rsid w:val="009270F1"/>
    <w:rsid w:val="0095138F"/>
    <w:rsid w:val="00952F48"/>
    <w:rsid w:val="00953DF7"/>
    <w:rsid w:val="0096000D"/>
    <w:rsid w:val="00960F61"/>
    <w:rsid w:val="00963571"/>
    <w:rsid w:val="00967270"/>
    <w:rsid w:val="009775B4"/>
    <w:rsid w:val="009802AA"/>
    <w:rsid w:val="009836CD"/>
    <w:rsid w:val="009838D1"/>
    <w:rsid w:val="00985725"/>
    <w:rsid w:val="00985F56"/>
    <w:rsid w:val="00987BCD"/>
    <w:rsid w:val="009940D5"/>
    <w:rsid w:val="00994A3E"/>
    <w:rsid w:val="00994DEC"/>
    <w:rsid w:val="009A0476"/>
    <w:rsid w:val="009A0FE6"/>
    <w:rsid w:val="009A5908"/>
    <w:rsid w:val="009A5F29"/>
    <w:rsid w:val="009A60D0"/>
    <w:rsid w:val="009A682E"/>
    <w:rsid w:val="009C2004"/>
    <w:rsid w:val="009C620F"/>
    <w:rsid w:val="009D18A7"/>
    <w:rsid w:val="009D3C51"/>
    <w:rsid w:val="009D6064"/>
    <w:rsid w:val="009E3FC9"/>
    <w:rsid w:val="009E4AA8"/>
    <w:rsid w:val="009F58C0"/>
    <w:rsid w:val="00A00DB0"/>
    <w:rsid w:val="00A00EA0"/>
    <w:rsid w:val="00A03799"/>
    <w:rsid w:val="00A046B8"/>
    <w:rsid w:val="00A0527B"/>
    <w:rsid w:val="00A05499"/>
    <w:rsid w:val="00A11950"/>
    <w:rsid w:val="00A11ACC"/>
    <w:rsid w:val="00A2060B"/>
    <w:rsid w:val="00A2634F"/>
    <w:rsid w:val="00A3658F"/>
    <w:rsid w:val="00A42C5B"/>
    <w:rsid w:val="00A433B0"/>
    <w:rsid w:val="00A46331"/>
    <w:rsid w:val="00A46C6D"/>
    <w:rsid w:val="00A46D1F"/>
    <w:rsid w:val="00A5586D"/>
    <w:rsid w:val="00A72180"/>
    <w:rsid w:val="00A7500D"/>
    <w:rsid w:val="00A75426"/>
    <w:rsid w:val="00A813A8"/>
    <w:rsid w:val="00A819EA"/>
    <w:rsid w:val="00A85EB1"/>
    <w:rsid w:val="00A87678"/>
    <w:rsid w:val="00A92C0B"/>
    <w:rsid w:val="00A937E8"/>
    <w:rsid w:val="00A939F4"/>
    <w:rsid w:val="00A946EC"/>
    <w:rsid w:val="00AA175B"/>
    <w:rsid w:val="00AA465A"/>
    <w:rsid w:val="00AA6278"/>
    <w:rsid w:val="00AA7590"/>
    <w:rsid w:val="00AA761B"/>
    <w:rsid w:val="00AB3FFE"/>
    <w:rsid w:val="00AB66BB"/>
    <w:rsid w:val="00AB6F9A"/>
    <w:rsid w:val="00AC26BA"/>
    <w:rsid w:val="00AC32F2"/>
    <w:rsid w:val="00AD1D78"/>
    <w:rsid w:val="00AD436B"/>
    <w:rsid w:val="00AD4E05"/>
    <w:rsid w:val="00AD6B9B"/>
    <w:rsid w:val="00AE28B5"/>
    <w:rsid w:val="00AE4B1E"/>
    <w:rsid w:val="00AF141D"/>
    <w:rsid w:val="00AF4A7C"/>
    <w:rsid w:val="00AF79AA"/>
    <w:rsid w:val="00B02C08"/>
    <w:rsid w:val="00B0783C"/>
    <w:rsid w:val="00B22B00"/>
    <w:rsid w:val="00B35349"/>
    <w:rsid w:val="00B37A84"/>
    <w:rsid w:val="00B409B5"/>
    <w:rsid w:val="00B503CD"/>
    <w:rsid w:val="00B5440B"/>
    <w:rsid w:val="00B54FFB"/>
    <w:rsid w:val="00B551E6"/>
    <w:rsid w:val="00B610FC"/>
    <w:rsid w:val="00B678B9"/>
    <w:rsid w:val="00B702D8"/>
    <w:rsid w:val="00B70B96"/>
    <w:rsid w:val="00B72EEE"/>
    <w:rsid w:val="00B7309E"/>
    <w:rsid w:val="00B80C98"/>
    <w:rsid w:val="00B815E9"/>
    <w:rsid w:val="00B902EC"/>
    <w:rsid w:val="00B9091D"/>
    <w:rsid w:val="00B91926"/>
    <w:rsid w:val="00BA038F"/>
    <w:rsid w:val="00BA1158"/>
    <w:rsid w:val="00BA3B04"/>
    <w:rsid w:val="00BA79E5"/>
    <w:rsid w:val="00BB412B"/>
    <w:rsid w:val="00BB5610"/>
    <w:rsid w:val="00BB72E5"/>
    <w:rsid w:val="00BC39D2"/>
    <w:rsid w:val="00BC5C9F"/>
    <w:rsid w:val="00BD03F9"/>
    <w:rsid w:val="00BD1DA2"/>
    <w:rsid w:val="00BD50DB"/>
    <w:rsid w:val="00BD7B85"/>
    <w:rsid w:val="00BD7C66"/>
    <w:rsid w:val="00BD7C7B"/>
    <w:rsid w:val="00BE6224"/>
    <w:rsid w:val="00BE7157"/>
    <w:rsid w:val="00C0672F"/>
    <w:rsid w:val="00C108C5"/>
    <w:rsid w:val="00C12011"/>
    <w:rsid w:val="00C12538"/>
    <w:rsid w:val="00C164BF"/>
    <w:rsid w:val="00C248AE"/>
    <w:rsid w:val="00C25590"/>
    <w:rsid w:val="00C27AEA"/>
    <w:rsid w:val="00C32EB0"/>
    <w:rsid w:val="00C34476"/>
    <w:rsid w:val="00C351AF"/>
    <w:rsid w:val="00C37CA8"/>
    <w:rsid w:val="00C41826"/>
    <w:rsid w:val="00C41A10"/>
    <w:rsid w:val="00C45CCD"/>
    <w:rsid w:val="00C539C5"/>
    <w:rsid w:val="00C575DE"/>
    <w:rsid w:val="00C6001B"/>
    <w:rsid w:val="00C6091F"/>
    <w:rsid w:val="00C61E8E"/>
    <w:rsid w:val="00C63768"/>
    <w:rsid w:val="00C64F80"/>
    <w:rsid w:val="00C67EEC"/>
    <w:rsid w:val="00C709BA"/>
    <w:rsid w:val="00C75738"/>
    <w:rsid w:val="00C80E73"/>
    <w:rsid w:val="00C82D60"/>
    <w:rsid w:val="00C87C05"/>
    <w:rsid w:val="00C94F00"/>
    <w:rsid w:val="00C954A9"/>
    <w:rsid w:val="00C97C8B"/>
    <w:rsid w:val="00C97FB0"/>
    <w:rsid w:val="00CA1A2B"/>
    <w:rsid w:val="00CA4F73"/>
    <w:rsid w:val="00CA5174"/>
    <w:rsid w:val="00CA69F3"/>
    <w:rsid w:val="00CA6BBE"/>
    <w:rsid w:val="00CB275F"/>
    <w:rsid w:val="00CB4E69"/>
    <w:rsid w:val="00CC42A2"/>
    <w:rsid w:val="00CC5685"/>
    <w:rsid w:val="00CC72F1"/>
    <w:rsid w:val="00CE7C6C"/>
    <w:rsid w:val="00CF032B"/>
    <w:rsid w:val="00CF2AAE"/>
    <w:rsid w:val="00CF3969"/>
    <w:rsid w:val="00CF3BA9"/>
    <w:rsid w:val="00D044D5"/>
    <w:rsid w:val="00D04CCC"/>
    <w:rsid w:val="00D15718"/>
    <w:rsid w:val="00D20722"/>
    <w:rsid w:val="00D23ADF"/>
    <w:rsid w:val="00D30AC8"/>
    <w:rsid w:val="00D3142F"/>
    <w:rsid w:val="00D32711"/>
    <w:rsid w:val="00D362B7"/>
    <w:rsid w:val="00D36426"/>
    <w:rsid w:val="00D440AA"/>
    <w:rsid w:val="00D4484D"/>
    <w:rsid w:val="00D47904"/>
    <w:rsid w:val="00D51A19"/>
    <w:rsid w:val="00D57F89"/>
    <w:rsid w:val="00D6430E"/>
    <w:rsid w:val="00D65F1A"/>
    <w:rsid w:val="00D6621B"/>
    <w:rsid w:val="00D70A96"/>
    <w:rsid w:val="00D777CE"/>
    <w:rsid w:val="00D94A70"/>
    <w:rsid w:val="00DA2AA7"/>
    <w:rsid w:val="00DA70C4"/>
    <w:rsid w:val="00DB21B3"/>
    <w:rsid w:val="00DB4C2F"/>
    <w:rsid w:val="00DB5A2A"/>
    <w:rsid w:val="00DB7AF1"/>
    <w:rsid w:val="00DC4D9D"/>
    <w:rsid w:val="00DC68B0"/>
    <w:rsid w:val="00DD00F4"/>
    <w:rsid w:val="00DD2216"/>
    <w:rsid w:val="00DD228A"/>
    <w:rsid w:val="00DE06DB"/>
    <w:rsid w:val="00DE0D6C"/>
    <w:rsid w:val="00DE1E35"/>
    <w:rsid w:val="00DF72B7"/>
    <w:rsid w:val="00DF7B0C"/>
    <w:rsid w:val="00DF7B4F"/>
    <w:rsid w:val="00DF7E51"/>
    <w:rsid w:val="00E02D0D"/>
    <w:rsid w:val="00E06A83"/>
    <w:rsid w:val="00E06D63"/>
    <w:rsid w:val="00E1785F"/>
    <w:rsid w:val="00E263C4"/>
    <w:rsid w:val="00E30CB9"/>
    <w:rsid w:val="00E314AE"/>
    <w:rsid w:val="00E31BF1"/>
    <w:rsid w:val="00E3387F"/>
    <w:rsid w:val="00E362A4"/>
    <w:rsid w:val="00E37EAE"/>
    <w:rsid w:val="00E45BDF"/>
    <w:rsid w:val="00E46A42"/>
    <w:rsid w:val="00E50531"/>
    <w:rsid w:val="00E545BC"/>
    <w:rsid w:val="00E56BE4"/>
    <w:rsid w:val="00E642FE"/>
    <w:rsid w:val="00E64FE9"/>
    <w:rsid w:val="00E65219"/>
    <w:rsid w:val="00E75331"/>
    <w:rsid w:val="00E8488E"/>
    <w:rsid w:val="00E917AA"/>
    <w:rsid w:val="00E92967"/>
    <w:rsid w:val="00E94BA1"/>
    <w:rsid w:val="00EA0B99"/>
    <w:rsid w:val="00EA315C"/>
    <w:rsid w:val="00EB3D42"/>
    <w:rsid w:val="00EB7F78"/>
    <w:rsid w:val="00EC5722"/>
    <w:rsid w:val="00EC5C89"/>
    <w:rsid w:val="00ED737B"/>
    <w:rsid w:val="00EE0F48"/>
    <w:rsid w:val="00EE16C2"/>
    <w:rsid w:val="00EE5C29"/>
    <w:rsid w:val="00F04022"/>
    <w:rsid w:val="00F117D6"/>
    <w:rsid w:val="00F11A41"/>
    <w:rsid w:val="00F126A9"/>
    <w:rsid w:val="00F14B4B"/>
    <w:rsid w:val="00F230ED"/>
    <w:rsid w:val="00F26DCF"/>
    <w:rsid w:val="00F32B62"/>
    <w:rsid w:val="00F37721"/>
    <w:rsid w:val="00F3781B"/>
    <w:rsid w:val="00F43FE7"/>
    <w:rsid w:val="00F46F85"/>
    <w:rsid w:val="00F541E9"/>
    <w:rsid w:val="00F5636F"/>
    <w:rsid w:val="00F6720F"/>
    <w:rsid w:val="00F7398F"/>
    <w:rsid w:val="00F764FF"/>
    <w:rsid w:val="00F81E3C"/>
    <w:rsid w:val="00F849B3"/>
    <w:rsid w:val="00F858AD"/>
    <w:rsid w:val="00F85CB1"/>
    <w:rsid w:val="00F87EEA"/>
    <w:rsid w:val="00F9094D"/>
    <w:rsid w:val="00F96397"/>
    <w:rsid w:val="00F97CFF"/>
    <w:rsid w:val="00FA1A4B"/>
    <w:rsid w:val="00FA311D"/>
    <w:rsid w:val="00FB0CBF"/>
    <w:rsid w:val="00FB3057"/>
    <w:rsid w:val="00FC3950"/>
    <w:rsid w:val="00FC4CEC"/>
    <w:rsid w:val="00FD3E4D"/>
    <w:rsid w:val="00FE1DD7"/>
    <w:rsid w:val="00FE1E00"/>
    <w:rsid w:val="00FE5268"/>
    <w:rsid w:val="00FE569D"/>
    <w:rsid w:val="00FE68A5"/>
    <w:rsid w:val="00FE7458"/>
    <w:rsid w:val="00FF3FB9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C4D9E"/>
  <w15:chartTrackingRefBased/>
  <w15:docId w15:val="{059EA9AF-B080-483F-98E1-B2480135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2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C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D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7A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7A1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210DC"/>
    <w:rPr>
      <w:color w:val="954F72" w:themeColor="followed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63C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92C0B"/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D436B"/>
    <w:rPr>
      <w:b/>
      <w:bCs/>
    </w:rPr>
  </w:style>
  <w:style w:type="numbering" w:customStyle="1" w:styleId="1">
    <w:name w:val="รายการปัจจุบัน1"/>
    <w:uiPriority w:val="99"/>
    <w:rsid w:val="002F2758"/>
  </w:style>
  <w:style w:type="character" w:customStyle="1" w:styleId="mord">
    <w:name w:val="mord"/>
    <w:basedOn w:val="a0"/>
    <w:rsid w:val="00F43FE7"/>
  </w:style>
  <w:style w:type="character" w:customStyle="1" w:styleId="mrel">
    <w:name w:val="mrel"/>
    <w:basedOn w:val="a0"/>
    <w:rsid w:val="00F43FE7"/>
  </w:style>
  <w:style w:type="character" w:customStyle="1" w:styleId="mopen">
    <w:name w:val="mopen"/>
    <w:basedOn w:val="a0"/>
    <w:rsid w:val="00F43FE7"/>
  </w:style>
  <w:style w:type="character" w:customStyle="1" w:styleId="mclose">
    <w:name w:val="mclose"/>
    <w:basedOn w:val="a0"/>
    <w:rsid w:val="00F43FE7"/>
  </w:style>
  <w:style w:type="character" w:customStyle="1" w:styleId="mbin">
    <w:name w:val="mbin"/>
    <w:basedOn w:val="a0"/>
    <w:rsid w:val="00F43FE7"/>
  </w:style>
  <w:style w:type="character" w:customStyle="1" w:styleId="vlist-s">
    <w:name w:val="vlist-s"/>
    <w:basedOn w:val="a0"/>
    <w:rsid w:val="00F43FE7"/>
  </w:style>
  <w:style w:type="character" w:customStyle="1" w:styleId="katex-mathml">
    <w:name w:val="katex-mathml"/>
    <w:basedOn w:val="a0"/>
    <w:rsid w:val="00F43FE7"/>
  </w:style>
  <w:style w:type="character" w:styleId="a9">
    <w:name w:val="Placeholder Text"/>
    <w:basedOn w:val="a0"/>
    <w:uiPriority w:val="99"/>
    <w:semiHidden/>
    <w:rsid w:val="00F43FE7"/>
    <w:rPr>
      <w:color w:val="666666"/>
    </w:rPr>
  </w:style>
  <w:style w:type="table" w:styleId="aa">
    <w:name w:val="Table Grid"/>
    <w:basedOn w:val="a1"/>
    <w:uiPriority w:val="39"/>
    <w:rsid w:val="008E1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8A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:lang w:bidi="th-TH"/>
    </w:rPr>
  </w:style>
  <w:style w:type="table" w:styleId="6">
    <w:name w:val="List Table 6 Colorful"/>
    <w:basedOn w:val="a1"/>
    <w:uiPriority w:val="51"/>
    <w:rsid w:val="00E917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11">
    <w:name w:val="Pa11"/>
    <w:basedOn w:val="Default"/>
    <w:next w:val="Default"/>
    <w:uiPriority w:val="99"/>
    <w:rsid w:val="008D6A05"/>
    <w:pPr>
      <w:spacing w:line="30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7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5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9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6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5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66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19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794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13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1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28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2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9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158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01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86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8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0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76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9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7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45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173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3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2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36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6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2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1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1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14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85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14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6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1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5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0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3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0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225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10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0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7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5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86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4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5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2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1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81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4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6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26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83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3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8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95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44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26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70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3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7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5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58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0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5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18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01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30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3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26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4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1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73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7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79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4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8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2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79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6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4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311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74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7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1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4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3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91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9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3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853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53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87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6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2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86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2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1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2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2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8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5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8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1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82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2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85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35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9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8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1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6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29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9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181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9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9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88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2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5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8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2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2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30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96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5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80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7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1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1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1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2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2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493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1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3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D3F4-2288-4321-92FC-18A2CACCF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52</Pages>
  <Words>12060</Words>
  <Characters>68743</Characters>
  <Application>Microsoft Office Word</Application>
  <DocSecurity>0</DocSecurity>
  <Lines>572</Lines>
  <Paragraphs>161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sudawan yukwatthanaphong</dc:creator>
  <cp:keywords/>
  <dc:description/>
  <cp:lastModifiedBy>sudawan yukwatthanaphong</cp:lastModifiedBy>
  <cp:revision>77</cp:revision>
  <dcterms:created xsi:type="dcterms:W3CDTF">2024-11-21T16:34:00Z</dcterms:created>
  <dcterms:modified xsi:type="dcterms:W3CDTF">2025-08-21T07:52:00Z</dcterms:modified>
</cp:coreProperties>
</file>