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6DA2" w14:textId="77777777" w:rsidR="00683B1D" w:rsidRPr="00683B1D" w:rsidRDefault="00683B1D" w:rsidP="00660B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83B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การพยาบาลผู้ป่วยโรคหลอดเลือดสมองตีบเฉียบพลัน: กรณีศึกษาเปรียบเทียบ </w:t>
      </w:r>
      <w:r w:rsidRPr="00683B1D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683B1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2D91D2B8" w14:textId="77777777" w:rsidR="00683B1D" w:rsidRPr="00683B1D" w:rsidRDefault="00683B1D" w:rsidP="00660B3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83B1D">
        <w:rPr>
          <w:rFonts w:ascii="TH SarabunPSK" w:hAnsi="TH SarabunPSK" w:cs="TH SarabunPSK" w:hint="cs"/>
          <w:sz w:val="32"/>
          <w:szCs w:val="32"/>
          <w:cs/>
        </w:rPr>
        <w:t xml:space="preserve">ธนัท กัณฑ์หาเดชากุล </w:t>
      </w:r>
      <w:proofErr w:type="spellStart"/>
      <w:r w:rsidRPr="00683B1D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683B1D">
        <w:rPr>
          <w:rFonts w:ascii="TH SarabunPSK" w:hAnsi="TH SarabunPSK" w:cs="TH SarabunPSK" w:hint="cs"/>
          <w:sz w:val="32"/>
          <w:szCs w:val="32"/>
          <w:cs/>
        </w:rPr>
        <w:t>.บ.</w:t>
      </w:r>
    </w:p>
    <w:p w14:paraId="4E4DA1C7" w14:textId="77777777" w:rsidR="00683B1D" w:rsidRPr="00683B1D" w:rsidRDefault="00683B1D" w:rsidP="00660B3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83B1D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 w:rsidRPr="00683B1D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683B1D">
        <w:rPr>
          <w:rFonts w:ascii="TH SarabunPSK" w:hAnsi="TH SarabunPSK" w:cs="TH SarabunPSK" w:hint="cs"/>
          <w:sz w:val="32"/>
          <w:szCs w:val="32"/>
          <w:cs/>
        </w:rPr>
        <w:t>ไศล</w:t>
      </w:r>
    </w:p>
    <w:p w14:paraId="13442D55" w14:textId="77777777" w:rsidR="00683B1D" w:rsidRPr="00683B1D" w:rsidRDefault="00683B1D" w:rsidP="00660B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3B1D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F3F7545" w14:textId="17AE1FF8" w:rsidR="00660B3B" w:rsidRDefault="00660B3B" w:rsidP="00660B3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0B3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โรคหลอดเลือดสมองตีบเฉียบพลัน (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Acute Ischemic Stroke)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เป็นภาวะวิกฤตที่เป็นสาเหตุสำคัญของความพิการและการเสียชีวิต 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การประเมินอาการที่รวดเร็ว ถูกต้อง จะทำให้ผู้ป่วยเข้าสู่แนวทางรักษา</w:t>
      </w:r>
      <w:r w:rsidRPr="00683B1D">
        <w:rPr>
          <w:rFonts w:ascii="TH SarabunPSK" w:hAnsi="TH SarabunPSK" w:cs="TH SarabunPSK" w:hint="cs"/>
          <w:sz w:val="32"/>
          <w:szCs w:val="32"/>
          <w:cs/>
        </w:rPr>
        <w:t>ช่องทางด่วนโรคหลอดเลือดสมอง (</w:t>
      </w:r>
      <w:r w:rsidRPr="00683B1D">
        <w:rPr>
          <w:rFonts w:ascii="TH SarabunPSK" w:hAnsi="TH SarabunPSK" w:cs="TH SarabunPSK" w:hint="cs"/>
          <w:sz w:val="32"/>
          <w:szCs w:val="32"/>
        </w:rPr>
        <w:t xml:space="preserve">Stroke Fast Track)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ให้ยาละลายลิ่มเลือด (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rt-PA)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ภายในกรอบเวลา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4.5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ชั่วโมงผ่าน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ลดความรุนแรงของโรคได้ </w:t>
      </w:r>
    </w:p>
    <w:p w14:paraId="009796A1" w14:textId="77777777" w:rsidR="00660B3B" w:rsidRDefault="00683B1D" w:rsidP="00660B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0B3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660B3B" w:rsidRPr="00660B3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660B3B">
        <w:rPr>
          <w:rFonts w:ascii="TH SarabunPSK" w:hAnsi="TH SarabunPSK" w:cs="TH SarabunPSK"/>
          <w:sz w:val="32"/>
          <w:szCs w:val="32"/>
        </w:rPr>
        <w:t xml:space="preserve">: </w:t>
      </w:r>
      <w:r w:rsidRPr="00683B1D">
        <w:rPr>
          <w:rFonts w:ascii="TH SarabunPSK" w:hAnsi="TH SarabunPSK" w:cs="TH SarabunPSK" w:hint="cs"/>
          <w:sz w:val="32"/>
          <w:szCs w:val="32"/>
          <w:cs/>
        </w:rPr>
        <w:t>เพื่อเปรียบเทียบการ</w:t>
      </w:r>
      <w:r w:rsidR="00660B3B" w:rsidRPr="00660B3B">
        <w:rPr>
          <w:rFonts w:ascii="TH SarabunPSK" w:hAnsi="TH SarabunPSK" w:cs="TH SarabunPSK"/>
          <w:sz w:val="32"/>
          <w:szCs w:val="32"/>
          <w:cs/>
        </w:rPr>
        <w:t>พยาบาลผู้ป่วยโรคหลอดเลือดสมองตีบเฉียบพลัน</w:t>
      </w:r>
      <w:r w:rsidR="00660B3B">
        <w:rPr>
          <w:rFonts w:ascii="TH SarabunPSK" w:hAnsi="TH SarabunPSK" w:cs="TH SarabunPSK" w:hint="cs"/>
          <w:sz w:val="32"/>
          <w:szCs w:val="32"/>
          <w:cs/>
        </w:rPr>
        <w:t>ที่เข้ารับการรักษาในแผนกอุบัติเหตุฉุกเฉิน</w:t>
      </w:r>
      <w:r w:rsidRPr="00683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3B1D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83B1D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60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3B1D">
        <w:rPr>
          <w:rFonts w:ascii="TH SarabunPSK" w:hAnsi="TH SarabunPSK" w:cs="TH SarabunPSK" w:hint="cs"/>
          <w:sz w:val="32"/>
          <w:szCs w:val="32"/>
          <w:cs/>
        </w:rPr>
        <w:t xml:space="preserve">ที่มีเส้นทางการดูแลแตกต่างกัน </w:t>
      </w:r>
    </w:p>
    <w:p w14:paraId="03BBBF02" w14:textId="557491B4" w:rsidR="00660B3B" w:rsidRPr="00EF559D" w:rsidRDefault="00660B3B" w:rsidP="00660B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0B3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Pr="00660B3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ใช้กรอบแนวคิด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FANCAS Model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ร่วมกับการพยาบาลโดยใช้หลักฐานเชิงประจักษ์และ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NIHSS, ASPECT Score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>Modified Rankin Scale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ศึกษาเชิงกรณีศึกษาเปรียบเทียบ (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Comparative Case Study)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ในผู้ป่วยวิกฤตจำนวน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 ที่เข้ารับการรักษา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ในโรงพยาบาลราศีไศล       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นำข้อมูลมาจัดลำดับความสำคัญ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ศึกษาระหว่างเดือน ตุลาคม 2568- พฤษภาคม 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วิเคราะห์ข้อมูล แปลความหมาย สรุปปัญหาภาวะสุขภาพที่คุกคามชีวิตและต้องได้รับการพยาบาล กำหนดข้อวินิจฉัยการพยาบาลตามลำดับความสำคัญ กำหนดเป้าหมายการพยาบาล ปฏิบัติการพยาบาล และประเมินผลการพยาบาล ตั้งแต่แรกรับจนกระทั่งจำหน่ายจากหอผู้ป่วย</w:t>
      </w:r>
    </w:p>
    <w:p w14:paraId="59C9A518" w14:textId="7FC9CE64" w:rsidR="00660B3B" w:rsidRDefault="00660B3B" w:rsidP="00660B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0B3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B3B">
        <w:rPr>
          <w:rFonts w:ascii="TH SarabunPSK" w:hAnsi="TH SarabunPSK" w:cs="TH SarabunPSK" w:hint="cs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เพศ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ชาย อายุ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72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ปี โรคประจำตัวคือ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ความดันโลหิตสูงขาดการรักษานาน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7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ปี เบาหวานชนิดที่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2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และไขมันในเลือดสูง มาด้วยอ่อนแรงและชาซีกซ้ายแบบ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Wake-up Stroke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เกินกรอบเวลา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NIHSS 7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ความดันโลหิต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202/95 mmHg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CT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Subacute Infarction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Left Basal Ganglia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ไม่เข้าเกณฑ์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rt-PA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ได้รับการดูแลตาม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ASA-Based Protocol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โดยจัดการภาวะ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Hypertensive Emergency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Nicardipine drip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และส่งเสริมการรับประทานยาต่อเนื่องเพื่อป้องกันการเกิดซ้ำ </w:t>
      </w:r>
    </w:p>
    <w:p w14:paraId="05925D64" w14:textId="7530C35A" w:rsidR="00660B3B" w:rsidRDefault="00660B3B" w:rsidP="00660B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เพศหญิง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88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ปี ความดันโลหิตสูงที่ควบคุมได้ มาด้วยอ่อนแรงครึ่งซีกขวาและพูดไม่ได้แบบเฉียบพลัน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NIHSS 21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CT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Hyperdense Left MCA Sign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สงสัย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Acute Left MCA Infarction ASPECT 6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ได้รับ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rt-PA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Door-to-Needle Time 49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นาที และส่งต่อโรงพยาบาลศรีสะเกษเพื่อพิจารณา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Mechanical Thrombectomy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การพยาบาลที่สำคัญคือเฝ้าระวังภาวะเลือดออกในสมองและภาวะพร่องออกซิเจนและจัดการการส่งต่ออย่างปลอดภัย </w:t>
      </w:r>
    </w:p>
    <w:p w14:paraId="63CF7B5C" w14:textId="5DED2BF2" w:rsidR="00683B1D" w:rsidRPr="00660B3B" w:rsidRDefault="00660B3B" w:rsidP="00660B3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0B3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จากการศึกษาพบว่ากรณ๊ศึกษา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2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มีปัญหาทางการพยาบาลร่วมกัน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คือการพร่องการกำซาบเนื้อเยื่อสมอง ความเสี่ยงต่อการสำลัก การสื่อสารบกพร่องและความวิตกกังวลของผู้ป่วยและครอบครัว วางแผนจำหน่ายตามหลัก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D-M-E-T-H-O-D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 xml:space="preserve">ผู้ป่วยทั้ง </w:t>
      </w:r>
      <w:r w:rsidR="00683B1D" w:rsidRPr="00683B1D">
        <w:rPr>
          <w:rFonts w:ascii="TH SarabunPSK" w:hAnsi="TH SarabunPSK" w:cs="TH SarabunPSK" w:hint="cs"/>
          <w:sz w:val="32"/>
          <w:szCs w:val="32"/>
        </w:rPr>
        <w:t xml:space="preserve">2 </w:t>
      </w:r>
      <w:r w:rsidR="00683B1D" w:rsidRPr="00683B1D">
        <w:rPr>
          <w:rFonts w:ascii="TH SarabunPSK" w:hAnsi="TH SarabunPSK" w:cs="TH SarabunPSK" w:hint="cs"/>
          <w:sz w:val="32"/>
          <w:szCs w:val="32"/>
          <w:cs/>
        </w:rPr>
        <w:t>รายได้รับการดูแลตามแนวปฏิบัติทางคลินิกและพ้นภาวะวิกฤต สรุปได้ว่าการตัดสินใจเชิงคลินิกที่รวดเร็วและแม่นยำของพยาบาล ร่วมกับการเฝ้าระวังและประเมินอาการอย่างใกล้ชิด จะช่วยลดความเสี่ยง ลดภาวะแทรกซ้อน และลดอัตราการเสียชีวิตของผู้ป่วยได้</w:t>
      </w:r>
    </w:p>
    <w:p w14:paraId="2E5C249F" w14:textId="2BB5FD79" w:rsidR="00683B1D" w:rsidRPr="00683B1D" w:rsidRDefault="00683B1D" w:rsidP="00660B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83B1D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683B1D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83B1D">
        <w:rPr>
          <w:rFonts w:ascii="TH SarabunPSK" w:hAnsi="TH SarabunPSK" w:cs="TH SarabunPSK" w:hint="cs"/>
          <w:sz w:val="32"/>
          <w:szCs w:val="32"/>
          <w:cs/>
        </w:rPr>
        <w:t>โรคหลอดเลือดสมองตีบเฉียบพลัน</w:t>
      </w:r>
      <w:r w:rsidRPr="00683B1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83B1D">
        <w:rPr>
          <w:rFonts w:ascii="TH SarabunPSK" w:hAnsi="TH SarabunPSK" w:cs="TH SarabunPSK" w:hint="cs"/>
          <w:sz w:val="32"/>
          <w:szCs w:val="32"/>
          <w:cs/>
        </w:rPr>
        <w:t>ระบบช่องทางด่วนโรคหลอดเลือดสมอง</w:t>
      </w:r>
      <w:r w:rsidRPr="00683B1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83B1D">
        <w:rPr>
          <w:rFonts w:ascii="TH SarabunPSK" w:hAnsi="TH SarabunPSK" w:cs="TH SarabunPSK" w:hint="cs"/>
          <w:sz w:val="32"/>
          <w:szCs w:val="32"/>
          <w:cs/>
        </w:rPr>
        <w:t>การตัดสินใจเชิงคลินิกของพยาบาล</w:t>
      </w:r>
    </w:p>
    <w:p w14:paraId="33D5BC73" w14:textId="77777777" w:rsidR="00014CEE" w:rsidRPr="00683B1D" w:rsidRDefault="00014CEE" w:rsidP="00660B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014CEE" w:rsidRPr="00683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FA"/>
    <w:rsid w:val="00014CEE"/>
    <w:rsid w:val="001C7F3F"/>
    <w:rsid w:val="00253851"/>
    <w:rsid w:val="00526728"/>
    <w:rsid w:val="00660B3B"/>
    <w:rsid w:val="00683B1D"/>
    <w:rsid w:val="007C028B"/>
    <w:rsid w:val="00800AEE"/>
    <w:rsid w:val="00A45AEC"/>
    <w:rsid w:val="00AD24FA"/>
    <w:rsid w:val="00C44579"/>
    <w:rsid w:val="00C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A653"/>
  <w15:chartTrackingRefBased/>
  <w15:docId w15:val="{FC60DCFC-F895-4C97-96C2-9BD25E5D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4F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F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F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24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24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24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24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24F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24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24F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24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24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4F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24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24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D2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4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24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2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 khanhadechakul</dc:creator>
  <cp:keywords/>
  <dc:description/>
  <cp:lastModifiedBy>User</cp:lastModifiedBy>
  <cp:revision>2</cp:revision>
  <dcterms:created xsi:type="dcterms:W3CDTF">2026-05-10T13:04:00Z</dcterms:created>
  <dcterms:modified xsi:type="dcterms:W3CDTF">2026-05-10T13:04:00Z</dcterms:modified>
</cp:coreProperties>
</file>