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1E8E" w14:textId="77777777" w:rsidR="007B43F8" w:rsidRPr="007B43F8" w:rsidRDefault="007B43F8" w:rsidP="00757B94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7B43F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ผลของโปรแกรมการบำบัดความคิดและพฤติกรรมต่อภาวะซึมเศร้า </w:t>
      </w:r>
    </w:p>
    <w:p w14:paraId="0E0A74DF" w14:textId="5DFFA9F8" w:rsidR="007B43F8" w:rsidRDefault="007B43F8" w:rsidP="00757B94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7B43F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ของนักเรียนมัธยมศึกษาตอนปลาย  อำเภอโนนคูณ จังหวัดศรีสะเกษ</w:t>
      </w:r>
    </w:p>
    <w:p w14:paraId="34287A18" w14:textId="77777777" w:rsidR="00CD36F1" w:rsidRPr="00CD36F1" w:rsidRDefault="00CD36F1" w:rsidP="00757B94">
      <w:pPr>
        <w:jc w:val="center"/>
        <w:rPr>
          <w:rFonts w:ascii="TH SarabunPSK" w:hAnsi="TH SarabunPSK" w:cs="TH SarabunPSK"/>
          <w:b/>
          <w:bCs/>
          <w:spacing w:val="0"/>
          <w:sz w:val="12"/>
          <w:szCs w:val="12"/>
        </w:rPr>
      </w:pPr>
    </w:p>
    <w:p w14:paraId="6DA8A1E2" w14:textId="742F7BA6" w:rsidR="007B43F8" w:rsidRPr="00CD36F1" w:rsidRDefault="00CD36F1" w:rsidP="00757B94">
      <w:pPr>
        <w:jc w:val="right"/>
        <w:rPr>
          <w:rFonts w:ascii="TH SarabunPSK" w:hAnsi="TH SarabunPSK" w:cs="TH SarabunPSK"/>
          <w:spacing w:val="0"/>
          <w:sz w:val="28"/>
          <w:szCs w:val="28"/>
        </w:rPr>
      </w:pPr>
      <w:r w:rsidRPr="00CD36F1">
        <w:rPr>
          <w:rFonts w:ascii="TH SarabunPSK" w:hAnsi="TH SarabunPSK" w:cs="TH SarabunPSK"/>
          <w:spacing w:val="0"/>
          <w:sz w:val="28"/>
          <w:szCs w:val="28"/>
          <w:cs/>
        </w:rPr>
        <w:t>ศุภากร เหล่าชุมพล</w:t>
      </w:r>
      <w:r w:rsidRPr="00CD36F1">
        <w:rPr>
          <w:rFonts w:ascii="TH SarabunPSK" w:hAnsi="TH SarabunPSK" w:cs="TH SarabunPSK"/>
          <w:spacing w:val="0"/>
          <w:sz w:val="28"/>
          <w:szCs w:val="28"/>
          <w:vertAlign w:val="superscript"/>
          <w:cs/>
        </w:rPr>
        <w:t>1</w:t>
      </w:r>
      <w:r w:rsidRPr="00CD36F1">
        <w:rPr>
          <w:rFonts w:ascii="TH SarabunPSK" w:hAnsi="TH SarabunPSK" w:cs="TH SarabunPSK"/>
          <w:spacing w:val="0"/>
          <w:sz w:val="28"/>
          <w:szCs w:val="28"/>
        </w:rPr>
        <w:t>,</w:t>
      </w:r>
      <w:r w:rsidRPr="00CD36F1">
        <w:rPr>
          <w:rFonts w:ascii="TH SarabunPSK" w:hAnsi="TH SarabunPSK" w:cs="TH SarabunPSK"/>
          <w:spacing w:val="0"/>
          <w:sz w:val="28"/>
          <w:szCs w:val="28"/>
          <w:cs/>
        </w:rPr>
        <w:t>เมรีรัตน์ มั่นวงศ์</w:t>
      </w:r>
      <w:r w:rsidRPr="00CD36F1">
        <w:rPr>
          <w:rFonts w:ascii="TH SarabunPSK" w:hAnsi="TH SarabunPSK" w:cs="TH SarabunPSK"/>
          <w:spacing w:val="0"/>
          <w:sz w:val="28"/>
          <w:szCs w:val="28"/>
          <w:vertAlign w:val="superscript"/>
          <w:cs/>
        </w:rPr>
        <w:t>2</w:t>
      </w:r>
      <w:r w:rsidR="007B43F8" w:rsidRPr="00CD36F1">
        <w:rPr>
          <w:rFonts w:ascii="TH SarabunPSK" w:hAnsi="TH SarabunPSK" w:cs="TH SarabunPSK"/>
          <w:spacing w:val="0"/>
          <w:sz w:val="28"/>
          <w:szCs w:val="28"/>
          <w:cs/>
        </w:rPr>
        <w:tab/>
      </w:r>
    </w:p>
    <w:p w14:paraId="0CDF35CB" w14:textId="3670333A" w:rsidR="007B43F8" w:rsidRDefault="007B43F8" w:rsidP="00757B94">
      <w:pPr>
        <w:jc w:val="right"/>
        <w:rPr>
          <w:rFonts w:ascii="TH SarabunPSK" w:hAnsi="TH SarabunPSK" w:cs="TH SarabunPSK"/>
          <w:spacing w:val="0"/>
          <w:sz w:val="24"/>
          <w:szCs w:val="24"/>
        </w:rPr>
      </w:pPr>
      <w:r w:rsidRPr="007B43F8">
        <w:rPr>
          <w:rFonts w:ascii="TH SarabunPSK" w:hAnsi="TH SarabunPSK" w:cs="TH SarabunPSK"/>
          <w:spacing w:val="0"/>
          <w:sz w:val="24"/>
          <w:szCs w:val="24"/>
          <w:cs/>
        </w:rPr>
        <w:t>โรงพยาบาลส่งเสริมสุขภาพตำบลบ้านกันจด</w:t>
      </w:r>
      <w:r w:rsidR="00CD36F1" w:rsidRPr="00CD36F1">
        <w:rPr>
          <w:rFonts w:ascii="TH SarabunPSK" w:hAnsi="TH SarabunPSK" w:cs="TH SarabunPSK" w:hint="cs"/>
          <w:spacing w:val="0"/>
          <w:sz w:val="24"/>
          <w:szCs w:val="24"/>
          <w:vertAlign w:val="superscript"/>
          <w:cs/>
        </w:rPr>
        <w:t>1</w:t>
      </w:r>
    </w:p>
    <w:p w14:paraId="62EC14C3" w14:textId="0FE0ACE2" w:rsidR="00CD36F1" w:rsidRDefault="00CD36F1" w:rsidP="00757B94">
      <w:pPr>
        <w:jc w:val="right"/>
        <w:rPr>
          <w:rFonts w:ascii="TH SarabunPSK" w:hAnsi="TH SarabunPSK" w:cs="TH SarabunPSK"/>
          <w:spacing w:val="0"/>
          <w:sz w:val="24"/>
          <w:szCs w:val="24"/>
        </w:rPr>
      </w:pPr>
      <w:r w:rsidRPr="00CD36F1">
        <w:rPr>
          <w:rFonts w:ascii="TH SarabunPSK" w:hAnsi="TH SarabunPSK" w:cs="TH SarabunPSK"/>
          <w:spacing w:val="0"/>
          <w:sz w:val="24"/>
          <w:szCs w:val="24"/>
          <w:cs/>
        </w:rPr>
        <w:t>วิทยาลัยแพทยศาสตร์และการสาธารณสุข มหาวิทยาลัยอุบลราชธานี</w:t>
      </w:r>
      <w:r w:rsidRPr="00CD36F1">
        <w:rPr>
          <w:rFonts w:ascii="TH SarabunPSK" w:hAnsi="TH SarabunPSK" w:cs="TH SarabunPSK"/>
          <w:spacing w:val="0"/>
          <w:sz w:val="24"/>
          <w:szCs w:val="24"/>
          <w:vertAlign w:val="superscript"/>
          <w:cs/>
        </w:rPr>
        <w:t>2</w:t>
      </w:r>
      <w:r w:rsidRPr="00CD36F1">
        <w:rPr>
          <w:rFonts w:ascii="TH SarabunPSK" w:hAnsi="TH SarabunPSK" w:cs="TH SarabunPSK"/>
          <w:spacing w:val="0"/>
          <w:sz w:val="24"/>
          <w:szCs w:val="24"/>
          <w:cs/>
        </w:rPr>
        <w:t xml:space="preserve">  </w:t>
      </w:r>
    </w:p>
    <w:p w14:paraId="1B8F99B5" w14:textId="77777777" w:rsidR="007B43F8" w:rsidRPr="007B43F8" w:rsidRDefault="007B43F8" w:rsidP="00757B94">
      <w:pPr>
        <w:jc w:val="right"/>
        <w:rPr>
          <w:rFonts w:ascii="TH SarabunPSK" w:hAnsi="TH SarabunPSK" w:cs="TH SarabunPSK"/>
          <w:spacing w:val="0"/>
          <w:sz w:val="12"/>
          <w:szCs w:val="12"/>
        </w:rPr>
      </w:pPr>
    </w:p>
    <w:p w14:paraId="6A1F6671" w14:textId="77777777" w:rsidR="007B43F8" w:rsidRPr="007B43F8" w:rsidRDefault="007B43F8" w:rsidP="00757B94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7B43F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บทคัดย่อ</w:t>
      </w:r>
    </w:p>
    <w:p w14:paraId="51A9DD25" w14:textId="5548AF79" w:rsidR="007B43F8" w:rsidRPr="00757B94" w:rsidRDefault="007B43F8" w:rsidP="00757B94">
      <w:pPr>
        <w:jc w:val="thaiDistribute"/>
        <w:rPr>
          <w:rFonts w:ascii="TH SarabunPSK" w:hAnsi="TH SarabunPSK" w:cs="TH SarabunPSK"/>
          <w:spacing w:val="0"/>
          <w:sz w:val="32"/>
          <w:szCs w:val="32"/>
        </w:rPr>
      </w:pP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ab/>
        <w:t>ภาวะซึมเศร้าเป็นปัญหาสุขภาพจิตที่สำคัญของวัยรุ่นซึ่งอาจนำไปสู่การฆ่าตัวตายได้ การค้นหาแนวทางในการบำบัดความคิดและพฤติกรรมต่อภาวะซึมเศร้าจึงเป็นวิธีการที่จะช่วยลดปัญหาพร้อมทั้งสร้างแนวทางให้กลับไปใช้ชีวิตได้ตามปกติ การวิจัยครั้งนี้เป็นการวิจัยกึ่งทดลอง (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Quasi experimental research)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มีวัตถุประสงค์เพื่อเปรียบเทียบคะแนนเฉลี่ยภาวะซึมเศร้าและการเห็นคุณค่าในตนเองของนักเรียนมัธยมศึกษาตอนปลาย ระหว่างกลุ่มทดลองที่ได้รับโปรแกรมการบำบัดความคิดและพฤติกรรมและกลุ่มควบคุม กลุ่มตัวอย่างคือ นักเรียนมัธยมศึกษาตอนปลายที่มีคะแนนประเมินสภาวะซึมเศร้าในวัยรุ่น (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PHQ-A)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ตั้งแต่ 5-15 คะแนน โดยแบ่งเป็นกลุ่มทดลอง 35 คน และกลุ่มควบคุม 35 คน รวบรวมข้อมูลโดยใช้แบบคัดกรองภาวะซึมเศร้าในวัยรุ่น (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CES-D)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การเห็นคุณค่าในตนเอง ประเมินด้วยแบบวัดความภาคภูมิใจในตนเอง (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RSES)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 xml:space="preserve">โปรแกรมการบำบัดความคิดและพฤติกรรม จัดเป็นกิจกรรมทั้งสิ้น 8 กิจกรรมๆ ละ 45 นาที เป็นเวลา 8 สัปดาห์ ระยะติดตามผล 4 สัปดาห์ วิเคราะห์ข้อมูลด้วยสถิติเชิงอนุมาน โดยใช้สถิติ 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Repeated measurement ANOVA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ที่ระดับนัยสำคัญทางสถิติ 0.05 ผลการวิจัยพบว่า คะแนนคะแนนเฉลี่ยภาวะซึมเศร้าในกลุ่มทดลองแตกต่างจากกลุ่มควบคุมอย่างมีนัยสำคัญทางสถิติ(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>p&lt;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0.001)  คะแนนในกลุ่มทดลองน้อยกว่าในกลุ่มควบคุม 6.51 คะแนน (95%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>CI: -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7.86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 ,-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5.17) และในระยะติดตามผล คะแนนในกลุ่มทดลองน้อยกว่าในกลุ่มควบคุม 9.06 คะแนน (95%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>CI: -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10.42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 ,-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7.70) และคะแนนเฉลี่ยการเห็นคุณค่าในตนเองหลังการเข้าร่วมโปรแกรมกลุ่มทดลองสูงกว่าในกลุ่มควบคุม (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p =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0.030) คะแนนในกลุ่มทดลองสูงกว่าในกลุ่มควบคุม 2.00 คะแนน (95%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CI: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0.20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 ,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3.80) โปรแกรมการบำบัดความคิดและพฤติกรรมมีผลต่อคะแนนภาวะซึมเศร้าลดลงและคะแนนการเห็นคุณค่าในตนเองเพิ่มขึ้น ดังนั้นผู้ที่สนใจนำโปรแกรมการบำบัดความคิดและพฤติกรรมไปใช้ ควรปรับให้เหมาะสมตามบริบทของโรงเรียน การจัดกิจกรรมผู้จัดควรได้รับการอบรมความรู้ภาคทฤษฎี และภาคปฏิบัติในการใช้เทคนิคการบำบัดทางความคิดและพฤติกรรมโดยผ่านผู้เชี่ยวชาญ ควรศึกษาปัจจัยเชิงสาเหตุภาวะซึมเศร้าของนักเรียนก่อนเพื่อมาประกอบเป็นข้อมูลพื้นฐานในการพัฒนาโปรแกรมการบำบัดความคิดและพฤติกรรม</w:t>
      </w:r>
    </w:p>
    <w:p w14:paraId="6F5E598F" w14:textId="2AC25AF5" w:rsidR="00B45467" w:rsidRPr="00757B94" w:rsidRDefault="007B43F8" w:rsidP="00757B94">
      <w:pPr>
        <w:jc w:val="thaiDistribute"/>
        <w:rPr>
          <w:rFonts w:ascii="TH SarabunPSK" w:hAnsi="TH SarabunPSK" w:cs="TH SarabunPSK"/>
          <w:spacing w:val="0"/>
          <w:sz w:val="32"/>
          <w:szCs w:val="32"/>
        </w:rPr>
      </w:pPr>
      <w:r w:rsidRPr="00757B94">
        <w:rPr>
          <w:rFonts w:ascii="TH SarabunPSK" w:hAnsi="TH SarabunPSK" w:cs="TH SarabunPSK"/>
          <w:b/>
          <w:bCs/>
          <w:spacing w:val="0"/>
          <w:sz w:val="32"/>
          <w:szCs w:val="32"/>
          <w:cs/>
        </w:rPr>
        <w:t xml:space="preserve">คำสำคัญ </w:t>
      </w:r>
      <w:r w:rsidRPr="00757B94">
        <w:rPr>
          <w:rFonts w:ascii="TH SarabunPSK" w:hAnsi="TH SarabunPSK" w:cs="TH SarabunPSK"/>
          <w:b/>
          <w:bCs/>
          <w:spacing w:val="0"/>
          <w:sz w:val="32"/>
          <w:szCs w:val="32"/>
        </w:rPr>
        <w:t>: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 xml:space="preserve"> ภาวะซึมเศร้าในวัยรุ่น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,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การเห็นคุณค่าในตนเอง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,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การบำบัดความคิดและพฤติกรรม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 xml:space="preserve">, 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นักเรียนมัธยมศึกษาตอนปลาย</w:t>
      </w:r>
      <w:r w:rsidRPr="00757B94">
        <w:rPr>
          <w:rFonts w:ascii="TH SarabunPSK" w:hAnsi="TH SarabunPSK" w:cs="TH SarabunPSK"/>
          <w:spacing w:val="0"/>
          <w:sz w:val="32"/>
          <w:szCs w:val="32"/>
        </w:rPr>
        <w:t>,</w:t>
      </w:r>
      <w:r w:rsidRPr="00757B94">
        <w:rPr>
          <w:rFonts w:ascii="TH SarabunPSK" w:hAnsi="TH SarabunPSK" w:cs="TH SarabunPSK"/>
          <w:spacing w:val="0"/>
          <w:sz w:val="32"/>
          <w:szCs w:val="32"/>
          <w:cs/>
        </w:rPr>
        <w:t>การส่งเสริมสุขภาพจิตในโรงเรียน</w:t>
      </w:r>
    </w:p>
    <w:p w14:paraId="4327AC33" w14:textId="72FB7847" w:rsidR="007B43F8" w:rsidRDefault="007B43F8" w:rsidP="00757B94">
      <w:pPr>
        <w:jc w:val="thaiDistribute"/>
        <w:rPr>
          <w:rFonts w:ascii="TH SarabunPSK" w:hAnsi="TH SarabunPSK" w:cs="TH SarabunPSK"/>
          <w:b/>
          <w:bCs/>
          <w:spacing w:val="0"/>
          <w:sz w:val="32"/>
          <w:szCs w:val="32"/>
        </w:rPr>
      </w:pPr>
    </w:p>
    <w:p w14:paraId="34423793" w14:textId="6B5ADEF0" w:rsidR="00757B94" w:rsidRDefault="00757B94" w:rsidP="00757B94">
      <w:pPr>
        <w:jc w:val="thaiDistribute"/>
        <w:rPr>
          <w:rFonts w:ascii="TH SarabunPSK" w:hAnsi="TH SarabunPSK" w:cs="TH SarabunPSK"/>
          <w:b/>
          <w:bCs/>
          <w:spacing w:val="0"/>
          <w:sz w:val="32"/>
          <w:szCs w:val="32"/>
        </w:rPr>
      </w:pPr>
    </w:p>
    <w:p w14:paraId="1827838B" w14:textId="58CE4C62" w:rsidR="00757B94" w:rsidRPr="00757B94" w:rsidRDefault="00757B94" w:rsidP="00757B94">
      <w:pPr>
        <w:jc w:val="center"/>
        <w:rPr>
          <w:rFonts w:ascii="TH SarabunPSK" w:hAnsi="TH SarabunPSK" w:cs="TH SarabunPSK" w:hint="cs"/>
          <w:spacing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D553FA9" wp14:editId="4A784475">
            <wp:extent cx="5172710" cy="7313930"/>
            <wp:effectExtent l="0" t="0" r="8890" b="1270"/>
            <wp:docPr id="1738731074" name="รูปภาพ 1" descr="รูปภาพประกอบด้วย ข้อความ, จดหมาย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31074" name="รูปภาพ 1" descr="รูปภาพประกอบด้วย ข้อความ, จดหมาย, ภาพหน้าจอ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9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" r="1216"/>
                    <a:stretch/>
                  </pic:blipFill>
                  <pic:spPr bwMode="auto">
                    <a:xfrm>
                      <a:off x="0" y="0"/>
                      <a:ext cx="5172710" cy="731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7B94" w:rsidRPr="00757B94" w:rsidSect="00757B9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F8"/>
    <w:rsid w:val="00757B94"/>
    <w:rsid w:val="007B43F8"/>
    <w:rsid w:val="00AF5405"/>
    <w:rsid w:val="00B45467"/>
    <w:rsid w:val="00CA18C0"/>
    <w:rsid w:val="00CD36F1"/>
    <w:rsid w:val="00D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6A36"/>
  <w15:chartTrackingRefBased/>
  <w15:docId w15:val="{3CCAE1A3-F60D-4EA2-B80F-428E84AC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F8"/>
    <w:pPr>
      <w:spacing w:after="0" w:line="240" w:lineRule="auto"/>
    </w:pPr>
    <w:rPr>
      <w:rFonts w:ascii="FreesiaUPC" w:eastAsia="Cordia New" w:hAnsi="FreesiaUPC" w:cs="FreesiaUPC"/>
      <w:spacing w:val="-14"/>
      <w:sz w:val="68"/>
      <w:szCs w:val="6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2025-06-09T02:57:00Z</dcterms:created>
  <dcterms:modified xsi:type="dcterms:W3CDTF">2026-05-11T07:34:00Z</dcterms:modified>
</cp:coreProperties>
</file>