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B189" w14:textId="40DF8669" w:rsidR="002328F5" w:rsidRPr="002328F5" w:rsidRDefault="002328F5" w:rsidP="00440FC8">
      <w:pPr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2328F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รายงานการสอบสวนการระบาดโรค</w:t>
      </w:r>
      <w:r w:rsidR="0045498E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ไข้เลือดออก</w:t>
      </w:r>
      <w:r w:rsidR="00440FC8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เดงกี่</w:t>
      </w:r>
      <w:r w:rsidRPr="002328F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หมู่ที่ 5 และ หมู่ที่ 15</w:t>
      </w:r>
      <w:r w:rsidR="00440FC8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</w:t>
      </w:r>
      <w:r w:rsidRPr="002328F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ตำบลสมอ  อำเภอปรางค์กู่ จังหวัดศรีสะเกษ    ระหว่างวันที่  30 กรกฎาคม – </w:t>
      </w:r>
      <w:r w:rsidR="00440FC8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17 กันยายน </w:t>
      </w:r>
      <w:r w:rsidRPr="002328F5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พ.ศ. 2568</w:t>
      </w:r>
    </w:p>
    <w:p w14:paraId="6D55D0B6" w14:textId="411AEC2C" w:rsidR="005B2D6E" w:rsidRPr="00D96EDE" w:rsidRDefault="005B2D6E" w:rsidP="00D96EDE">
      <w:pPr>
        <w:jc w:val="center"/>
        <w:rPr>
          <w:b/>
          <w:bCs/>
        </w:rPr>
      </w:pPr>
      <w:r w:rsidRPr="005B2D6E">
        <w:rPr>
          <w:b/>
          <w:bCs/>
        </w:rPr>
        <w:t xml:space="preserve">OUTBREAK INVESTIGATION REPORT ON DENGUE FEVER IN MOO 5 AND MOO 15 SAMO PRANG KU SI SA </w:t>
      </w:r>
      <w:proofErr w:type="gramStart"/>
      <w:r w:rsidRPr="005B2D6E">
        <w:rPr>
          <w:b/>
          <w:bCs/>
        </w:rPr>
        <w:t>KET  DURING</w:t>
      </w:r>
      <w:proofErr w:type="gramEnd"/>
      <w:r w:rsidRPr="005B2D6E">
        <w:rPr>
          <w:b/>
          <w:bCs/>
        </w:rPr>
        <w:t xml:space="preserve"> JULY 30 </w:t>
      </w:r>
      <w:proofErr w:type="gramStart"/>
      <w:r w:rsidRPr="005B2D6E">
        <w:rPr>
          <w:b/>
          <w:bCs/>
        </w:rPr>
        <w:t xml:space="preserve">– </w:t>
      </w:r>
      <w:r w:rsidR="00440FC8">
        <w:rPr>
          <w:rFonts w:hint="cs"/>
          <w:b/>
          <w:bCs/>
          <w:cs/>
        </w:rPr>
        <w:t xml:space="preserve"> </w:t>
      </w:r>
      <w:r w:rsidR="00440FC8">
        <w:rPr>
          <w:b/>
          <w:bCs/>
        </w:rPr>
        <w:t>September</w:t>
      </w:r>
      <w:proofErr w:type="gramEnd"/>
      <w:r w:rsidR="00440FC8">
        <w:rPr>
          <w:b/>
          <w:bCs/>
        </w:rPr>
        <w:t xml:space="preserve"> </w:t>
      </w:r>
      <w:r w:rsidR="00440FC8">
        <w:rPr>
          <w:rFonts w:hint="cs"/>
          <w:b/>
          <w:bCs/>
          <w:cs/>
        </w:rPr>
        <w:t>17</w:t>
      </w:r>
      <w:r w:rsidR="0045498E">
        <w:rPr>
          <w:rFonts w:hint="cs"/>
          <w:b/>
          <w:bCs/>
          <w:cs/>
        </w:rPr>
        <w:t xml:space="preserve"> </w:t>
      </w:r>
      <w:r w:rsidRPr="005B2D6E">
        <w:rPr>
          <w:b/>
          <w:bCs/>
        </w:rPr>
        <w:t>2025</w:t>
      </w:r>
    </w:p>
    <w:p w14:paraId="3622A414" w14:textId="1F101B93" w:rsidR="002328F5" w:rsidRDefault="002328F5" w:rsidP="0045498E">
      <w:pPr>
        <w:jc w:val="right"/>
        <w:rPr>
          <w:rStyle w:val="a4"/>
          <w:rFonts w:ascii="TH Sarabun New" w:hAnsi="TH Sarabun New" w:cs="TH Sarabun New"/>
          <w:b w:val="0"/>
          <w:bCs w:val="0"/>
          <w:sz w:val="28"/>
          <w:szCs w:val="28"/>
          <w:vertAlign w:val="superscript"/>
        </w:rPr>
      </w:pP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u w:val="single"/>
          <w:cs/>
        </w:rPr>
        <w:t>สมอน ธนะชาติ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u w:val="single"/>
          <w:vertAlign w:val="superscript"/>
          <w:cs/>
        </w:rPr>
        <w:t>1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="0045498E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รุ้</w:t>
      </w:r>
      <w:r w:rsidR="0045498E"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>งนภา ระหาร</w:t>
      </w:r>
      <w:r w:rsidR="0045498E"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vertAlign w:val="superscript"/>
          <w:cs/>
        </w:rPr>
        <w:t>2</w:t>
      </w:r>
      <w:r w:rsidR="0045498E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vertAlign w:val="superscript"/>
          <w:cs/>
        </w:rPr>
        <w:t xml:space="preserve"> </w:t>
      </w:r>
      <w:r w:rsidR="0045498E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>จันทร์เพ็ญ แสงเพ็ง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vertAlign w:val="superscript"/>
          <w:cs/>
        </w:rPr>
        <w:t>1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>,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 </w:t>
      </w:r>
      <w:r w:rsidR="00E70CB8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cs/>
        </w:rPr>
        <w:t xml:space="preserve">ไตรรงค์ ทองนาค </w:t>
      </w:r>
      <w:r w:rsidR="00E70CB8" w:rsidRPr="00E70CB8">
        <w:rPr>
          <w:rStyle w:val="a4"/>
          <w:rFonts w:ascii="TH Sarabun New" w:hAnsi="TH Sarabun New" w:cs="TH Sarabun New" w:hint="cs"/>
          <w:b w:val="0"/>
          <w:bCs w:val="0"/>
          <w:sz w:val="28"/>
          <w:szCs w:val="28"/>
          <w:vertAlign w:val="superscript"/>
          <w:cs/>
        </w:rPr>
        <w:t>2</w:t>
      </w:r>
    </w:p>
    <w:p w14:paraId="63F64447" w14:textId="15A3B96C" w:rsidR="002328F5" w:rsidRPr="002328F5" w:rsidRDefault="002328F5" w:rsidP="002328F5">
      <w:pPr>
        <w:jc w:val="right"/>
        <w:rPr>
          <w:rFonts w:ascii="TH Sarabun New" w:hAnsi="TH Sarabun New" w:cs="TH Sarabun New"/>
          <w:sz w:val="24"/>
          <w:szCs w:val="24"/>
          <w:cs/>
        </w:rPr>
      </w:pPr>
      <w:r w:rsidRPr="0045498E">
        <w:rPr>
          <w:rStyle w:val="a4"/>
          <w:rFonts w:ascii="TH Sarabun New" w:hAnsi="TH Sarabun New" w:cs="TH Sarabun New" w:hint="cs"/>
          <w:b w:val="0"/>
          <w:bCs w:val="0"/>
          <w:sz w:val="24"/>
          <w:szCs w:val="24"/>
          <w:vertAlign w:val="superscript"/>
          <w:cs/>
        </w:rPr>
        <w:t>1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4"/>
          <w:szCs w:val="24"/>
          <w:cs/>
        </w:rPr>
        <w:t xml:space="preserve"> โรงพยาบาลส่งเสริมสุขภาพตำบลนาเวียง </w:t>
      </w:r>
      <w:r>
        <w:rPr>
          <w:rStyle w:val="a4"/>
          <w:rFonts w:ascii="TH Sarabun New" w:hAnsi="TH Sarabun New" w:cs="TH Sarabun New" w:hint="cs"/>
          <w:b w:val="0"/>
          <w:bCs w:val="0"/>
          <w:sz w:val="24"/>
          <w:szCs w:val="24"/>
          <w:cs/>
        </w:rPr>
        <w:t>,</w:t>
      </w:r>
      <w:r w:rsidRPr="0045498E">
        <w:rPr>
          <w:rStyle w:val="a4"/>
          <w:rFonts w:ascii="TH Sarabun New" w:hAnsi="TH Sarabun New" w:cs="TH Sarabun New" w:hint="cs"/>
          <w:b w:val="0"/>
          <w:bCs w:val="0"/>
          <w:sz w:val="24"/>
          <w:szCs w:val="24"/>
          <w:vertAlign w:val="superscript"/>
          <w:cs/>
        </w:rPr>
        <w:t>2</w:t>
      </w:r>
      <w:r w:rsidRPr="002328F5">
        <w:rPr>
          <w:rStyle w:val="a4"/>
          <w:rFonts w:ascii="TH Sarabun New" w:hAnsi="TH Sarabun New" w:cs="TH Sarabun New" w:hint="cs"/>
          <w:b w:val="0"/>
          <w:bCs w:val="0"/>
          <w:sz w:val="24"/>
          <w:szCs w:val="24"/>
          <w:cs/>
        </w:rPr>
        <w:t xml:space="preserve"> สำนักงานสาธารณสุขอำเภอปรางค์กู่</w:t>
      </w:r>
    </w:p>
    <w:p w14:paraId="7A68AF87" w14:textId="508A3182" w:rsidR="004126E7" w:rsidRPr="00791074" w:rsidRDefault="00440FC8" w:rsidP="00D96EDE">
      <w:pPr>
        <w:spacing w:before="120" w:after="120"/>
        <w:jc w:val="center"/>
        <w:rPr>
          <w:b/>
          <w:bCs/>
        </w:rPr>
      </w:pPr>
      <w:r w:rsidRPr="00791074">
        <w:rPr>
          <w:b/>
          <w:bCs/>
          <w:cs/>
        </w:rPr>
        <w:t>บทคัดย่อ</w:t>
      </w:r>
    </w:p>
    <w:p w14:paraId="3AD718BE" w14:textId="77777777" w:rsidR="00791074" w:rsidRPr="00791074" w:rsidRDefault="004F7E86" w:rsidP="00440FC8">
      <w:pPr>
        <w:jc w:val="thaiDistribute"/>
      </w:pPr>
      <w:r w:rsidRPr="00791074">
        <w:rPr>
          <w:b/>
          <w:bCs/>
          <w:cs/>
        </w:rPr>
        <w:t xml:space="preserve">บทนำและวัตถุประสงค์  </w:t>
      </w:r>
      <w:r w:rsidR="00440FC8" w:rsidRPr="00791074">
        <w:rPr>
          <w:cs/>
        </w:rPr>
        <w:t>วันที่ 29 กรกฎาคม 2568 เวลา 09.00 น. หน่วยปฏิบัติการควบคุมโรคติดต่ออำเภอปรางค์กู่ ได้รับแจ้งจากโรงพยาบา</w:t>
      </w:r>
      <w:r w:rsidR="00845F6E" w:rsidRPr="00791074">
        <w:rPr>
          <w:cs/>
        </w:rPr>
        <w:t>ลส่งเสริมสุขภาพตำบลนาเวียง</w:t>
      </w:r>
      <w:r w:rsidR="00440FC8" w:rsidRPr="00791074">
        <w:rPr>
          <w:cs/>
        </w:rPr>
        <w:t xml:space="preserve"> ว่ามีผู้ป่วยโรคไข้เลือดออกเสียชีวิต</w:t>
      </w:r>
      <w:r w:rsidR="00845F6E" w:rsidRPr="00791074">
        <w:rPr>
          <w:cs/>
        </w:rPr>
        <w:t>รักษาที่โรงพยาบาลศรีสะเกษ</w:t>
      </w:r>
      <w:r w:rsidR="00440FC8" w:rsidRPr="00791074">
        <w:rPr>
          <w:cs/>
        </w:rPr>
        <w:t xml:space="preserve"> จึงดำเนินการสอบสวน และควบคุมโรค เ</w:t>
      </w:r>
      <w:r w:rsidRPr="00791074">
        <w:rPr>
          <w:cs/>
        </w:rPr>
        <w:t>พื่อยืนยันการวินิจฉัยและการระบาดของโรค ศึกษาลักษณะทางระบาดวิทยา ค้นหาแหล่งโรค วิธีการแพร่เชื้อ และกำหนดมาตรการป้องกันควบคุมโรค</w:t>
      </w:r>
      <w:r w:rsidR="0045498E" w:rsidRPr="00791074">
        <w:rPr>
          <w:cs/>
        </w:rPr>
        <w:t xml:space="preserve"> </w:t>
      </w:r>
    </w:p>
    <w:p w14:paraId="1137222C" w14:textId="62859CA4" w:rsidR="004F7E86" w:rsidRPr="00791074" w:rsidRDefault="004F7E86" w:rsidP="00440FC8">
      <w:pPr>
        <w:jc w:val="thaiDistribute"/>
      </w:pPr>
      <w:r w:rsidRPr="00791074">
        <w:rPr>
          <w:b/>
          <w:bCs/>
          <w:cs/>
        </w:rPr>
        <w:t>วิธีการศึกษา</w:t>
      </w:r>
      <w:r w:rsidR="0045498E" w:rsidRPr="00791074">
        <w:rPr>
          <w:cs/>
        </w:rPr>
        <w:t xml:space="preserve"> </w:t>
      </w:r>
      <w:r w:rsidR="00221DD9" w:rsidRPr="00791074">
        <w:rPr>
          <w:cs/>
        </w:rPr>
        <w:t>เป็นการศึกษาระบาดวิทยาเชิงพรรณนา</w:t>
      </w:r>
      <w:r w:rsidR="00221DD9" w:rsidRPr="00791074">
        <w:t xml:space="preserve"> </w:t>
      </w:r>
      <w:r w:rsidR="00221DD9" w:rsidRPr="00791074">
        <w:rPr>
          <w:cs/>
        </w:rPr>
        <w:t>โดยทบทวนเวชระเบียน สัมภาษณ์ผู้ป่วย ค้นหาผู้ป่วยเพิ่มเติม</w:t>
      </w:r>
      <w:r w:rsidR="00221DD9" w:rsidRPr="00791074">
        <w:t xml:space="preserve"> </w:t>
      </w:r>
      <w:r w:rsidR="00221DD9" w:rsidRPr="00791074">
        <w:rPr>
          <w:cs/>
        </w:rPr>
        <w:t>การตรวจทางห้องปฏิบัติการ และ ศึกษาข้อมูลด้านสิ่งแวดล้อมที่เกี่ยวข้อ</w:t>
      </w:r>
      <w:r w:rsidR="00845F6E" w:rsidRPr="00791074">
        <w:rPr>
          <w:cs/>
        </w:rPr>
        <w:t>ง</w:t>
      </w:r>
      <w:r w:rsidR="0045498E" w:rsidRPr="00791074">
        <w:rPr>
          <w:cs/>
        </w:rPr>
        <w:t xml:space="preserve"> </w:t>
      </w:r>
      <w:r w:rsidRPr="00791074">
        <w:rPr>
          <w:b/>
          <w:bCs/>
          <w:cs/>
        </w:rPr>
        <w:t xml:space="preserve">ผลการศึกษา </w:t>
      </w:r>
      <w:r w:rsidRPr="00791074">
        <w:rPr>
          <w:cs/>
        </w:rPr>
        <w:t>พบผู้ป่วย</w:t>
      </w:r>
      <w:r w:rsidR="00221DD9" w:rsidRPr="00791074">
        <w:rPr>
          <w:cs/>
        </w:rPr>
        <w:t xml:space="preserve">ตามนิยามโรค </w:t>
      </w:r>
      <w:r w:rsidRPr="00791074">
        <w:rPr>
          <w:cs/>
        </w:rPr>
        <w:t>ทั้งหมด 1</w:t>
      </w:r>
      <w:r w:rsidR="00221DD9" w:rsidRPr="00791074">
        <w:rPr>
          <w:cs/>
        </w:rPr>
        <w:t>8</w:t>
      </w:r>
      <w:r w:rsidRPr="00791074">
        <w:rPr>
          <w:cs/>
        </w:rPr>
        <w:t xml:space="preserve"> ราย อัตราป่วย </w:t>
      </w:r>
      <w:r w:rsidR="00440FC8" w:rsidRPr="00791074">
        <w:rPr>
          <w:cs/>
        </w:rPr>
        <w:t>3</w:t>
      </w:r>
      <w:r w:rsidR="00221DD9" w:rsidRPr="00791074">
        <w:rPr>
          <w:cs/>
        </w:rPr>
        <w:t xml:space="preserve">08.95 </w:t>
      </w:r>
      <w:r w:rsidRPr="00791074">
        <w:rPr>
          <w:cs/>
        </w:rPr>
        <w:t xml:space="preserve"> ต่อ</w:t>
      </w:r>
      <w:r w:rsidR="00221DD9" w:rsidRPr="00791074">
        <w:rPr>
          <w:cs/>
        </w:rPr>
        <w:t xml:space="preserve">ประชากรแสนคน </w:t>
      </w:r>
      <w:r w:rsidR="00E53003" w:rsidRPr="00791074">
        <w:rPr>
          <w:cs/>
        </w:rPr>
        <w:t xml:space="preserve">เสียชีวิต 1 ราย  อัตราป่วยตายร้อยละ </w:t>
      </w:r>
      <w:r w:rsidR="00E53003" w:rsidRPr="00791074">
        <w:t>5.56</w:t>
      </w:r>
      <w:r w:rsidR="00E53003" w:rsidRPr="00791074">
        <w:rPr>
          <w:cs/>
        </w:rPr>
        <w:t xml:space="preserve"> </w:t>
      </w:r>
      <w:r w:rsidRPr="00791074">
        <w:rPr>
          <w:cs/>
        </w:rPr>
        <w:t xml:space="preserve"> เพศหญิง 12 ราย </w:t>
      </w:r>
      <w:r w:rsidR="00221DD9" w:rsidRPr="00791074">
        <w:rPr>
          <w:cs/>
        </w:rPr>
        <w:t xml:space="preserve">(ร้อยละ 66.67) </w:t>
      </w:r>
      <w:r w:rsidRPr="00791074">
        <w:rPr>
          <w:cs/>
        </w:rPr>
        <w:t xml:space="preserve">เพศชาย </w:t>
      </w:r>
      <w:r w:rsidR="00221DD9" w:rsidRPr="00791074">
        <w:rPr>
          <w:cs/>
        </w:rPr>
        <w:t>6</w:t>
      </w:r>
      <w:r w:rsidRPr="00791074">
        <w:rPr>
          <w:cs/>
        </w:rPr>
        <w:t xml:space="preserve"> ราย </w:t>
      </w:r>
      <w:r w:rsidR="00221DD9" w:rsidRPr="00791074">
        <w:rPr>
          <w:cs/>
        </w:rPr>
        <w:t xml:space="preserve">(ร้อยละ 33.33) </w:t>
      </w:r>
      <w:r w:rsidRPr="00791074">
        <w:rPr>
          <w:cs/>
        </w:rPr>
        <w:t xml:space="preserve"> </w:t>
      </w:r>
      <w:r w:rsidR="00E53003" w:rsidRPr="00791074">
        <w:rPr>
          <w:cs/>
        </w:rPr>
        <w:t>อั</w:t>
      </w:r>
      <w:r w:rsidR="00E53003" w:rsidRPr="00791074">
        <w:rPr>
          <w:rFonts w:eastAsia="Cordia New"/>
          <w:cs/>
        </w:rPr>
        <w:t xml:space="preserve">ตราส่วนเพศชายต่อเพศหญิงเท่ากับ 3 </w:t>
      </w:r>
      <w:r w:rsidR="00E53003" w:rsidRPr="00791074">
        <w:rPr>
          <w:rFonts w:eastAsia="Cordia New"/>
        </w:rPr>
        <w:t>: 1</w:t>
      </w:r>
      <w:r w:rsidR="00E53003" w:rsidRPr="00791074">
        <w:rPr>
          <w:rFonts w:eastAsia="Cordia New"/>
          <w:cs/>
        </w:rPr>
        <w:t xml:space="preserve"> ก</w:t>
      </w:r>
      <w:r w:rsidR="00E53003" w:rsidRPr="00791074">
        <w:rPr>
          <w:cs/>
        </w:rPr>
        <w:t xml:space="preserve">ลุ่มอายุที่พบมากที่สุดคือ </w:t>
      </w:r>
      <w:r w:rsidR="00E53003" w:rsidRPr="00791074">
        <w:t xml:space="preserve">15-59 </w:t>
      </w:r>
      <w:r w:rsidR="00E53003" w:rsidRPr="00791074">
        <w:rPr>
          <w:cs/>
        </w:rPr>
        <w:t>ปี</w:t>
      </w:r>
      <w:r w:rsidR="00E53003" w:rsidRPr="00791074">
        <w:t xml:space="preserve"> </w:t>
      </w:r>
      <w:r w:rsidR="00E53003" w:rsidRPr="00791074">
        <w:rPr>
          <w:cs/>
        </w:rPr>
        <w:t>ร้อยละ 52.94 รองลงมาคือ กลุ่มอายุ 5-14 ปี ร้อยละ 41.18</w:t>
      </w:r>
      <w:r w:rsidR="002709BC" w:rsidRPr="00791074">
        <w:rPr>
          <w:rFonts w:eastAsia="Cordia New"/>
          <w:cs/>
        </w:rPr>
        <w:t xml:space="preserve">อายุต่ำสุด 7 ปี สูงสุด 64 ปี </w:t>
      </w:r>
      <w:r w:rsidR="00E53003" w:rsidRPr="00791074">
        <w:rPr>
          <w:rFonts w:eastAsia="Cordia New"/>
          <w:cs/>
        </w:rPr>
        <w:t xml:space="preserve">อายุเฉลี่ย </w:t>
      </w:r>
      <w:r w:rsidR="002709BC" w:rsidRPr="00791074">
        <w:rPr>
          <w:rFonts w:eastAsia="Cordia New"/>
          <w:cs/>
        </w:rPr>
        <w:t xml:space="preserve">26.24 </w:t>
      </w:r>
      <w:r w:rsidR="00E53003" w:rsidRPr="00791074">
        <w:rPr>
          <w:rFonts w:eastAsia="Cordia New"/>
          <w:cs/>
        </w:rPr>
        <w:t xml:space="preserve"> ปี (ส่วนเบี่ยงเบนมาตรฐาน </w:t>
      </w:r>
      <w:r w:rsidR="002709BC" w:rsidRPr="00791074">
        <w:rPr>
          <w:rFonts w:eastAsia="Cordia New"/>
          <w:cs/>
        </w:rPr>
        <w:t>17.51</w:t>
      </w:r>
      <w:r w:rsidR="00E53003" w:rsidRPr="00791074">
        <w:rPr>
          <w:rFonts w:eastAsia="Cordia New"/>
          <w:cs/>
        </w:rPr>
        <w:t xml:space="preserve">ปี) </w:t>
      </w:r>
      <w:r w:rsidR="00E53003" w:rsidRPr="00791074">
        <w:rPr>
          <w:color w:val="0070C0"/>
        </w:rPr>
        <w:t xml:space="preserve"> </w:t>
      </w:r>
      <w:r w:rsidR="00221DD9" w:rsidRPr="00791074">
        <w:rPr>
          <w:cs/>
        </w:rPr>
        <w:t>อาการและอาการแสดง คือ ไข้ ร้อยละ</w:t>
      </w:r>
      <w:r w:rsidR="00221DD9" w:rsidRPr="00791074">
        <w:t xml:space="preserve"> </w:t>
      </w:r>
      <w:r w:rsidR="00221DD9" w:rsidRPr="00791074">
        <w:rPr>
          <w:cs/>
        </w:rPr>
        <w:t xml:space="preserve">100 รองลงมาคือ </w:t>
      </w:r>
      <w:r w:rsidR="009C7D06" w:rsidRPr="00791074">
        <w:rPr>
          <w:rFonts w:eastAsia="Times New Roman"/>
          <w:cs/>
        </w:rPr>
        <w:t xml:space="preserve">ปวดตามร่างกาย ไอ </w:t>
      </w:r>
      <w:r w:rsidR="00221DD9" w:rsidRPr="00791074">
        <w:rPr>
          <w:cs/>
        </w:rPr>
        <w:t>ร้อยละ</w:t>
      </w:r>
      <w:r w:rsidR="009C7D06" w:rsidRPr="00791074">
        <w:rPr>
          <w:cs/>
        </w:rPr>
        <w:t xml:space="preserve">76.47 41.18 </w:t>
      </w:r>
      <w:r w:rsidR="00221DD9" w:rsidRPr="00791074">
        <w:rPr>
          <w:cs/>
        </w:rPr>
        <w:t xml:space="preserve">ตามลำดับ </w:t>
      </w:r>
      <w:r w:rsidR="00221DD9" w:rsidRPr="00791074">
        <w:rPr>
          <w:color w:val="0070C0"/>
          <w:cs/>
        </w:rPr>
        <w:t xml:space="preserve"> </w:t>
      </w:r>
      <w:r w:rsidR="002709BC" w:rsidRPr="00791074">
        <w:rPr>
          <w:cs/>
        </w:rPr>
        <w:t xml:space="preserve">สภาพสิ่งแวดล้อมโดยทั่วไปของหมู่บ้านเป็นชุมชนชนบท บ้านเรือนตั้งอยู่ค่อนข้างแออัด สำรวจค่าดัชนีลูกน้ำยุงลายในหมู่บ้านวันที่ </w:t>
      </w:r>
      <w:r w:rsidR="001E36DA" w:rsidRPr="00791074">
        <w:rPr>
          <w:cs/>
        </w:rPr>
        <w:t>30</w:t>
      </w:r>
      <w:r w:rsidR="002709BC" w:rsidRPr="00791074">
        <w:rPr>
          <w:cs/>
        </w:rPr>
        <w:t xml:space="preserve">  กรกฎาคม 2568  ค่า </w:t>
      </w:r>
      <w:r w:rsidR="002709BC" w:rsidRPr="00791074">
        <w:t xml:space="preserve">HI = </w:t>
      </w:r>
      <w:r w:rsidR="001C27EB" w:rsidRPr="00791074">
        <w:rPr>
          <w:cs/>
        </w:rPr>
        <w:t xml:space="preserve">18.30 </w:t>
      </w:r>
      <w:r w:rsidR="002709BC" w:rsidRPr="00791074">
        <w:rPr>
          <w:cs/>
        </w:rPr>
        <w:t>ดำเนินการควบคุมโรค</w:t>
      </w:r>
      <w:r w:rsidR="001C27EB" w:rsidRPr="00791074">
        <w:rPr>
          <w:cs/>
        </w:rPr>
        <w:t xml:space="preserve"> </w:t>
      </w:r>
      <w:r w:rsidR="002709BC" w:rsidRPr="00791074">
        <w:rPr>
          <w:cs/>
        </w:rPr>
        <w:t>โดย</w:t>
      </w:r>
      <w:r w:rsidR="001E36DA" w:rsidRPr="00791074">
        <w:rPr>
          <w:cs/>
        </w:rPr>
        <w:t xml:space="preserve">ฉีดสเปรย์กำจัดยุงในบ้านผู้ป่วยทันทีที่ได้รับรายงาน  </w:t>
      </w:r>
      <w:r w:rsidR="002709BC" w:rsidRPr="00791074">
        <w:rPr>
          <w:cs/>
        </w:rPr>
        <w:t xml:space="preserve">สำรวจและทำลายแหล่งเพาะพันธุ์ยุงลาย </w:t>
      </w:r>
      <w:r w:rsidR="001E36DA" w:rsidRPr="00791074">
        <w:rPr>
          <w:color w:val="000000" w:themeColor="text1"/>
          <w:cs/>
        </w:rPr>
        <w:t>ใส่ทรายกำจัดลูกน้ำ  จ่ายยาทากันยุง และ</w:t>
      </w:r>
      <w:r w:rsidR="00E70CB8" w:rsidRPr="00791074">
        <w:rPr>
          <w:color w:val="000000" w:themeColor="text1"/>
          <w:cs/>
        </w:rPr>
        <w:t xml:space="preserve"> </w:t>
      </w:r>
      <w:r w:rsidR="001E36DA" w:rsidRPr="00791074">
        <w:rPr>
          <w:color w:val="000000" w:themeColor="text1"/>
          <w:cs/>
        </w:rPr>
        <w:t xml:space="preserve">มุ้งสำหรับผู้ป่วย  โดยโรงพยาบาลส่งเสริมสุขภาพตำบลนาเวียง สำ และ อาสาสมัครสาธารณสุขประจำหมู่บ้าน </w:t>
      </w:r>
      <w:r w:rsidR="002709BC" w:rsidRPr="00791074">
        <w:rPr>
          <w:color w:val="000000" w:themeColor="text1"/>
          <w:cs/>
        </w:rPr>
        <w:t xml:space="preserve"> พ่นหมอกควัน </w:t>
      </w:r>
      <w:r w:rsidR="002709BC" w:rsidRPr="00791074">
        <w:rPr>
          <w:cs/>
        </w:rPr>
        <w:t>โดยองค์การบริหารส่วนตำบล</w:t>
      </w:r>
      <w:r w:rsidR="001E36DA" w:rsidRPr="00791074">
        <w:rPr>
          <w:cs/>
        </w:rPr>
        <w:t>สมอ</w:t>
      </w:r>
      <w:r w:rsidR="002709BC" w:rsidRPr="00791074">
        <w:rPr>
          <w:cs/>
        </w:rPr>
        <w:t xml:space="preserve">  และ ศูนย์ควบคุมโรคติดต่อนำโดยแมลงที่</w:t>
      </w:r>
      <w:r w:rsidR="001E36DA" w:rsidRPr="00791074">
        <w:rPr>
          <w:cs/>
        </w:rPr>
        <w:t>10.1 อุบลราชธานี</w:t>
      </w:r>
      <w:r w:rsidR="002709BC" w:rsidRPr="00791074">
        <w:rPr>
          <w:cs/>
        </w:rPr>
        <w:t xml:space="preserve"> </w:t>
      </w:r>
      <w:r w:rsidRPr="00791074">
        <w:rPr>
          <w:cs/>
        </w:rPr>
        <w:t>ผู้ป่วยส่วนใหญ่อาศัยอยู่ใกล้กันในรัศมี 100 เมตร และ</w:t>
      </w:r>
      <w:r w:rsidR="00845F6E" w:rsidRPr="00791074">
        <w:rPr>
          <w:cs/>
        </w:rPr>
        <w:t>ไม่</w:t>
      </w:r>
      <w:r w:rsidRPr="00791074">
        <w:rPr>
          <w:cs/>
        </w:rPr>
        <w:t>มีประวัติเดินทางออกนอกพื้นที่ ค่าดัชนีลูกน้ำยุงลายในหมู่บ้านสูง (</w:t>
      </w:r>
      <w:r w:rsidRPr="00791074">
        <w:t xml:space="preserve">HI = </w:t>
      </w:r>
      <w:r w:rsidRPr="00791074">
        <w:rPr>
          <w:cs/>
        </w:rPr>
        <w:t>18.30</w:t>
      </w:r>
      <w:r w:rsidRPr="00791074">
        <w:t xml:space="preserve">, CI = </w:t>
      </w:r>
      <w:r w:rsidRPr="00791074">
        <w:rPr>
          <w:cs/>
        </w:rPr>
        <w:t>23.57) แสดงถึงความเสี่ยงต่อการแพร่ระบาดของโรค</w:t>
      </w:r>
      <w:r w:rsidR="003E3D92" w:rsidRPr="00791074">
        <w:t xml:space="preserve"> </w:t>
      </w:r>
      <w:r w:rsidR="00440FC8" w:rsidRPr="00791074">
        <w:rPr>
          <w:cs/>
        </w:rPr>
        <w:t xml:space="preserve"> </w:t>
      </w:r>
      <w:r w:rsidRPr="00791074">
        <w:rPr>
          <w:b/>
          <w:bCs/>
          <w:cs/>
        </w:rPr>
        <w:t xml:space="preserve">สรุปผลและข้อเสนอแนะ </w:t>
      </w:r>
      <w:r w:rsidR="00440FC8" w:rsidRPr="00791074">
        <w:rPr>
          <w:b/>
          <w:bCs/>
          <w:cs/>
        </w:rPr>
        <w:t xml:space="preserve"> </w:t>
      </w:r>
      <w:r w:rsidR="001E36DA" w:rsidRPr="00791074">
        <w:rPr>
          <w:cs/>
        </w:rPr>
        <w:t>ยืนยันการ</w:t>
      </w:r>
      <w:r w:rsidR="00440FC8" w:rsidRPr="00791074">
        <w:rPr>
          <w:cs/>
        </w:rPr>
        <w:t>วินิจฉัย</w:t>
      </w:r>
      <w:r w:rsidR="001E36DA" w:rsidRPr="00791074">
        <w:rPr>
          <w:cs/>
        </w:rPr>
        <w:t xml:space="preserve">โดยการตรวจพบสารพันธุกรรมของเชื้อไวรัสเดงกี่ จากตัวอย่างเลือด ผู้ป่วย ด้วยวิธี  </w:t>
      </w:r>
      <w:r w:rsidR="001E36DA" w:rsidRPr="00791074">
        <w:t xml:space="preserve">RT –PCR </w:t>
      </w:r>
      <w:r w:rsidR="001E36DA" w:rsidRPr="00791074">
        <w:rPr>
          <w:cs/>
        </w:rPr>
        <w:t xml:space="preserve">และ </w:t>
      </w:r>
      <w:r w:rsidR="001E36DA" w:rsidRPr="00791074">
        <w:t xml:space="preserve">ELISA IgM  </w:t>
      </w:r>
      <w:r w:rsidR="001E36DA" w:rsidRPr="00791074">
        <w:rPr>
          <w:cs/>
        </w:rPr>
        <w:t xml:space="preserve">สาเหตุการเกิดโรคน่าจะเกิดจากการติดเชื้อภายในชุมชน  สาเหตุแพร่ระบาดเกิดจากสภาพแวดล้อมที่เหมะสมต่อการแพร่เชื้อในชุมชน  จากการเฝ้าระวังโรคจนถึงวันที่ </w:t>
      </w:r>
      <w:r w:rsidR="00E70CB8" w:rsidRPr="00791074">
        <w:rPr>
          <w:cs/>
        </w:rPr>
        <w:t>17</w:t>
      </w:r>
      <w:r w:rsidR="00440FC8" w:rsidRPr="00791074">
        <w:rPr>
          <w:cs/>
        </w:rPr>
        <w:t xml:space="preserve"> </w:t>
      </w:r>
      <w:r w:rsidR="00E70CB8" w:rsidRPr="00791074">
        <w:rPr>
          <w:cs/>
        </w:rPr>
        <w:t xml:space="preserve">กันยายน 2568 </w:t>
      </w:r>
      <w:r w:rsidR="001E36DA" w:rsidRPr="00791074">
        <w:rPr>
          <w:cs/>
        </w:rPr>
        <w:t xml:space="preserve">  ไม่พบผู้ป่วยรายใหม่ในหมู่บ้านสิ้นสุดการระบาด </w:t>
      </w:r>
      <w:r w:rsidR="00440FC8" w:rsidRPr="00791074">
        <w:t xml:space="preserve"> </w:t>
      </w:r>
      <w:r w:rsidR="00440FC8" w:rsidRPr="00791074">
        <w:rPr>
          <w:cs/>
        </w:rPr>
        <w:t>และ</w:t>
      </w:r>
      <w:r w:rsidRPr="00791074">
        <w:rPr>
          <w:cs/>
        </w:rPr>
        <w:t xml:space="preserve">ควรมีการเฝ้าระวังลูกน้ำยุงลายอย่างต่อเนื่อง </w:t>
      </w:r>
      <w:r w:rsidR="00D96EDE" w:rsidRPr="00791074">
        <w:rPr>
          <w:cs/>
        </w:rPr>
        <w:t>มีการ</w:t>
      </w:r>
      <w:r w:rsidRPr="00791074">
        <w:rPr>
          <w:cs/>
        </w:rPr>
        <w:t>สร้างความตระหนักในชุมชน และความร่วมมือทุกภาคส่วนเพื่อป้องกันการระบาดซ้ำ</w:t>
      </w:r>
    </w:p>
    <w:p w14:paraId="368C8A26" w14:textId="79DB7A3B" w:rsidR="00791074" w:rsidRPr="00A11765" w:rsidRDefault="004F7E86" w:rsidP="00440FC8">
      <w:pPr>
        <w:spacing w:before="120"/>
        <w:jc w:val="thaiDistribute"/>
        <w:rPr>
          <w:rFonts w:hint="cs"/>
        </w:rPr>
      </w:pPr>
      <w:r w:rsidRPr="00791074">
        <w:rPr>
          <w:b/>
          <w:bCs/>
          <w:cs/>
        </w:rPr>
        <w:t>คำสำคัญ:</w:t>
      </w:r>
      <w:r w:rsidR="00440FC8" w:rsidRPr="00791074">
        <w:rPr>
          <w:b/>
          <w:bCs/>
          <w:cs/>
        </w:rPr>
        <w:t xml:space="preserve"> </w:t>
      </w:r>
      <w:r w:rsidRPr="00791074">
        <w:rPr>
          <w:cs/>
        </w:rPr>
        <w:t>ไข้เลือดออก</w:t>
      </w:r>
      <w:r w:rsidRPr="00791074">
        <w:t xml:space="preserve">, </w:t>
      </w:r>
      <w:r w:rsidRPr="00791074">
        <w:rPr>
          <w:cs/>
        </w:rPr>
        <w:t>การสอบสวนโรค</w:t>
      </w:r>
      <w:r w:rsidRPr="00791074">
        <w:t xml:space="preserve">, </w:t>
      </w:r>
      <w:r w:rsidRPr="00791074">
        <w:rPr>
          <w:cs/>
        </w:rPr>
        <w:t>ยุงลาย</w:t>
      </w:r>
      <w:r w:rsidRPr="00791074">
        <w:t xml:space="preserve">, </w:t>
      </w:r>
      <w:r w:rsidRPr="00791074">
        <w:rPr>
          <w:cs/>
        </w:rPr>
        <w:t>การควบคุมโรค</w:t>
      </w:r>
      <w:r w:rsidRPr="00791074">
        <w:t xml:space="preserve">, </w:t>
      </w:r>
      <w:r w:rsidRPr="00791074">
        <w:rPr>
          <w:cs/>
        </w:rPr>
        <w:t>ศรีสะเกษ</w:t>
      </w:r>
    </w:p>
    <w:p w14:paraId="4437E694" w14:textId="77777777" w:rsidR="00E41358" w:rsidRPr="00A11765" w:rsidRDefault="00E41358" w:rsidP="00E41358">
      <w:pPr>
        <w:rPr>
          <w:rFonts w:eastAsia="Times New Roman"/>
          <w:b/>
          <w:bCs/>
          <w:color w:val="000000"/>
        </w:rPr>
      </w:pPr>
      <w:r w:rsidRPr="00A11765">
        <w:rPr>
          <w:rFonts w:eastAsia="Times New Roman"/>
          <w:b/>
          <w:bCs/>
          <w:color w:val="000000"/>
          <w:cs/>
        </w:rPr>
        <w:lastRenderedPageBreak/>
        <w:t>เอกสารอ้างอิง</w:t>
      </w:r>
      <w:r w:rsidRPr="00A11765">
        <w:rPr>
          <w:rFonts w:eastAsia="Times New Roman"/>
          <w:b/>
          <w:bCs/>
          <w:color w:val="000000"/>
        </w:rPr>
        <w:t xml:space="preserve"> </w:t>
      </w:r>
    </w:p>
    <w:p w14:paraId="535BD08E" w14:textId="15A23EE4" w:rsidR="00E41358" w:rsidRPr="00A11765" w:rsidRDefault="00E41358" w:rsidP="00E41358">
      <w:pPr>
        <w:rPr>
          <w:rFonts w:eastAsia="Times New Roman"/>
          <w:color w:val="000000"/>
        </w:rPr>
      </w:pPr>
      <w:r w:rsidRPr="00A11765">
        <w:rPr>
          <w:rFonts w:eastAsia="Times New Roman" w:hint="cs"/>
          <w:color w:val="000000"/>
          <w:cs/>
        </w:rPr>
        <w:t xml:space="preserve">       </w:t>
      </w:r>
      <w:r w:rsidRPr="00A11765">
        <w:rPr>
          <w:rFonts w:eastAsia="Times New Roman"/>
          <w:color w:val="000000"/>
          <w:cs/>
        </w:rPr>
        <w:t>กองระบาดวิทยา กรมควบคุมโรค กระทรวงสาธารณสุข. นิยามโรคและการรายงานโรคติดต่ออันตราย และ</w:t>
      </w:r>
      <w:r w:rsidRPr="00A11765">
        <w:rPr>
          <w:rFonts w:eastAsia="Times New Roman"/>
          <w:color w:val="000000"/>
        </w:rPr>
        <w:t xml:space="preserve"> </w:t>
      </w:r>
      <w:r w:rsidRPr="00A11765">
        <w:rPr>
          <w:rFonts w:eastAsia="Times New Roman"/>
          <w:color w:val="000000"/>
          <w:cs/>
        </w:rPr>
        <w:t>โรคติดต่อที่ต้องเฝ้าระวังในประเทศไทย. กรุงเทพฯ. หจก.แคนนา กราฟ</w:t>
      </w:r>
      <w:proofErr w:type="spellStart"/>
      <w:r w:rsidRPr="00A11765">
        <w:rPr>
          <w:rFonts w:eastAsia="Times New Roman"/>
          <w:color w:val="000000"/>
          <w:cs/>
        </w:rPr>
        <w:t>ฟิ</w:t>
      </w:r>
      <w:proofErr w:type="spellEnd"/>
      <w:r w:rsidRPr="00A11765">
        <w:rPr>
          <w:rFonts w:eastAsia="Times New Roman"/>
          <w:color w:val="000000"/>
          <w:cs/>
        </w:rPr>
        <w:t xml:space="preserve">ค. </w:t>
      </w:r>
      <w:r w:rsidRPr="00A11765">
        <w:rPr>
          <w:rFonts w:eastAsia="Times New Roman"/>
          <w:color w:val="000000"/>
        </w:rPr>
        <w:t xml:space="preserve">2563 </w:t>
      </w:r>
    </w:p>
    <w:p w14:paraId="4118D12E" w14:textId="3D8DA1DB" w:rsidR="00E41358" w:rsidRPr="00A11765" w:rsidRDefault="00E41358" w:rsidP="00E41358">
      <w:pPr>
        <w:rPr>
          <w:rFonts w:eastAsia="Times New Roman"/>
          <w:color w:val="000000"/>
        </w:rPr>
      </w:pPr>
      <w:r w:rsidRPr="00A11765">
        <w:rPr>
          <w:rFonts w:eastAsia="Times New Roman" w:hint="cs"/>
          <w:color w:val="000000"/>
          <w:cs/>
        </w:rPr>
        <w:t xml:space="preserve">      </w:t>
      </w:r>
      <w:r w:rsidRPr="00A11765">
        <w:rPr>
          <w:rFonts w:eastAsia="Times New Roman"/>
          <w:color w:val="000000"/>
          <w:cs/>
        </w:rPr>
        <w:t>กองระบาดวิทยา กรมควบคุมโรค กระทรวงสาธารณสุข.</w:t>
      </w:r>
      <w:r w:rsidRPr="00A11765">
        <w:rPr>
          <w:rFonts w:eastAsia="Times New Roman"/>
          <w:color w:val="000000"/>
        </w:rPr>
        <w:t>2563 .</w:t>
      </w:r>
      <w:r w:rsidRPr="00A11765">
        <w:rPr>
          <w:rFonts w:eastAsia="Times New Roman"/>
          <w:color w:val="000000"/>
          <w:cs/>
        </w:rPr>
        <w:t>มาตรฐานและแนวทางการปฏิบัติงานทีม</w:t>
      </w:r>
      <w:r w:rsidRPr="00A11765">
        <w:rPr>
          <w:rFonts w:eastAsia="Times New Roman"/>
          <w:color w:val="000000"/>
        </w:rPr>
        <w:t xml:space="preserve"> </w:t>
      </w:r>
      <w:r w:rsidRPr="00A11765">
        <w:rPr>
          <w:rFonts w:eastAsia="Times New Roman"/>
          <w:color w:val="000000"/>
          <w:cs/>
        </w:rPr>
        <w:t xml:space="preserve">เฝ้าระวังสอบสวนควบคุมโรคและภัยสุขภาพ </w:t>
      </w:r>
      <w:r w:rsidRPr="00A11765">
        <w:rPr>
          <w:rFonts w:eastAsia="Times New Roman"/>
          <w:color w:val="000000"/>
        </w:rPr>
        <w:t>2563.</w:t>
      </w:r>
      <w:r w:rsidRPr="00A11765">
        <w:rPr>
          <w:rFonts w:eastAsia="Times New Roman"/>
          <w:color w:val="000000"/>
          <w:cs/>
        </w:rPr>
        <w:t>กรุงเทพฯ. หจก.แคนนา กราฟ</w:t>
      </w:r>
      <w:proofErr w:type="spellStart"/>
      <w:r w:rsidRPr="00A11765">
        <w:rPr>
          <w:rFonts w:eastAsia="Times New Roman"/>
          <w:color w:val="000000"/>
          <w:cs/>
        </w:rPr>
        <w:t>ฟิ</w:t>
      </w:r>
      <w:proofErr w:type="spellEnd"/>
      <w:r w:rsidRPr="00A11765">
        <w:rPr>
          <w:rFonts w:eastAsia="Times New Roman"/>
          <w:color w:val="000000"/>
          <w:cs/>
        </w:rPr>
        <w:t xml:space="preserve">ค. </w:t>
      </w:r>
      <w:r w:rsidRPr="00A11765">
        <w:rPr>
          <w:rFonts w:eastAsia="Times New Roman"/>
          <w:color w:val="000000"/>
        </w:rPr>
        <w:t xml:space="preserve">2563 </w:t>
      </w:r>
      <w:r w:rsidRPr="00A11765">
        <w:rPr>
          <w:rFonts w:eastAsia="Times New Roman"/>
          <w:color w:val="000000"/>
          <w:cs/>
        </w:rPr>
        <w:t>ค</w:t>
      </w:r>
      <w:r w:rsidR="00A11765">
        <w:rPr>
          <w:rFonts w:eastAsia="Times New Roman" w:hint="cs"/>
          <w:color w:val="000000"/>
          <w:cs/>
        </w:rPr>
        <w:t>ำ</w:t>
      </w:r>
      <w:r w:rsidRPr="00A11765">
        <w:rPr>
          <w:rFonts w:eastAsia="Times New Roman"/>
          <w:color w:val="000000"/>
          <w:cs/>
        </w:rPr>
        <w:t>นวณ อึ</w:t>
      </w:r>
      <w:r w:rsidR="00A11765">
        <w:rPr>
          <w:rFonts w:eastAsia="Times New Roman" w:hint="cs"/>
          <w:color w:val="000000"/>
          <w:cs/>
        </w:rPr>
        <w:t>้</w:t>
      </w:r>
      <w:r w:rsidRPr="00A11765">
        <w:rPr>
          <w:rFonts w:eastAsia="Times New Roman"/>
          <w:color w:val="000000"/>
          <w:cs/>
        </w:rPr>
        <w:t>งชูศักดิ์ และคณะ. พื</w:t>
      </w:r>
      <w:r w:rsidR="00A11765">
        <w:rPr>
          <w:rFonts w:eastAsia="Times New Roman" w:hint="cs"/>
          <w:color w:val="000000"/>
          <w:cs/>
        </w:rPr>
        <w:t>้</w:t>
      </w:r>
      <w:r w:rsidRPr="00A11765">
        <w:rPr>
          <w:rFonts w:eastAsia="Times New Roman"/>
          <w:color w:val="000000"/>
          <w:cs/>
        </w:rPr>
        <w:t>นฐานระบาดวิทยา. พิมพ์ครั</w:t>
      </w:r>
      <w:r w:rsidR="00A11765">
        <w:rPr>
          <w:rFonts w:eastAsia="Times New Roman" w:hint="cs"/>
          <w:color w:val="000000"/>
          <w:cs/>
        </w:rPr>
        <w:t>้</w:t>
      </w:r>
      <w:r w:rsidRPr="00A11765">
        <w:rPr>
          <w:rFonts w:eastAsia="Times New Roman"/>
          <w:color w:val="000000"/>
          <w:cs/>
        </w:rPr>
        <w:t xml:space="preserve">งที่ </w:t>
      </w:r>
      <w:r w:rsidRPr="00A11765">
        <w:rPr>
          <w:rFonts w:eastAsia="Times New Roman"/>
          <w:color w:val="000000"/>
        </w:rPr>
        <w:t>1.</w:t>
      </w:r>
      <w:r w:rsidRPr="00A11765">
        <w:rPr>
          <w:rFonts w:eastAsia="Times New Roman"/>
          <w:color w:val="000000"/>
          <w:cs/>
        </w:rPr>
        <w:t>กรุงเทพฯ. หจก.แคนนา กราฟ</w:t>
      </w:r>
      <w:proofErr w:type="spellStart"/>
      <w:r w:rsidRPr="00A11765">
        <w:rPr>
          <w:rFonts w:eastAsia="Times New Roman"/>
          <w:color w:val="000000"/>
          <w:cs/>
        </w:rPr>
        <w:t>ฟิ</w:t>
      </w:r>
      <w:proofErr w:type="spellEnd"/>
      <w:r w:rsidRPr="00A11765">
        <w:rPr>
          <w:rFonts w:eastAsia="Times New Roman"/>
          <w:color w:val="000000"/>
          <w:cs/>
        </w:rPr>
        <w:t xml:space="preserve">ค. </w:t>
      </w:r>
      <w:r w:rsidRPr="00A11765">
        <w:rPr>
          <w:rFonts w:eastAsia="Times New Roman"/>
          <w:color w:val="000000"/>
        </w:rPr>
        <w:t>2557</w:t>
      </w:r>
    </w:p>
    <w:p w14:paraId="47ADF056" w14:textId="77777777" w:rsidR="00E41358" w:rsidRPr="00A11765" w:rsidRDefault="00E41358" w:rsidP="00E41358">
      <w:pPr>
        <w:rPr>
          <w:rFonts w:eastAsia="Times New Roman"/>
          <w:color w:val="000000"/>
        </w:rPr>
      </w:pPr>
      <w:r w:rsidRPr="00A11765">
        <w:rPr>
          <w:rFonts w:eastAsia="Times New Roman"/>
          <w:color w:val="000000"/>
        </w:rPr>
        <w:t xml:space="preserve">       </w:t>
      </w:r>
      <w:r w:rsidRPr="00A11765">
        <w:rPr>
          <w:rFonts w:eastAsia="Times New Roman"/>
          <w:color w:val="000000"/>
          <w:cs/>
        </w:rPr>
        <w:t>สถาบันวิจัยวิทยาศาสตร์สาธารณสุข กรมวิทยาศาสตร์การแพทย์ . คู่มือการเก็บตัวอย่างส่งตรวจทางห้อง</w:t>
      </w:r>
      <w:r w:rsidRPr="00A11765">
        <w:rPr>
          <w:rFonts w:eastAsia="Times New Roman"/>
          <w:color w:val="000000"/>
        </w:rPr>
        <w:t xml:space="preserve"> </w:t>
      </w:r>
      <w:r w:rsidRPr="00A11765">
        <w:rPr>
          <w:rFonts w:eastAsia="Times New Roman"/>
          <w:color w:val="000000"/>
          <w:cs/>
        </w:rPr>
        <w:t xml:space="preserve">ปฏิบัติงาน.กรุงเทพมหานคร: สถาบันวิจัยวิทยาศาสตร์สาธารณสุข </w:t>
      </w:r>
      <w:r w:rsidRPr="00A11765">
        <w:rPr>
          <w:rFonts w:eastAsia="Times New Roman"/>
          <w:color w:val="000000"/>
        </w:rPr>
        <w:t>; 2551</w:t>
      </w:r>
    </w:p>
    <w:p w14:paraId="7E643D51" w14:textId="77777777" w:rsidR="00E41358" w:rsidRPr="00A11765" w:rsidRDefault="00E41358" w:rsidP="00E41358">
      <w:pPr>
        <w:rPr>
          <w:rFonts w:eastAsia="Times New Roman"/>
          <w:color w:val="000000"/>
        </w:rPr>
      </w:pPr>
      <w:r w:rsidRPr="00A11765">
        <w:rPr>
          <w:rFonts w:eastAsia="Times New Roman"/>
          <w:color w:val="000000"/>
        </w:rPr>
        <w:t xml:space="preserve">        </w:t>
      </w:r>
      <w:proofErr w:type="spellStart"/>
      <w:r w:rsidRPr="00A11765">
        <w:rPr>
          <w:rFonts w:eastAsia="Times New Roman"/>
          <w:color w:val="000000"/>
          <w:cs/>
        </w:rPr>
        <w:t>ศิ</w:t>
      </w:r>
      <w:proofErr w:type="spellEnd"/>
      <w:r w:rsidRPr="00A11765">
        <w:rPr>
          <w:rFonts w:eastAsia="Times New Roman"/>
          <w:color w:val="000000"/>
          <w:cs/>
        </w:rPr>
        <w:t>ริเพ็ญ กัลป์ยาณรุจ</w:t>
      </w:r>
      <w:r w:rsidRPr="00A11765">
        <w:rPr>
          <w:rFonts w:eastAsia="Times New Roman"/>
          <w:color w:val="000000"/>
        </w:rPr>
        <w:t xml:space="preserve">, </w:t>
      </w:r>
      <w:r w:rsidRPr="00A11765">
        <w:rPr>
          <w:rFonts w:eastAsia="Times New Roman"/>
          <w:color w:val="000000"/>
          <w:cs/>
        </w:rPr>
        <w:t>มุกดา หวังวีรวงศ์</w:t>
      </w:r>
      <w:r w:rsidRPr="00A11765">
        <w:rPr>
          <w:rFonts w:eastAsia="Times New Roman"/>
          <w:color w:val="000000"/>
        </w:rPr>
        <w:t xml:space="preserve">, </w:t>
      </w:r>
      <w:r w:rsidRPr="00A11765">
        <w:rPr>
          <w:rFonts w:eastAsia="Times New Roman"/>
          <w:color w:val="000000"/>
          <w:cs/>
        </w:rPr>
        <w:t>และวารุณี วัชรเสวี.แนวทางการวินิจฉัยและรักษาโรคไข้เลือดออก</w:t>
      </w:r>
      <w:r w:rsidRPr="00A11765">
        <w:rPr>
          <w:rFonts w:eastAsia="Times New Roman"/>
          <w:color w:val="000000"/>
        </w:rPr>
        <w:t xml:space="preserve"> </w:t>
      </w:r>
      <w:r w:rsidRPr="00A11765">
        <w:rPr>
          <w:rFonts w:eastAsia="Times New Roman"/>
          <w:color w:val="000000"/>
          <w:cs/>
        </w:rPr>
        <w:t xml:space="preserve">เดงกี่. กรุงเทพฯ : กระทรวงสาธารณสุข. </w:t>
      </w:r>
      <w:r w:rsidRPr="00A11765">
        <w:rPr>
          <w:rFonts w:eastAsia="Times New Roman"/>
          <w:color w:val="000000"/>
        </w:rPr>
        <w:t xml:space="preserve">2556 </w:t>
      </w:r>
    </w:p>
    <w:p w14:paraId="083FB58C" w14:textId="77769DE3" w:rsidR="00E41358" w:rsidRPr="00A11765" w:rsidRDefault="00E41358" w:rsidP="00E41358">
      <w:pPr>
        <w:rPr>
          <w:rFonts w:eastAsia="SimSun"/>
          <w:color w:val="000000"/>
        </w:rPr>
      </w:pPr>
      <w:r w:rsidRPr="00A11765">
        <w:rPr>
          <w:rFonts w:eastAsia="Times New Roman"/>
          <w:color w:val="000000"/>
        </w:rPr>
        <w:t xml:space="preserve">        </w:t>
      </w:r>
      <w:r w:rsidRPr="00A11765">
        <w:rPr>
          <w:rFonts w:eastAsia="Times New Roman"/>
          <w:color w:val="000000"/>
          <w:cs/>
        </w:rPr>
        <w:t xml:space="preserve">โรคไข้เลือดออก สืบค้นจาก </w:t>
      </w:r>
      <w:r w:rsidRPr="00A11765">
        <w:rPr>
          <w:rFonts w:eastAsia="Times New Roman"/>
          <w:color w:val="000000"/>
        </w:rPr>
        <w:t xml:space="preserve">https://ddc.moph.go.th/disease_detail.php?d=44 </w:t>
      </w:r>
      <w:r w:rsidRPr="00A11765">
        <w:rPr>
          <w:rFonts w:eastAsia="Times New Roman"/>
          <w:color w:val="000000"/>
          <w:cs/>
        </w:rPr>
        <w:t xml:space="preserve">วันที่ </w:t>
      </w:r>
      <w:r w:rsidRPr="00A11765">
        <w:rPr>
          <w:rFonts w:eastAsia="Times New Roman"/>
          <w:color w:val="000000"/>
        </w:rPr>
        <w:t xml:space="preserve">15 </w:t>
      </w:r>
      <w:r w:rsidRPr="00A11765">
        <w:rPr>
          <w:rFonts w:eastAsia="Times New Roman"/>
          <w:color w:val="000000"/>
          <w:cs/>
        </w:rPr>
        <w:t>กรกฎาคม</w:t>
      </w:r>
      <w:r w:rsidRPr="00A11765">
        <w:rPr>
          <w:rFonts w:eastAsia="Times New Roman"/>
          <w:color w:val="000000"/>
        </w:rPr>
        <w:t xml:space="preserve"> 256</w:t>
      </w:r>
      <w:r w:rsidRPr="00A11765">
        <w:rPr>
          <w:rFonts w:eastAsia="SimSun"/>
          <w:color w:val="000000"/>
        </w:rPr>
        <w:t xml:space="preserve">6 </w:t>
      </w:r>
    </w:p>
    <w:p w14:paraId="3CF60B80" w14:textId="77777777" w:rsidR="00106479" w:rsidRPr="00A11765" w:rsidRDefault="00106479" w:rsidP="00440FC8">
      <w:pPr>
        <w:spacing w:before="120"/>
        <w:jc w:val="thaiDistribute"/>
        <w:rPr>
          <w:cs/>
        </w:rPr>
      </w:pPr>
    </w:p>
    <w:p w14:paraId="5BFAF452" w14:textId="77777777" w:rsidR="00106479" w:rsidRPr="002328F5" w:rsidRDefault="00106479" w:rsidP="00440FC8">
      <w:pPr>
        <w:spacing w:before="120"/>
        <w:jc w:val="thaiDistribute"/>
        <w:rPr>
          <w:rFonts w:ascii="TH Sarabun New" w:hAnsi="TH Sarabun New" w:cs="TH Sarabun New"/>
        </w:rPr>
      </w:pPr>
    </w:p>
    <w:sectPr w:rsidR="00106479" w:rsidRPr="002328F5" w:rsidSect="00440FC8">
      <w:pgSz w:w="11906" w:h="16838" w:code="9"/>
      <w:pgMar w:top="1814" w:right="1418" w:bottom="1418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5"/>
    <w:rsid w:val="00006D63"/>
    <w:rsid w:val="00106479"/>
    <w:rsid w:val="001C27EB"/>
    <w:rsid w:val="001E36DA"/>
    <w:rsid w:val="00221DD9"/>
    <w:rsid w:val="002328F5"/>
    <w:rsid w:val="002709BC"/>
    <w:rsid w:val="00323D52"/>
    <w:rsid w:val="003E3D92"/>
    <w:rsid w:val="004126E7"/>
    <w:rsid w:val="00440FC8"/>
    <w:rsid w:val="0045498E"/>
    <w:rsid w:val="004F7E86"/>
    <w:rsid w:val="005B2D6E"/>
    <w:rsid w:val="00791074"/>
    <w:rsid w:val="007F615D"/>
    <w:rsid w:val="00845F6E"/>
    <w:rsid w:val="00914FF5"/>
    <w:rsid w:val="009B4DBF"/>
    <w:rsid w:val="009C7D06"/>
    <w:rsid w:val="009D4682"/>
    <w:rsid w:val="00A11765"/>
    <w:rsid w:val="00A203A6"/>
    <w:rsid w:val="00AE0235"/>
    <w:rsid w:val="00BE2967"/>
    <w:rsid w:val="00CF6778"/>
    <w:rsid w:val="00D96EDE"/>
    <w:rsid w:val="00E41358"/>
    <w:rsid w:val="00E53003"/>
    <w:rsid w:val="00E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5D75C"/>
  <w15:chartTrackingRefBased/>
  <w15:docId w15:val="{3620454C-A4DE-4E66-8888-37252D20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8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4">
    <w:name w:val="Strong"/>
    <w:basedOn w:val="a0"/>
    <w:uiPriority w:val="22"/>
    <w:qFormat/>
    <w:rsid w:val="0023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6</cp:revision>
  <cp:lastPrinted>2026-05-11T08:13:00Z</cp:lastPrinted>
  <dcterms:created xsi:type="dcterms:W3CDTF">2026-05-11T08:23:00Z</dcterms:created>
  <dcterms:modified xsi:type="dcterms:W3CDTF">2026-05-12T03:02:00Z</dcterms:modified>
</cp:coreProperties>
</file>