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14B0" w14:textId="77777777" w:rsidR="00553B43" w:rsidRDefault="00553B43" w:rsidP="00553B4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3B2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นวัตกรรมทางการพยาบาล </w:t>
      </w:r>
      <w:r w:rsidRPr="00713B2A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P-STOP Fall (Pediatric Stop Falling Program)</w:t>
      </w:r>
    </w:p>
    <w:p w14:paraId="5871517E" w14:textId="77777777" w:rsidR="00553B43" w:rsidRPr="00713B2A" w:rsidRDefault="00553B43" w:rsidP="00553B43">
      <w:pPr>
        <w:pStyle w:val="ae"/>
        <w:spacing w:before="0" w:beforeAutospacing="0" w:after="0" w:afterAutospacing="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E503966" w14:textId="77777777" w:rsidR="00553B43" w:rsidRPr="00713B2A" w:rsidRDefault="00553B43" w:rsidP="00553B43">
      <w:pPr>
        <w:pStyle w:val="ae"/>
        <w:spacing w:before="0" w:beforeAutospacing="0" w:after="0" w:afterAutospacing="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3B2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บทคัดย่อ</w:t>
      </w:r>
    </w:p>
    <w:p w14:paraId="36B6C3BD" w14:textId="77777777" w:rsidR="00553B43" w:rsidRPr="00713B2A" w:rsidRDefault="00553B43" w:rsidP="00553B43">
      <w:pPr>
        <w:pStyle w:val="ae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การตกเตียงในผู้ป่วยเด็กเป็นอุบัติการณ์สำคัญที่ส่งผลกระทบต่อความปลอดภัยของผู้ป่วย คุณภาพการพยาบาล และภาพลักษณ์ขององค์กร โดยเฉพาะในเด็กเล็กที่มีพัฒนาการตามวัย ชอบเคลื่อนไหว และยังไม่สามารถช่วยเหลือตนเองได้ จากการทบทวนอุบัติการณ์ในหอผู้ป่วยเด็กและหลังคลอด โรงพยาบาลกันทรารมย์ พบว่ายังคงมีความเสี่ยงต่อการตกเตียง แม้จะมีมาตรการป้องกัน เช่น การให้คำแนะนำผู้ปกครอง การยกไม้กั้นเตียง และการเฝ้าระวังจากพยาบาล สาเหตุสำคัญ ได้แก่ ผู้ปกครองปล่อยเด็กไว้ตามลำพัง การเผลอหลับ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>การไม่ยกไม้กั้นเตียง และการขาดระบบประเมินความเสี่ยงที่ชัดเจน</w:t>
      </w:r>
    </w:p>
    <w:p w14:paraId="1C8000A8" w14:textId="77777777" w:rsidR="00553B43" w:rsidRPr="00713B2A" w:rsidRDefault="00553B43" w:rsidP="00553B43">
      <w:pPr>
        <w:pStyle w:val="ae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การศึกษานี้มีวัตถุประสงค์เพื่อลดอุบัติการณ์การตกเตียงในผู้ป่วยเด็กให้เป็นศูนย์ภายในระยะเวลา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713B2A">
        <w:rPr>
          <w:rFonts w:ascii="TH SarabunPSK" w:hAnsi="TH SarabunPSK" w:cs="TH SarabunPSK" w:hint="cs"/>
          <w:color w:val="000000"/>
          <w:sz w:val="32"/>
          <w:szCs w:val="32"/>
        </w:rPr>
        <w:t xml:space="preserve">6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เดือน เพิ่มอัตราการประเมินความเสี่ยงให้ได้ไม่น้อยกว่าร้อยละ </w:t>
      </w:r>
      <w:r w:rsidRPr="00713B2A">
        <w:rPr>
          <w:rFonts w:ascii="TH SarabunPSK" w:hAnsi="TH SarabunPSK" w:cs="TH SarabunPSK" w:hint="cs"/>
          <w:color w:val="000000"/>
          <w:sz w:val="32"/>
          <w:szCs w:val="32"/>
        </w:rPr>
        <w:t xml:space="preserve">90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>และเพิ่มระดับความรู้ของผู้ปกครอง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ไม่น้อยกว่าร้อยละ </w:t>
      </w:r>
      <w:r w:rsidRPr="00713B2A">
        <w:rPr>
          <w:rFonts w:ascii="TH SarabunPSK" w:hAnsi="TH SarabunPSK" w:cs="TH SarabunPSK" w:hint="cs"/>
          <w:color w:val="000000"/>
          <w:sz w:val="32"/>
          <w:szCs w:val="32"/>
        </w:rPr>
        <w:t xml:space="preserve">90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โดยพัฒนานวัตกรรมทางการพยาบาล </w:t>
      </w:r>
      <w:r w:rsidRPr="00713B2A">
        <w:rPr>
          <w:rFonts w:ascii="TH SarabunPSK" w:hAnsi="TH SarabunPSK" w:cs="TH SarabunPSK" w:hint="cs"/>
          <w:color w:val="000000"/>
          <w:sz w:val="32"/>
          <w:szCs w:val="32"/>
        </w:rPr>
        <w:t xml:space="preserve">“P-STOP Fall (Pediatric Stop Falling Program)”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>ภายใต้แนวคิดการพัฒนาคุณภาพอย่างต่อเนื่อง (</w:t>
      </w:r>
      <w:r w:rsidRPr="00713B2A">
        <w:rPr>
          <w:rFonts w:ascii="TH SarabunPSK" w:hAnsi="TH SarabunPSK" w:cs="TH SarabunPSK" w:hint="cs"/>
          <w:color w:val="000000"/>
          <w:sz w:val="32"/>
          <w:szCs w:val="32"/>
        </w:rPr>
        <w:t xml:space="preserve">CQI)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ตามวงจร </w:t>
      </w:r>
      <w:r w:rsidRPr="00713B2A">
        <w:rPr>
          <w:rFonts w:ascii="TH SarabunPSK" w:hAnsi="TH SarabunPSK" w:cs="TH SarabunPSK" w:hint="cs"/>
          <w:color w:val="000000"/>
          <w:sz w:val="32"/>
          <w:szCs w:val="32"/>
        </w:rPr>
        <w:t xml:space="preserve">PDCA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กลุ่มเป้าหมายคือผู้ป่วยเด็กอายุ </w:t>
      </w:r>
      <w:r w:rsidRPr="00713B2A">
        <w:rPr>
          <w:rFonts w:ascii="TH SarabunPSK" w:hAnsi="TH SarabunPSK" w:cs="TH SarabunPSK" w:hint="cs"/>
          <w:color w:val="000000"/>
          <w:sz w:val="32"/>
          <w:szCs w:val="32"/>
        </w:rPr>
        <w:t xml:space="preserve">0–15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>ปี และผู้ปกครอง ในหอผู้ป่วยเด็กและหลังคลอด โรงพยาบาลกันทรารมย์</w:t>
      </w:r>
    </w:p>
    <w:p w14:paraId="75A5DC15" w14:textId="77777777" w:rsidR="00553B43" w:rsidRPr="00713B2A" w:rsidRDefault="00553B43" w:rsidP="00553B43">
      <w:pPr>
        <w:pStyle w:val="ae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นวัตกรรมประกอบด้วยแบบประเมินความเสี่ยง โดยใช้ </w:t>
      </w:r>
      <w:proofErr w:type="spellStart"/>
      <w:r w:rsidRPr="00713B2A">
        <w:rPr>
          <w:rFonts w:ascii="TH SarabunPSK" w:hAnsi="TH SarabunPSK" w:cs="TH SarabunPSK" w:hint="cs"/>
          <w:color w:val="000000"/>
          <w:sz w:val="32"/>
          <w:szCs w:val="32"/>
        </w:rPr>
        <w:t>Humpty</w:t>
      </w:r>
      <w:proofErr w:type="spellEnd"/>
      <w:r w:rsidRPr="00713B2A">
        <w:rPr>
          <w:rFonts w:ascii="TH SarabunPSK" w:hAnsi="TH SarabunPSK" w:cs="TH SarabunPSK" w:hint="cs"/>
          <w:color w:val="000000"/>
          <w:sz w:val="32"/>
          <w:szCs w:val="32"/>
        </w:rPr>
        <w:t xml:space="preserve"> Dumpty Fall Scale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การใช้ป้ายสีแสดงระดับความเสี่ยงบริเวณหน้าเตียง </w:t>
      </w:r>
      <w:r w:rsidRPr="00713B2A">
        <w:rPr>
          <w:rFonts w:ascii="TH SarabunPSK" w:hAnsi="TH SarabunPSK" w:cs="TH SarabunPSK" w:hint="cs"/>
          <w:color w:val="000000"/>
          <w:sz w:val="32"/>
          <w:szCs w:val="32"/>
        </w:rPr>
        <w:t xml:space="preserve">Checklist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ป้องกันการตกเตียง และสื่อให้ความรู้แก่ผู้ปกครองในรูปแบบวิดีโอและแผ่นพับ โดยดำเนินการประเมินความเสี่ยงผู้ป่วยทุกราย ติดสัญลักษณ์เตือนตามระดับความเสี่ยง ใช้ </w:t>
      </w:r>
      <w:r w:rsidRPr="00713B2A">
        <w:rPr>
          <w:rFonts w:ascii="TH SarabunPSK" w:hAnsi="TH SarabunPSK" w:cs="TH SarabunPSK" w:hint="cs"/>
          <w:color w:val="000000"/>
          <w:sz w:val="32"/>
          <w:szCs w:val="32"/>
        </w:rPr>
        <w:t xml:space="preserve">Checklist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ทุกครั้งหลังให้การพยาบาล มีการ </w:t>
      </w:r>
      <w:r w:rsidRPr="00713B2A">
        <w:rPr>
          <w:rFonts w:ascii="TH SarabunPSK" w:hAnsi="TH SarabunPSK" w:cs="TH SarabunPSK" w:hint="cs"/>
          <w:color w:val="000000"/>
          <w:sz w:val="32"/>
          <w:szCs w:val="32"/>
        </w:rPr>
        <w:t xml:space="preserve">Nursing Round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ทุก </w:t>
      </w:r>
      <w:r w:rsidRPr="00713B2A">
        <w:rPr>
          <w:rFonts w:ascii="TH SarabunPSK" w:hAnsi="TH SarabunPSK" w:cs="TH SarabunPSK" w:hint="cs"/>
          <w:color w:val="000000"/>
          <w:sz w:val="32"/>
          <w:szCs w:val="32"/>
        </w:rPr>
        <w:t xml:space="preserve">1–2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ชั่วโมง และให้ความรู้แก่ผู้ปกครองอย่างต่อเนื่อง พร้อมทั้งติดตามผลโดยเก็บข้อมูลอุบัติการณ์ </w:t>
      </w:r>
      <w:r w:rsidRPr="00713B2A">
        <w:rPr>
          <w:rFonts w:ascii="TH SarabunPSK" w:hAnsi="TH SarabunPSK" w:cs="TH SarabunPSK" w:hint="cs"/>
          <w:color w:val="000000"/>
          <w:sz w:val="32"/>
          <w:szCs w:val="32"/>
        </w:rPr>
        <w:t xml:space="preserve">Near miss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>และตัวชี้วัดคุณภาพรายเดือน</w:t>
      </w:r>
    </w:p>
    <w:p w14:paraId="76F91487" w14:textId="77777777" w:rsidR="00553B43" w:rsidRPr="00713B2A" w:rsidRDefault="00553B43" w:rsidP="00553B43">
      <w:pPr>
        <w:pStyle w:val="ae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ผลการดำเนินงานพบว่านวัตกรรม </w:t>
      </w:r>
      <w:r w:rsidRPr="00713B2A">
        <w:rPr>
          <w:rFonts w:ascii="TH SarabunPSK" w:hAnsi="TH SarabunPSK" w:cs="TH SarabunPSK" w:hint="cs"/>
          <w:color w:val="000000"/>
          <w:sz w:val="32"/>
          <w:szCs w:val="32"/>
        </w:rPr>
        <w:t xml:space="preserve">P-STOP Fall </w:t>
      </w:r>
      <w:r w:rsidRPr="00713B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ช่วยเพิ่มประสิทธิภาพในการเฝ้าระวัง ลดความเสี่ยงต่อการตกเตียง เพิ่มความร่วมมือของผู้ปกครอง และส่งเสริมมาตรฐานความปลอดภัยของผู้ป่วยเด็กได้อย่างเหมาะสม </w:t>
      </w:r>
    </w:p>
    <w:p w14:paraId="0F4ABB97" w14:textId="77777777" w:rsidR="006C5573" w:rsidRDefault="006C5573"/>
    <w:p w14:paraId="0DCBF817" w14:textId="77777777" w:rsidR="00611F1F" w:rsidRDefault="00611F1F"/>
    <w:p w14:paraId="494A201A" w14:textId="77777777" w:rsidR="00611F1F" w:rsidRDefault="00611F1F"/>
    <w:p w14:paraId="119F4217" w14:textId="77777777" w:rsidR="00611F1F" w:rsidRDefault="00611F1F"/>
    <w:p w14:paraId="7FA8A4E4" w14:textId="77777777" w:rsidR="00611F1F" w:rsidRDefault="00611F1F"/>
    <w:p w14:paraId="10C80D6B" w14:textId="77777777" w:rsidR="00611F1F" w:rsidRDefault="00611F1F"/>
    <w:p w14:paraId="4D342570" w14:textId="77777777" w:rsidR="00611F1F" w:rsidRDefault="00611F1F"/>
    <w:p w14:paraId="15C5361A" w14:textId="77777777" w:rsidR="00611F1F" w:rsidRDefault="00611F1F"/>
    <w:p w14:paraId="63B8D3AB" w14:textId="77777777" w:rsidR="00611F1F" w:rsidRDefault="00611F1F"/>
    <w:p w14:paraId="5E8A068F" w14:textId="77777777" w:rsidR="00611F1F" w:rsidRDefault="00611F1F"/>
    <w:p w14:paraId="6CBD1DA2" w14:textId="40006A80" w:rsidR="00611F1F" w:rsidRPr="00611F1F" w:rsidRDefault="006D5794">
      <w:pPr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1.</w:t>
      </w:r>
      <w:r w:rsidR="00611F1F" w:rsidRPr="00611F1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หลักการและเหตุผล </w:t>
      </w:r>
    </w:p>
    <w:p w14:paraId="537994F5" w14:textId="77777777" w:rsidR="00611F1F" w:rsidRDefault="00611F1F" w:rsidP="00611F1F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11F1F">
        <w:rPr>
          <w:rFonts w:ascii="TH SarabunPSK" w:hAnsi="TH SarabunPSK" w:cs="TH SarabunPSK" w:hint="cs"/>
          <w:color w:val="000000"/>
          <w:sz w:val="32"/>
          <w:szCs w:val="32"/>
          <w:cs/>
        </w:rPr>
        <w:t>การตกเตียงในผู้ป่วยเด็กถือเป็นอุบัติการณ์ที่สำคัญในโรงพยาบาล ซึ่งอาจส่งผลให้เกิดการบาดเจ็บทั้งทางร่างกายและจิตใจ ตั้งแต่การฟกช้ำ บาดแผล กระดูกหัก ไปจนถึงการบาดเจ็บที่ศีรษะ ซึ่งส่งผลต่อความปลอดภัยของผู้ป่วย คุณภาพการรักษาพยาบาล และภาพลักษณ์ของหน่วยงานบริการสุขภาพ โดยเฉพาะในเด็กเล็กที่ยังไม่สามารถช่วยเหลือตนเองได้ มีพัฒนาการตามวัยที่ชอบเคลื่อนไหว และขาดความระมัดระวังในการป้องกันอันตราย</w:t>
      </w:r>
    </w:p>
    <w:p w14:paraId="3EA8B60C" w14:textId="77777777" w:rsidR="00611F1F" w:rsidRDefault="00611F1F" w:rsidP="00611F1F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11F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จากการปฏิบัติงานในหอผู้ป่วยเด็กและหลังคลอดโรงพยาบาลกันทรารมย์ พบว่าแม้จะมีมาตรการป้องกันการตกเตียง เช่น การให้คำแนะนำแก่ผู้ปกครอง การยกไม้กั้นเตียง และการเฝ้าระวังจากพยาบาลแล้ว แต่ยังมีความเสี่ยงเกิดขึ้น จากการทบทวนอุบัติการณ์ พบว่าสาเหตุเกิดจากผู้ปกครองเให้เด็กอยู่เตียงตามลำพังหรือเผลอหลับ การไม่ยกไม้กั้นเตียง และไม่มีระบบประเมินความเสี่ยงที่ชัดเจน เป็นต้น </w:t>
      </w:r>
    </w:p>
    <w:p w14:paraId="2986ABB9" w14:textId="605BD935" w:rsidR="00611F1F" w:rsidRDefault="00611F1F" w:rsidP="00611F1F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11F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ดังนั้น ผู้จัดทำจึงได้พัฒนานวัตกรรมทางการพยาบาลเพื่อป้องกันเด็กตกเตียง </w:t>
      </w:r>
      <w:r w:rsidRPr="00611F1F">
        <w:rPr>
          <w:rFonts w:ascii="TH SarabunPSK" w:hAnsi="TH SarabunPSK" w:cs="TH SarabunPSK" w:hint="cs"/>
          <w:color w:val="000000"/>
          <w:sz w:val="32"/>
          <w:szCs w:val="32"/>
        </w:rPr>
        <w:t xml:space="preserve">P-STOP Fall (Pediatric Stop Falling Program) </w:t>
      </w:r>
      <w:r w:rsidRPr="00611F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โดยมุ่งเน้นการเพิ่มความปลอดภัยแก่ผู้ป่วยเด็ก ลดอุบัติการณ์การตกเตียง และช่วยให้บุคลากรทางการพยาบาลสามารถเฝ้าระวังได้อย่างมีประสิทธิภาพมากขึ้น โดยนวัตกรรมดังกล่าวประกอบด้วย แบบประเมินการตกเตียง สัญลักษณ์เตือนตามระดับความเสี่ยง(ป้ายสีติดหน้าเตียง) สื่อให้ความรู้(วีดีโอและแผ่นพับ) ซึ่งสามารถนำไปใช้ได้จริง มีความสะดวก ประหยัด และเหมาะสมกับบริบทของหน่วยงาน </w:t>
      </w:r>
    </w:p>
    <w:p w14:paraId="220F055F" w14:textId="6B93BC7D" w:rsidR="00611F1F" w:rsidRDefault="00611F1F" w:rsidP="006D5794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11F1F">
        <w:rPr>
          <w:rFonts w:ascii="TH SarabunPSK" w:hAnsi="TH SarabunPSK" w:cs="TH SarabunPSK" w:hint="cs"/>
          <w:color w:val="000000"/>
          <w:sz w:val="32"/>
          <w:szCs w:val="32"/>
          <w:cs/>
        </w:rPr>
        <w:t>การพัฒนานวัตกรรมนี้จึงเป็นส่วนหนึ่งของการส่งเสริมคุณภาพการพยาบาลและความปลอดภัยของผู้ป่วย ตามมาตรฐานการรับรองคุณภาพโรงพยาบาล (</w:t>
      </w:r>
      <w:r w:rsidRPr="00611F1F">
        <w:rPr>
          <w:rFonts w:ascii="TH SarabunPSK" w:hAnsi="TH SarabunPSK" w:cs="TH SarabunPSK" w:hint="cs"/>
          <w:color w:val="000000"/>
          <w:sz w:val="32"/>
          <w:szCs w:val="32"/>
        </w:rPr>
        <w:t xml:space="preserve">HA) </w:t>
      </w:r>
      <w:r w:rsidRPr="00611F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และแนวทางการบริหารความเสี่ยงทางคลินิก เพื่อให้ผู้ป่วยเด็กได้รับการดูแลอย่างปลอดภัยและมีคุณภาพสูงสุด </w:t>
      </w:r>
    </w:p>
    <w:p w14:paraId="0FD6B65C" w14:textId="58E9FB27" w:rsidR="00611F1F" w:rsidRDefault="006D5794" w:rsidP="006D5794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="00611F1F" w:rsidRPr="00611F1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  <w:r w:rsidR="00611F1F" w:rsidRPr="00611F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0E38330" w14:textId="3089CEC3" w:rsidR="006D5794" w:rsidRPr="006D5794" w:rsidRDefault="00611F1F" w:rsidP="006D5794">
      <w:pPr>
        <w:pStyle w:val="a9"/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เพื่อลดอุบัติการณ์การตกเตียงในผู้ป่วยเด็กให้เป็นศูนย์ ภายใน </w:t>
      </w: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6 </w:t>
      </w: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เดือน </w:t>
      </w:r>
    </w:p>
    <w:p w14:paraId="1BC4973F" w14:textId="1A737E56" w:rsidR="006D5794" w:rsidRPr="006D5794" w:rsidRDefault="00611F1F" w:rsidP="006D5794">
      <w:pPr>
        <w:pStyle w:val="a9"/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เพิ่มอัตราการประเมินความเสี่ยง </w:t>
      </w: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≥ 90% </w:t>
      </w:r>
    </w:p>
    <w:p w14:paraId="7B9BE425" w14:textId="32AD44D1" w:rsidR="00611F1F" w:rsidRPr="006D5794" w:rsidRDefault="00611F1F" w:rsidP="006D5794">
      <w:pPr>
        <w:pStyle w:val="a9"/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เพิ่มความรู้ผู้ปกครอง </w:t>
      </w: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≥ 90% </w:t>
      </w:r>
    </w:p>
    <w:p w14:paraId="754C5AC7" w14:textId="3BC2CC80" w:rsidR="00611F1F" w:rsidRDefault="006D5794" w:rsidP="006D5794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="00611F1F" w:rsidRPr="00611F1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ตัวชี้วัดความสำเร็จ</w:t>
      </w:r>
      <w:r w:rsidR="00611F1F" w:rsidRPr="00611F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0A491D7" w14:textId="1DB2E5E6" w:rsidR="00611F1F" w:rsidRPr="006D5794" w:rsidRDefault="00611F1F" w:rsidP="006D5794">
      <w:pPr>
        <w:pStyle w:val="a9"/>
        <w:numPr>
          <w:ilvl w:val="0"/>
          <w:numId w:val="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>อัตราการตกเตียง (ครั้ง/</w:t>
      </w: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1,000 patient days) </w:t>
      </w:r>
    </w:p>
    <w:p w14:paraId="0D277851" w14:textId="77777777" w:rsidR="006D5794" w:rsidRDefault="00611F1F" w:rsidP="006D5794">
      <w:pPr>
        <w:pStyle w:val="a9"/>
        <w:numPr>
          <w:ilvl w:val="0"/>
          <w:numId w:val="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อัตรา </w:t>
      </w: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Near miss </w:t>
      </w:r>
    </w:p>
    <w:p w14:paraId="6B342486" w14:textId="3B642D37" w:rsidR="00611F1F" w:rsidRPr="006D5794" w:rsidRDefault="00611F1F" w:rsidP="006D5794">
      <w:pPr>
        <w:pStyle w:val="a9"/>
        <w:numPr>
          <w:ilvl w:val="0"/>
          <w:numId w:val="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 % </w:t>
      </w: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การประเมินความเสี่ยงครบถ้วน </w:t>
      </w:r>
    </w:p>
    <w:p w14:paraId="276DA0F7" w14:textId="6D933CB1" w:rsidR="00611F1F" w:rsidRPr="006D5794" w:rsidRDefault="00611F1F" w:rsidP="006D5794">
      <w:pPr>
        <w:pStyle w:val="a9"/>
        <w:numPr>
          <w:ilvl w:val="0"/>
          <w:numId w:val="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% </w:t>
      </w: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การปฏิบัติตาม </w:t>
      </w: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checklist </w:t>
      </w:r>
    </w:p>
    <w:p w14:paraId="26F01F55" w14:textId="06FBD3FB" w:rsidR="00611F1F" w:rsidRPr="006D5794" w:rsidRDefault="00611F1F" w:rsidP="006D5794">
      <w:pPr>
        <w:pStyle w:val="a9"/>
        <w:numPr>
          <w:ilvl w:val="0"/>
          <w:numId w:val="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คะแนนความรู้ผู้ปกครอง </w:t>
      </w:r>
    </w:p>
    <w:p w14:paraId="3A1D79C6" w14:textId="77777777" w:rsidR="00611F1F" w:rsidRPr="00611F1F" w:rsidRDefault="00611F1F" w:rsidP="00611F1F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3D521F1" w14:textId="0AC30B8A" w:rsidR="00611F1F" w:rsidRDefault="006D5794" w:rsidP="006D5794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4. </w:t>
      </w:r>
      <w:r w:rsidR="00611F1F" w:rsidRPr="00611F1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ขอบเขตโครงการ</w:t>
      </w:r>
      <w:r w:rsidR="00611F1F" w:rsidRPr="00611F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594988C3" w14:textId="038EEA6C" w:rsidR="00611F1F" w:rsidRPr="006D5794" w:rsidRDefault="00611F1F" w:rsidP="006D5794">
      <w:pPr>
        <w:pStyle w:val="a9"/>
        <w:numPr>
          <w:ilvl w:val="0"/>
          <w:numId w:val="4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หน่วยงาน: ตึกผู้ป่วยเด็กและหลังคลอด</w:t>
      </w:r>
      <w:r w:rsidR="006D5794">
        <w:rPr>
          <w:rFonts w:ascii="TH SarabunPSK" w:hAnsi="TH SarabunPSK" w:cs="TH SarabunPSK" w:hint="cs"/>
          <w:color w:val="000000"/>
          <w:sz w:val="32"/>
          <w:szCs w:val="32"/>
          <w:cs/>
        </w:rPr>
        <w:t>โรงพยาบาลกันทรารมย์</w:t>
      </w: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AF70AD3" w14:textId="77777777" w:rsidR="00611F1F" w:rsidRPr="006D5794" w:rsidRDefault="00611F1F" w:rsidP="006D5794">
      <w:pPr>
        <w:pStyle w:val="a9"/>
        <w:numPr>
          <w:ilvl w:val="0"/>
          <w:numId w:val="4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ระยะเวลา: </w:t>
      </w: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6 </w:t>
      </w: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เดือน </w:t>
      </w:r>
    </w:p>
    <w:p w14:paraId="6C21DAE5" w14:textId="00F625E9" w:rsidR="00611F1F" w:rsidRPr="006D5794" w:rsidRDefault="00611F1F" w:rsidP="006D5794">
      <w:pPr>
        <w:pStyle w:val="a9"/>
        <w:numPr>
          <w:ilvl w:val="0"/>
          <w:numId w:val="4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กลุ่มเป้าหมาย: ผู้ป่วยเด็กอายุ </w:t>
      </w: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0–15 </w:t>
      </w: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 และผู้ปกครอง </w:t>
      </w:r>
    </w:p>
    <w:p w14:paraId="43BD4186" w14:textId="3AEDE3C5" w:rsidR="006D5794" w:rsidRDefault="006D5794" w:rsidP="006D5794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6. </w:t>
      </w:r>
      <w:r w:rsidR="00611F1F" w:rsidRPr="006D579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แนวคิดการพัฒนา (</w:t>
      </w:r>
      <w:r w:rsidR="00611F1F" w:rsidRPr="006D579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CQI Model: PDCA)</w:t>
      </w:r>
      <w:r w:rsidR="00611F1F" w:rsidRPr="00611F1F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</w:p>
    <w:p w14:paraId="029DAC20" w14:textId="77777777" w:rsidR="006D5794" w:rsidRPr="006D5794" w:rsidRDefault="00611F1F" w:rsidP="00611F1F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Plan (</w:t>
      </w:r>
      <w:r w:rsidRPr="006D579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วางแผน) </w:t>
      </w:r>
    </w:p>
    <w:p w14:paraId="53ABFF01" w14:textId="6EB56C01" w:rsidR="006D5794" w:rsidRPr="006D5794" w:rsidRDefault="00611F1F" w:rsidP="006D5794">
      <w:pPr>
        <w:pStyle w:val="a9"/>
        <w:numPr>
          <w:ilvl w:val="0"/>
          <w:numId w:val="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วิเคราะห์สาเหตุ (</w:t>
      </w: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Root Cause Analysis) </w:t>
      </w:r>
    </w:p>
    <w:p w14:paraId="4F04268E" w14:textId="43E358D5" w:rsidR="006D5794" w:rsidRPr="006D5794" w:rsidRDefault="00611F1F" w:rsidP="006D5794">
      <w:pPr>
        <w:pStyle w:val="a9"/>
        <w:numPr>
          <w:ilvl w:val="0"/>
          <w:numId w:val="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ใช้แบบประเมินความเสี่ยง เช่น </w:t>
      </w:r>
      <w:proofErr w:type="spellStart"/>
      <w:r w:rsidRPr="006D5794">
        <w:rPr>
          <w:rFonts w:ascii="TH SarabunPSK" w:hAnsi="TH SarabunPSK" w:cs="TH SarabunPSK" w:hint="cs"/>
          <w:color w:val="000000"/>
          <w:sz w:val="32"/>
          <w:szCs w:val="32"/>
        </w:rPr>
        <w:t>Humpty</w:t>
      </w:r>
      <w:proofErr w:type="spellEnd"/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 Dumpty Fall Scale</w:t>
      </w:r>
    </w:p>
    <w:p w14:paraId="1AD5B1E2" w14:textId="0F5CDE70" w:rsidR="006D5794" w:rsidRPr="006D5794" w:rsidRDefault="00611F1F" w:rsidP="006D5794">
      <w:pPr>
        <w:pStyle w:val="a9"/>
        <w:numPr>
          <w:ilvl w:val="0"/>
          <w:numId w:val="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>ออกแบบนวัตกรรม</w:t>
      </w:r>
      <w:r w:rsidR="006D5794"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ได้แก่  </w:t>
      </w: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ป้ายสีแสดงระดับความเสี่ยง </w:t>
      </w:r>
      <w:r w:rsidR="006D5794"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Checklist </w:t>
      </w: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ป้องกันการตกเตียง </w:t>
      </w:r>
      <w:r w:rsidR="006D5794"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>สื</w:t>
      </w:r>
      <w:r w:rsidR="006D5794"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อให้ความรู้ผู้ปกครอง </w:t>
      </w:r>
      <w:r w:rsidR="006D5794">
        <w:rPr>
          <w:rFonts w:ascii="TH SarabunPSK" w:hAnsi="TH SarabunPSK" w:cs="TH SarabunPSK" w:hint="cs"/>
          <w:color w:val="000000"/>
          <w:sz w:val="32"/>
          <w:szCs w:val="32"/>
          <w:cs/>
        </w:rPr>
        <w:t>(วีดีโดและแผ่นพับ)</w:t>
      </w:r>
    </w:p>
    <w:p w14:paraId="19827A18" w14:textId="77777777" w:rsidR="006D5794" w:rsidRDefault="00611F1F" w:rsidP="00611F1F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Do (</w:t>
      </w:r>
      <w:r w:rsidRPr="006D579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ดำเนินการ)</w:t>
      </w:r>
      <w:r w:rsidRPr="00611F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CFF7382" w14:textId="6D59A4B6" w:rsidR="006D5794" w:rsidRPr="006D5794" w:rsidRDefault="00611F1F" w:rsidP="006D5794">
      <w:pPr>
        <w:pStyle w:val="a9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ประเมินความเสี่ยงผู้ป่วยทุกราย </w:t>
      </w:r>
    </w:p>
    <w:p w14:paraId="0C35063B" w14:textId="785C6BEB" w:rsidR="006D5794" w:rsidRPr="006D5794" w:rsidRDefault="00611F1F" w:rsidP="006D5794">
      <w:pPr>
        <w:pStyle w:val="a9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ติดป้ายเตือนตามระดับความเสี่ยง(ป้ายสี) </w:t>
      </w:r>
    </w:p>
    <w:p w14:paraId="5971D59C" w14:textId="427D4E85" w:rsidR="006D5794" w:rsidRPr="006D5794" w:rsidRDefault="00611F1F" w:rsidP="006D5794">
      <w:pPr>
        <w:pStyle w:val="a9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ใช้ </w:t>
      </w: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Checklist </w:t>
      </w: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ทุกครั้งหลังให้การพยาบาล </w:t>
      </w:r>
    </w:p>
    <w:p w14:paraId="07E2BE21" w14:textId="18A01057" w:rsidR="006D5794" w:rsidRPr="006D5794" w:rsidRDefault="00611F1F" w:rsidP="006D5794">
      <w:pPr>
        <w:pStyle w:val="a9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Nursing Round </w:t>
      </w: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ทุก </w:t>
      </w: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1–2 </w:t>
      </w: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ชั่วโมง </w:t>
      </w:r>
    </w:p>
    <w:p w14:paraId="0FDE7E4B" w14:textId="3F9EE26B" w:rsidR="006D5794" w:rsidRPr="006D5794" w:rsidRDefault="00611F1F" w:rsidP="006D5794">
      <w:pPr>
        <w:pStyle w:val="a9"/>
        <w:numPr>
          <w:ilvl w:val="0"/>
          <w:numId w:val="6"/>
        </w:numPr>
        <w:rPr>
          <w:rFonts w:ascii="TH SarabunPSK" w:hAnsi="TH SarabunPSK" w:cs="TH SarabunPSK" w:hint="cs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ให้ความรู้ผู้ปกครอง (สอน + สื่อวิดีโอ/แผ่นพับ) </w:t>
      </w:r>
    </w:p>
    <w:p w14:paraId="1CC0244F" w14:textId="77777777" w:rsidR="006D5794" w:rsidRDefault="00611F1F" w:rsidP="00611F1F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Check (</w:t>
      </w:r>
      <w:r w:rsidRPr="006D579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ประเมินผล)</w:t>
      </w:r>
      <w:r w:rsidRPr="00611F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515255FC" w14:textId="515AEC43" w:rsidR="006D5794" w:rsidRPr="006D5794" w:rsidRDefault="00611F1F" w:rsidP="006D5794">
      <w:pPr>
        <w:pStyle w:val="a9"/>
        <w:numPr>
          <w:ilvl w:val="0"/>
          <w:numId w:val="14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เก็บข้อมูลรายเดือน </w:t>
      </w:r>
    </w:p>
    <w:p w14:paraId="06D48027" w14:textId="212861B0" w:rsidR="006D5794" w:rsidRPr="006D5794" w:rsidRDefault="00611F1F" w:rsidP="006D5794">
      <w:pPr>
        <w:pStyle w:val="a9"/>
        <w:numPr>
          <w:ilvl w:val="0"/>
          <w:numId w:val="14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วิเคราะห์อุบัติการณ์และ </w:t>
      </w: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near miss </w:t>
      </w:r>
    </w:p>
    <w:p w14:paraId="11D685E0" w14:textId="32912F68" w:rsidR="006D5794" w:rsidRPr="006D5794" w:rsidRDefault="00611F1F" w:rsidP="00611F1F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Act (</w:t>
      </w:r>
      <w:r w:rsidRPr="006D579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ปรับปรุง)</w:t>
      </w:r>
    </w:p>
    <w:p w14:paraId="75A25EA4" w14:textId="24ECCFE8" w:rsidR="006D5794" w:rsidRPr="006D5794" w:rsidRDefault="00611F1F" w:rsidP="006D5794">
      <w:pPr>
        <w:pStyle w:val="a9"/>
        <w:numPr>
          <w:ilvl w:val="0"/>
          <w:numId w:val="17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ปรับแนวทางตามผลลัพธ์ </w:t>
      </w:r>
    </w:p>
    <w:p w14:paraId="676897B7" w14:textId="16F361E0" w:rsidR="006D5794" w:rsidRPr="006D5794" w:rsidRDefault="00611F1F" w:rsidP="006D5794">
      <w:pPr>
        <w:pStyle w:val="a9"/>
        <w:numPr>
          <w:ilvl w:val="0"/>
          <w:numId w:val="17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6D5794">
        <w:rPr>
          <w:rFonts w:ascii="TH SarabunPSK" w:hAnsi="TH SarabunPSK" w:cs="TH SarabunPSK" w:hint="cs"/>
          <w:color w:val="000000"/>
          <w:sz w:val="32"/>
          <w:szCs w:val="32"/>
        </w:rPr>
        <w:t xml:space="preserve">Feedback </w:t>
      </w:r>
      <w:r w:rsidRPr="006D57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บุคลากร </w:t>
      </w:r>
    </w:p>
    <w:p w14:paraId="2946CE56" w14:textId="77777777" w:rsidR="00611F1F" w:rsidRPr="00611F1F" w:rsidRDefault="00611F1F">
      <w:pPr>
        <w:rPr>
          <w:rFonts w:ascii="TH SarabunPSK" w:hAnsi="TH SarabunPSK" w:cs="TH SarabunPSK" w:hint="cs"/>
          <w:sz w:val="32"/>
          <w:szCs w:val="32"/>
        </w:rPr>
      </w:pPr>
    </w:p>
    <w:sectPr w:rsidR="00611F1F" w:rsidRPr="00611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4F0"/>
    <w:multiLevelType w:val="hybridMultilevel"/>
    <w:tmpl w:val="2592B5D6"/>
    <w:lvl w:ilvl="0" w:tplc="90663508"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574D46"/>
    <w:multiLevelType w:val="hybridMultilevel"/>
    <w:tmpl w:val="912A7EBA"/>
    <w:lvl w:ilvl="0" w:tplc="90663508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162CE9"/>
    <w:multiLevelType w:val="hybridMultilevel"/>
    <w:tmpl w:val="295CFD42"/>
    <w:lvl w:ilvl="0" w:tplc="9066350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39E6"/>
    <w:multiLevelType w:val="hybridMultilevel"/>
    <w:tmpl w:val="BC8CEE60"/>
    <w:lvl w:ilvl="0" w:tplc="90663508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277BDC"/>
    <w:multiLevelType w:val="hybridMultilevel"/>
    <w:tmpl w:val="D892F55E"/>
    <w:lvl w:ilvl="0" w:tplc="9066350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37272"/>
    <w:multiLevelType w:val="hybridMultilevel"/>
    <w:tmpl w:val="811C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946C6"/>
    <w:multiLevelType w:val="hybridMultilevel"/>
    <w:tmpl w:val="9CCA9C84"/>
    <w:lvl w:ilvl="0" w:tplc="90663508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B16388"/>
    <w:multiLevelType w:val="hybridMultilevel"/>
    <w:tmpl w:val="358A7668"/>
    <w:lvl w:ilvl="0" w:tplc="90663508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0129AC"/>
    <w:multiLevelType w:val="hybridMultilevel"/>
    <w:tmpl w:val="D722D9C2"/>
    <w:lvl w:ilvl="0" w:tplc="90663508"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1285956"/>
    <w:multiLevelType w:val="hybridMultilevel"/>
    <w:tmpl w:val="F0884F38"/>
    <w:lvl w:ilvl="0" w:tplc="9066350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7054A"/>
    <w:multiLevelType w:val="hybridMultilevel"/>
    <w:tmpl w:val="4EC073CC"/>
    <w:lvl w:ilvl="0" w:tplc="90663508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7A18BB"/>
    <w:multiLevelType w:val="hybridMultilevel"/>
    <w:tmpl w:val="DDB0379A"/>
    <w:lvl w:ilvl="0" w:tplc="85E87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A322A0"/>
    <w:multiLevelType w:val="hybridMultilevel"/>
    <w:tmpl w:val="31B8EB48"/>
    <w:lvl w:ilvl="0" w:tplc="90663508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E5763B"/>
    <w:multiLevelType w:val="hybridMultilevel"/>
    <w:tmpl w:val="EBFA8A7E"/>
    <w:lvl w:ilvl="0" w:tplc="9066350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E22A0"/>
    <w:multiLevelType w:val="hybridMultilevel"/>
    <w:tmpl w:val="0922A000"/>
    <w:lvl w:ilvl="0" w:tplc="9066350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546BD"/>
    <w:multiLevelType w:val="hybridMultilevel"/>
    <w:tmpl w:val="19624D5C"/>
    <w:lvl w:ilvl="0" w:tplc="90663508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BC332FF"/>
    <w:multiLevelType w:val="hybridMultilevel"/>
    <w:tmpl w:val="8D80DBFC"/>
    <w:lvl w:ilvl="0" w:tplc="90663508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30E8F5A">
      <w:numFmt w:val="bullet"/>
      <w:lvlText w:val="•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2683558">
    <w:abstractNumId w:val="5"/>
  </w:num>
  <w:num w:numId="2" w16cid:durableId="1443108369">
    <w:abstractNumId w:val="13"/>
  </w:num>
  <w:num w:numId="3" w16cid:durableId="1483429593">
    <w:abstractNumId w:val="16"/>
  </w:num>
  <w:num w:numId="4" w16cid:durableId="1835291143">
    <w:abstractNumId w:val="3"/>
  </w:num>
  <w:num w:numId="5" w16cid:durableId="888145604">
    <w:abstractNumId w:val="12"/>
  </w:num>
  <w:num w:numId="6" w16cid:durableId="2052729042">
    <w:abstractNumId w:val="7"/>
  </w:num>
  <w:num w:numId="7" w16cid:durableId="1277640993">
    <w:abstractNumId w:val="11"/>
  </w:num>
  <w:num w:numId="8" w16cid:durableId="577330860">
    <w:abstractNumId w:val="10"/>
  </w:num>
  <w:num w:numId="9" w16cid:durableId="756636077">
    <w:abstractNumId w:val="1"/>
  </w:num>
  <w:num w:numId="10" w16cid:durableId="597252426">
    <w:abstractNumId w:val="9"/>
  </w:num>
  <w:num w:numId="11" w16cid:durableId="2048488522">
    <w:abstractNumId w:val="4"/>
  </w:num>
  <w:num w:numId="12" w16cid:durableId="107746947">
    <w:abstractNumId w:val="14"/>
  </w:num>
  <w:num w:numId="13" w16cid:durableId="1463689011">
    <w:abstractNumId w:val="6"/>
  </w:num>
  <w:num w:numId="14" w16cid:durableId="1609000429">
    <w:abstractNumId w:val="15"/>
  </w:num>
  <w:num w:numId="15" w16cid:durableId="15809756">
    <w:abstractNumId w:val="2"/>
  </w:num>
  <w:num w:numId="16" w16cid:durableId="1635403341">
    <w:abstractNumId w:val="8"/>
  </w:num>
  <w:num w:numId="17" w16cid:durableId="15638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43"/>
    <w:rsid w:val="000A5D24"/>
    <w:rsid w:val="00553B43"/>
    <w:rsid w:val="00611F1F"/>
    <w:rsid w:val="006C5573"/>
    <w:rsid w:val="006D5794"/>
    <w:rsid w:val="0079070B"/>
    <w:rsid w:val="00D209E1"/>
    <w:rsid w:val="00E1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54708"/>
  <w15:chartTrackingRefBased/>
  <w15:docId w15:val="{D5D5B38A-C7A6-3140-9D9C-B08CC8C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553B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B4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4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53B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53B4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53B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53B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53B4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53B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53B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53B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53B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B4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53B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53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53B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53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53B43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B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53B43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3B4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53B43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742</Words>
  <Characters>3535</Characters>
  <Application>Microsoft Office Word</Application>
  <DocSecurity>0</DocSecurity>
  <Lines>153</Lines>
  <Paragraphs>129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Autchareeya Changkaew</dc:creator>
  <cp:keywords/>
  <dc:description/>
  <cp:lastModifiedBy>Autchareeya Changkaew</cp:lastModifiedBy>
  <cp:revision>3</cp:revision>
  <dcterms:created xsi:type="dcterms:W3CDTF">2026-05-11T14:40:00Z</dcterms:created>
  <dcterms:modified xsi:type="dcterms:W3CDTF">2026-05-12T07:12:00Z</dcterms:modified>
</cp:coreProperties>
</file>