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BD50" w14:textId="77777777" w:rsidR="00F147D6" w:rsidRPr="00F147D6" w:rsidRDefault="00F147D6" w:rsidP="00F147D6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47D6">
        <w:rPr>
          <w:rFonts w:ascii="TH SarabunPSK" w:hAnsi="TH SarabunPSK" w:cs="TH SarabunPSK"/>
          <w:b/>
          <w:bCs/>
          <w:sz w:val="36"/>
          <w:szCs w:val="36"/>
          <w:cs/>
        </w:rPr>
        <w:t>รูปแบบการพัฒนาระบบจัดเก็บรายได้บริการแพทย์แผนไทยเชิงรุก</w:t>
      </w:r>
    </w:p>
    <w:p w14:paraId="2E9C07C5" w14:textId="58EB24B3" w:rsidR="00F147D6" w:rsidRPr="00F147D6" w:rsidRDefault="00F147D6" w:rsidP="00F147D6">
      <w:pPr>
        <w:pStyle w:val="a3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147D6">
        <w:rPr>
          <w:rFonts w:ascii="TH SarabunPSK" w:hAnsi="TH SarabunPSK" w:cs="TH SarabunPSK"/>
          <w:b/>
          <w:bCs/>
          <w:sz w:val="36"/>
          <w:szCs w:val="36"/>
          <w:cs/>
        </w:rPr>
        <w:t xml:space="preserve">ผ่านการบูรณาการงานปฐมภูมิ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โรงพยาบาลส่งเสริมสุขภาพตำบล</w:t>
      </w:r>
      <w:r w:rsidRPr="00F147D6">
        <w:rPr>
          <w:rFonts w:ascii="TH SarabunPSK" w:hAnsi="TH SarabunPSK" w:cs="TH SarabunPSK"/>
          <w:b/>
          <w:bCs/>
          <w:sz w:val="36"/>
          <w:szCs w:val="36"/>
          <w:cs/>
        </w:rPr>
        <w:t>ขุนหาญ</w:t>
      </w:r>
    </w:p>
    <w:p w14:paraId="59A9C88F" w14:textId="77777777" w:rsidR="00F147D6" w:rsidRDefault="00F147D6" w:rsidP="00F147D6">
      <w:pPr>
        <w:pStyle w:val="a3"/>
        <w:jc w:val="center"/>
        <w:rPr>
          <w:rFonts w:ascii="TH SarabunPSK" w:hAnsi="TH SarabunPSK" w:cs="TH SarabunPSK"/>
          <w:sz w:val="28"/>
        </w:rPr>
      </w:pPr>
      <w:r w:rsidRPr="00F147D6">
        <w:rPr>
          <w:rFonts w:ascii="TH SarabunPSK" w:eastAsia="Times New Roman" w:hAnsi="TH SarabunPSK" w:cs="TH SarabunPSK"/>
          <w:b/>
          <w:bCs/>
          <w:sz w:val="36"/>
          <w:szCs w:val="36"/>
        </w:rPr>
        <w:t>PROACTIVE TRADITIONAL THAI MEDICINE REVENUE COLLECTION SYSTEM DEVELOPMENT THROUGH PRIMARY CARE INTEGRATION, KHUN HAN SUB-DISTRICT HEALTH PROMOTING HOSPITAL</w:t>
      </w:r>
    </w:p>
    <w:p w14:paraId="4C667B12" w14:textId="72985961" w:rsidR="00946915" w:rsidRPr="00FD4C5C" w:rsidRDefault="00FD4C5C" w:rsidP="00FD4C5C">
      <w:pPr>
        <w:pStyle w:val="a3"/>
        <w:jc w:val="right"/>
        <w:rPr>
          <w:rFonts w:ascii="TH SarabunPSK" w:hAnsi="TH SarabunPSK" w:cs="TH SarabunPSK"/>
          <w:sz w:val="28"/>
        </w:rPr>
      </w:pPr>
      <w:proofErr w:type="spellStart"/>
      <w:r w:rsidRPr="00FD4C5C">
        <w:rPr>
          <w:rFonts w:ascii="TH SarabunPSK" w:hAnsi="TH SarabunPSK" w:cs="TH SarabunPSK" w:hint="cs"/>
          <w:sz w:val="28"/>
          <w:cs/>
        </w:rPr>
        <w:t>วรร</w:t>
      </w:r>
      <w:proofErr w:type="spellEnd"/>
      <w:r w:rsidRPr="00FD4C5C">
        <w:rPr>
          <w:rFonts w:ascii="TH SarabunPSK" w:hAnsi="TH SarabunPSK" w:cs="TH SarabunPSK" w:hint="cs"/>
          <w:sz w:val="28"/>
          <w:cs/>
        </w:rPr>
        <w:t>ณิภา พร</w:t>
      </w:r>
      <w:proofErr w:type="spellStart"/>
      <w:r w:rsidRPr="00FD4C5C">
        <w:rPr>
          <w:rFonts w:ascii="TH SarabunPSK" w:hAnsi="TH SarabunPSK" w:cs="TH SarabunPSK" w:hint="cs"/>
          <w:sz w:val="28"/>
          <w:cs/>
        </w:rPr>
        <w:t>เวธน์</w:t>
      </w:r>
      <w:proofErr w:type="spellEnd"/>
      <w:r w:rsidRPr="00FD4C5C">
        <w:rPr>
          <w:rFonts w:ascii="TH SarabunPSK" w:hAnsi="TH SarabunPSK" w:cs="TH SarabunPSK" w:hint="cs"/>
          <w:sz w:val="28"/>
          <w:cs/>
        </w:rPr>
        <w:t>จินดา</w:t>
      </w:r>
    </w:p>
    <w:p w14:paraId="27302A83" w14:textId="2688B78C" w:rsidR="00FD4C5C" w:rsidRDefault="00FD4C5C" w:rsidP="00FD4C5C">
      <w:pPr>
        <w:pStyle w:val="a3"/>
        <w:jc w:val="right"/>
        <w:rPr>
          <w:rFonts w:ascii="TH SarabunPSK" w:hAnsi="TH SarabunPSK" w:cs="TH SarabunPSK"/>
          <w:sz w:val="24"/>
          <w:szCs w:val="24"/>
        </w:rPr>
      </w:pPr>
      <w:r w:rsidRPr="00FD4C5C">
        <w:rPr>
          <w:rFonts w:ascii="TH SarabunPSK" w:hAnsi="TH SarabunPSK" w:cs="TH SarabunPSK" w:hint="cs"/>
          <w:sz w:val="24"/>
          <w:szCs w:val="24"/>
          <w:cs/>
        </w:rPr>
        <w:t>โรงพยาบาลส่งเสริมสุขภาพตำบลขุนหาญ</w:t>
      </w:r>
    </w:p>
    <w:p w14:paraId="65F64B20" w14:textId="77777777" w:rsidR="00FD4C5C" w:rsidRPr="00FD4C5C" w:rsidRDefault="00FD4C5C" w:rsidP="00FD4C5C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14:paraId="0D661660" w14:textId="4844EEB9" w:rsidR="00C37394" w:rsidRDefault="00FD4C5C" w:rsidP="00F50A8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  <w:r w:rsidR="00514267" w:rsidRPr="00AE1F1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37394" w:rsidRPr="00C37394">
        <w:rPr>
          <w:rFonts w:ascii="TH SarabunPSK" w:hAnsi="TH SarabunPSK" w:cs="TH SarabunPSK"/>
          <w:sz w:val="32"/>
          <w:szCs w:val="32"/>
          <w:cs/>
        </w:rPr>
        <w:t>การพัฒนางานแพทย์แผนไทยในระบบปฐมภูมิให้มีประสิทธิภาพและยั่งยืน จำเป็นต้องอาศัยกลไกการบริหารจัดการที่สามารถขับเคลื่อนรูปแบบบริการให้เหมาะสมกับบริบทพื้นที่ ซึ่งมักเผชิญข้อจำกัดด้านบุคลากรและภาระงานที่หลากหลาย แนวคิดการพัฒนานี้จึงมุ่งเน้นการใช้นวัตกรรมบริการแพทย์แผนไทยแบบครบวงจร โดยบูรณาการร่วมกับงานบริการพื้นฐานอื่นๆ เพื่อเพิ่มโอกาสการเข้าถึงบริการเชิงรุก ควบคู่ไปกับการใช้กลยุทธ์ด้านระบบรายได้และการกำหนดเป้าหมายการบริการที่ชัดเจนตามแนวทางการจัดเก็บรายได้จากกองทุนหลักประกันสุขภาพ วัตถุประสงค์หลักเพื่อพัฒนารูปแบบการจัดบริการที่ครอบคลุมทั้งการส่งเสริม ป้องกัน รักษา และฟื้นฟูสุขภาพ พร้อมทั้งเพิ่มขีดความสามารถในการจัดเก็บรายได้ของสถานพยาบาลผ่านศักยภาพของบุคลากรและสถานที่ที่มีอยู่ให้เกิดประโยชน์สูงสุด นำไปสู่การสร้างผลสัมฤทธิ์ทางการเงินที่เข้มแข็งและการยอมรับในมาตรฐานการรักษาตามวิถีธรรมชาติแบบยั่งยืน</w:t>
      </w:r>
    </w:p>
    <w:p w14:paraId="7D98774E" w14:textId="12FB3F4D" w:rsidR="0061050C" w:rsidRDefault="00CC7E0C" w:rsidP="00F50A87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7E0C">
        <w:rPr>
          <w:rFonts w:ascii="TH SarabunPSK" w:hAnsi="TH SarabunPSK" w:cs="TH SarabunPSK"/>
          <w:b/>
          <w:bCs/>
          <w:sz w:val="32"/>
          <w:szCs w:val="32"/>
          <w:cs/>
        </w:rPr>
        <w:t>วิธีการพัฒนา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รูปแบบ </w:t>
      </w:r>
      <w:r w:rsidR="007C07F4" w:rsidRPr="007C07F4">
        <w:rPr>
          <w:rFonts w:ascii="TH SarabunPSK" w:hAnsi="TH SarabunPSK" w:cs="TH SarabunPSK"/>
          <w:sz w:val="32"/>
          <w:szCs w:val="32"/>
          <w:cs/>
        </w:rPr>
        <w:t>ผู้วิจัยได้ดำเนินการตามขั้นตอน</w:t>
      </w:r>
      <w:r w:rsidR="007C07F4">
        <w:rPr>
          <w:rFonts w:ascii="TH SarabunPSK" w:hAnsi="TH SarabunPSK" w:cs="TH SarabunPSK" w:hint="cs"/>
          <w:sz w:val="32"/>
          <w:szCs w:val="32"/>
          <w:cs/>
        </w:rPr>
        <w:t xml:space="preserve">โดย </w:t>
      </w:r>
      <w:r w:rsidR="007C07F4" w:rsidRPr="007C07F4">
        <w:rPr>
          <w:rFonts w:ascii="TH SarabunPSK" w:hAnsi="TH SarabunPSK" w:cs="TH SarabunPSK"/>
          <w:sz w:val="32"/>
          <w:szCs w:val="32"/>
          <w:cs/>
        </w:rPr>
        <w:t>เริ่มจากการสำรวจสถานการณ์ปัจจุบันของระบบบริการการแพทย์แผนไทยใน รพ.สต.ขุนหาญ ผ่านการสัมภาษณ์เชิงลึกกับเจ้าหน้าที่ผู้ปฏิบัติงานจำนวน 9 คน ร่วมกับการสนทนากลุ่ม (</w:t>
      </w:r>
      <w:r w:rsidR="007C07F4" w:rsidRPr="007C07F4">
        <w:rPr>
          <w:rFonts w:ascii="TH SarabunPSK" w:hAnsi="TH SarabunPSK" w:cs="TH SarabunPSK"/>
          <w:sz w:val="32"/>
          <w:szCs w:val="32"/>
        </w:rPr>
        <w:t xml:space="preserve">Focus Group) </w:t>
      </w:r>
      <w:r w:rsidR="007C07F4" w:rsidRPr="007C07F4">
        <w:rPr>
          <w:rFonts w:ascii="TH SarabunPSK" w:hAnsi="TH SarabunPSK" w:cs="TH SarabunPSK"/>
          <w:sz w:val="32"/>
          <w:szCs w:val="32"/>
          <w:cs/>
        </w:rPr>
        <w:t>เพื่อระบุจุดแข็งและข้อจำกัดของระบบเดิม ซึ่งพบว่ายังมีช่องว่างในการเข้าถึงบริการและการบริหารจัดการงบประมาณ ข้อมูลที่ได้ถูกนำมาวิเคราะห์เพื่อพัฒนารูปแบบการจัดบริการที่ครอบคลุมทั้ง 4 มิติ</w:t>
      </w:r>
      <w:r w:rsidR="006105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07F4" w:rsidRPr="007C07F4">
        <w:rPr>
          <w:rFonts w:ascii="TH SarabunPSK" w:hAnsi="TH SarabunPSK" w:cs="TH SarabunPSK"/>
          <w:sz w:val="32"/>
          <w:szCs w:val="32"/>
          <w:cs/>
        </w:rPr>
        <w:t>โดยหัวใจสำคัญคือการบูรณาการงานร่วมกับบริการพื้นฐานอื่นในระบบปฐม พร้อมทั้งมีการกำหนดแนวทางการลงรหัสข้อมูล (</w:t>
      </w:r>
      <w:r w:rsidR="007C07F4" w:rsidRPr="007C07F4">
        <w:rPr>
          <w:rFonts w:ascii="TH SarabunPSK" w:hAnsi="TH SarabunPSK" w:cs="TH SarabunPSK"/>
          <w:sz w:val="32"/>
          <w:szCs w:val="32"/>
        </w:rPr>
        <w:t xml:space="preserve">Coding) </w:t>
      </w:r>
      <w:r w:rsidR="007C07F4" w:rsidRPr="007C07F4">
        <w:rPr>
          <w:rFonts w:ascii="TH SarabunPSK" w:hAnsi="TH SarabunPSK" w:cs="TH SarabunPSK"/>
          <w:sz w:val="32"/>
          <w:szCs w:val="32"/>
          <w:cs/>
        </w:rPr>
        <w:t>และการวิเคราะห์ศักยภาพด้านสถานที่</w:t>
      </w:r>
      <w:r w:rsidR="006105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07F4" w:rsidRPr="007C07F4">
        <w:rPr>
          <w:rFonts w:ascii="TH SarabunPSK" w:hAnsi="TH SarabunPSK" w:cs="TH SarabunPSK"/>
          <w:sz w:val="32"/>
          <w:szCs w:val="32"/>
          <w:cs/>
        </w:rPr>
        <w:t>บุคลากร</w:t>
      </w:r>
      <w:r w:rsidR="006105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07F4" w:rsidRPr="007C07F4">
        <w:rPr>
          <w:rFonts w:ascii="TH SarabunPSK" w:hAnsi="TH SarabunPSK" w:cs="TH SarabunPSK"/>
          <w:sz w:val="32"/>
          <w:szCs w:val="32"/>
          <w:cs/>
        </w:rPr>
        <w:t xml:space="preserve">ให้สอดคล้องกับระเบียบการจัดเก็บรายได้ของ สปสช. อย่างชัดเจน </w:t>
      </w:r>
      <w:r w:rsidR="0061050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C07F4" w:rsidRPr="007C07F4">
        <w:rPr>
          <w:rFonts w:ascii="TH SarabunPSK" w:hAnsi="TH SarabunPSK" w:cs="TH SarabunPSK"/>
          <w:sz w:val="32"/>
          <w:szCs w:val="32"/>
          <w:cs/>
        </w:rPr>
        <w:t>ได้มีการทดลองใช้และประเมินผลในช่วงปี 2565–256</w:t>
      </w:r>
      <w:r w:rsidR="0061050C">
        <w:rPr>
          <w:rFonts w:ascii="TH SarabunPSK" w:hAnsi="TH SarabunPSK" w:cs="TH SarabunPSK" w:hint="cs"/>
          <w:sz w:val="32"/>
          <w:szCs w:val="32"/>
          <w:cs/>
        </w:rPr>
        <w:t>7</w:t>
      </w:r>
      <w:r w:rsidR="007C07F4" w:rsidRPr="007C07F4">
        <w:rPr>
          <w:rFonts w:ascii="TH SarabunPSK" w:hAnsi="TH SarabunPSK" w:cs="TH SarabunPSK"/>
          <w:sz w:val="32"/>
          <w:szCs w:val="32"/>
          <w:cs/>
        </w:rPr>
        <w:t xml:space="preserve"> ซึ่งพบว่ารูปแบบที่พัฒนาขึ้นไม่เพียงแต่ช่วยเพิ่มอัตราการเข้าถึงบริการของผู้ป่วยจากร้อยละ 36.15 เป็น 42.84 เท่านั้น แต่ยังส่งผลต่อประสิทธิภาพการจัดเก็บรายได้ที่เพิ่มสูงขึ้นอย่างมีนัยสำคัญ โดยมียอดจัดสรรงบประมาณในปี</w:t>
      </w:r>
      <w:r w:rsidR="0061050C">
        <w:rPr>
          <w:rFonts w:ascii="TH SarabunPSK" w:hAnsi="TH SarabunPSK" w:cs="TH SarabunPSK" w:hint="cs"/>
          <w:sz w:val="32"/>
          <w:szCs w:val="32"/>
          <w:cs/>
        </w:rPr>
        <w:t xml:space="preserve"> 2565 </w:t>
      </w:r>
      <w:r w:rsidR="007C07F4" w:rsidRPr="007C07F4">
        <w:rPr>
          <w:rFonts w:ascii="TH SarabunPSK" w:hAnsi="TH SarabunPSK" w:cs="TH SarabunPSK"/>
          <w:sz w:val="32"/>
          <w:szCs w:val="32"/>
          <w:cs/>
        </w:rPr>
        <w:t>สูงถึง 472</w:t>
      </w:r>
      <w:r w:rsidR="007C07F4" w:rsidRPr="007C07F4">
        <w:rPr>
          <w:rFonts w:ascii="TH SarabunPSK" w:hAnsi="TH SarabunPSK" w:cs="TH SarabunPSK"/>
          <w:sz w:val="32"/>
          <w:szCs w:val="32"/>
        </w:rPr>
        <w:t>,</w:t>
      </w:r>
      <w:r w:rsidR="007C07F4" w:rsidRPr="007C07F4">
        <w:rPr>
          <w:rFonts w:ascii="TH SarabunPSK" w:hAnsi="TH SarabunPSK" w:cs="TH SarabunPSK"/>
          <w:sz w:val="32"/>
          <w:szCs w:val="32"/>
          <w:cs/>
        </w:rPr>
        <w:t>205 บาท สะท้อนให้เห็นถึงความสำเร็จของการพัฒนารูปแบบการจัดบริการเชิงรุกที่สร้างความยั่งยืนทางการเงินให้กับหน่วยบริการปฐมภูมิได้อย่างแท้จริง</w:t>
      </w:r>
    </w:p>
    <w:p w14:paraId="19AA1E44" w14:textId="17870C7F" w:rsidR="006833C6" w:rsidRDefault="000144CB" w:rsidP="00F50A87">
      <w:pPr>
        <w:pStyle w:val="a3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0144CB">
        <w:rPr>
          <w:rFonts w:ascii="TH SarabunPSK" w:hAnsi="TH SarabunPSK" w:cs="TH SarabunPSK"/>
          <w:b/>
          <w:bCs/>
          <w:sz w:val="32"/>
          <w:szCs w:val="32"/>
          <w:cs/>
        </w:rPr>
        <w:t>ประโยชน์/การนำไปใช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้ </w:t>
      </w:r>
      <w:r w:rsidR="006833C6" w:rsidRPr="006833C6">
        <w:rPr>
          <w:rFonts w:ascii="TH SarabunPSK" w:hAnsi="TH SarabunPSK" w:cs="TH SarabunPSK"/>
          <w:sz w:val="32"/>
          <w:szCs w:val="32"/>
          <w:cs/>
        </w:rPr>
        <w:t>การสร้างรูปแบบการจัดบริการแพทย์แผนไทยที่บูรณาการร่วมกับงานปฐมภูมิได้อย่างเป็นรูปธรรม ช่วยเพิ่มประสิทธิภาพการเข้าถึงบริการของกลุ่มเป้าหมาย ส่งผลให้รายได้สะสมของสถานพยาบาลเพิ่มสูงขึ้นอย่างชัดเจนจากการบริหารจัดการระบบข้อมูลและรหัสหัตถการที่ถูกต้อง  อีกทั้งยังเป็นต้นแบบนวัตกรรมที่สามารถนำไปปรับใช้และขยายผลสู่ รพ.สต. แห่งอื่น เพื่อยกระดับมาตรฐานการดูแลสุขภาพและการจัดเก็บรายได้ในระดับเครือข่ายอย่างยั่งยืน</w:t>
      </w:r>
    </w:p>
    <w:p w14:paraId="4A4CB014" w14:textId="3868B9FD" w:rsidR="00EA6709" w:rsidRDefault="00463887" w:rsidP="00F50A87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6388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เอกสารอ้างอิง</w:t>
      </w:r>
    </w:p>
    <w:p w14:paraId="65FE380B" w14:textId="77777777" w:rsidR="006833C6" w:rsidRDefault="006833C6" w:rsidP="00F50A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6833C6">
        <w:rPr>
          <w:rFonts w:ascii="TH SarabunPSK" w:hAnsi="TH SarabunPSK" w:cs="TH SarabunPSK"/>
          <w:sz w:val="32"/>
          <w:szCs w:val="32"/>
          <w:cs/>
        </w:rPr>
        <w:t xml:space="preserve">ปราโมทย์ คำภูเงิน. (2562). แนวทางการจัดการเงินบำรุงในโรงพยาบาลส่งเสริมสุขภาพตำบล(รพ.สต.) อำเภอนาหว้า จังหวัดนครพนม. </w:t>
      </w:r>
      <w:r w:rsidRPr="006833C6">
        <w:rPr>
          <w:rFonts w:ascii="TH SarabunPSK" w:hAnsi="TH SarabunPSK" w:cs="TH SarabunPSK"/>
          <w:i/>
          <w:iCs/>
          <w:sz w:val="32"/>
          <w:szCs w:val="32"/>
          <w:cs/>
        </w:rPr>
        <w:t>วารสารโรงพยาบาลนครพนม</w:t>
      </w:r>
      <w:r w:rsidRPr="006833C6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6833C6">
        <w:rPr>
          <w:rFonts w:ascii="TH SarabunPSK" w:hAnsi="TH SarabunPSK" w:cs="TH SarabunPSK"/>
          <w:i/>
          <w:iCs/>
          <w:sz w:val="32"/>
          <w:szCs w:val="32"/>
          <w:cs/>
        </w:rPr>
        <w:t>6</w:t>
      </w:r>
      <w:r w:rsidRPr="006833C6">
        <w:rPr>
          <w:rFonts w:ascii="TH SarabunPSK" w:hAnsi="TH SarabunPSK" w:cs="TH SarabunPSK"/>
          <w:sz w:val="32"/>
          <w:szCs w:val="32"/>
          <w:cs/>
        </w:rPr>
        <w:t>(1)</w:t>
      </w:r>
      <w:r w:rsidRPr="006833C6">
        <w:rPr>
          <w:rFonts w:ascii="TH SarabunPSK" w:hAnsi="TH SarabunPSK" w:cs="TH SarabunPSK"/>
          <w:sz w:val="32"/>
          <w:szCs w:val="32"/>
        </w:rPr>
        <w:t xml:space="preserve">, </w:t>
      </w:r>
      <w:r w:rsidRPr="006833C6">
        <w:rPr>
          <w:rFonts w:ascii="TH SarabunPSK" w:hAnsi="TH SarabunPSK" w:cs="TH SarabunPSK"/>
          <w:sz w:val="32"/>
          <w:szCs w:val="32"/>
          <w:cs/>
        </w:rPr>
        <w:t>29-42.</w:t>
      </w:r>
    </w:p>
    <w:p w14:paraId="25D4D508" w14:textId="77777777" w:rsidR="006833C6" w:rsidRPr="006833C6" w:rsidRDefault="006833C6" w:rsidP="00F50A87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14:paraId="432EE3AA" w14:textId="77777777" w:rsidR="006833C6" w:rsidRDefault="006833C6" w:rsidP="00F50A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6833C6">
        <w:rPr>
          <w:rFonts w:ascii="TH SarabunPSK" w:hAnsi="TH SarabunPSK" w:cs="TH SarabunPSK"/>
          <w:sz w:val="32"/>
          <w:szCs w:val="32"/>
          <w:cs/>
        </w:rPr>
        <w:t>พรพรรณ ระวังพันธ์</w:t>
      </w:r>
      <w:r w:rsidRPr="006833C6">
        <w:rPr>
          <w:rFonts w:ascii="TH SarabunPSK" w:hAnsi="TH SarabunPSK" w:cs="TH SarabunPSK"/>
          <w:sz w:val="32"/>
          <w:szCs w:val="32"/>
        </w:rPr>
        <w:t xml:space="preserve">, </w:t>
      </w:r>
      <w:r w:rsidRPr="006833C6">
        <w:rPr>
          <w:rFonts w:ascii="TH SarabunPSK" w:hAnsi="TH SarabunPSK" w:cs="TH SarabunPSK"/>
          <w:sz w:val="32"/>
          <w:szCs w:val="32"/>
          <w:cs/>
        </w:rPr>
        <w:t>ดลิชา ชั่งสิริพร</w:t>
      </w:r>
      <w:r w:rsidRPr="006833C6">
        <w:rPr>
          <w:rFonts w:ascii="TH SarabunPSK" w:hAnsi="TH SarabunPSK" w:cs="TH SarabunPSK"/>
          <w:sz w:val="32"/>
          <w:szCs w:val="32"/>
        </w:rPr>
        <w:t xml:space="preserve">, </w:t>
      </w:r>
      <w:r w:rsidRPr="006833C6">
        <w:rPr>
          <w:rFonts w:ascii="TH SarabunPSK" w:hAnsi="TH SarabunPSK" w:cs="TH SarabunPSK"/>
          <w:sz w:val="32"/>
          <w:szCs w:val="32"/>
          <w:cs/>
        </w:rPr>
        <w:t xml:space="preserve">และ อรสา โอภาสวัฒนา. (2561). การพัฒนารูปแบบการบริหารจัดการการบริการด้านการแพทย์แผนไทย จังหวัดสุพรรณบุรี. </w:t>
      </w:r>
      <w:r w:rsidRPr="006833C6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วารสารวิชาการสาธารณสุข</w:t>
      </w:r>
      <w:r w:rsidRPr="006833C6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6833C6">
        <w:rPr>
          <w:rFonts w:ascii="TH SarabunPSK" w:hAnsi="TH SarabunPSK" w:cs="TH SarabunPSK"/>
          <w:i/>
          <w:iCs/>
          <w:sz w:val="32"/>
          <w:szCs w:val="32"/>
          <w:cs/>
        </w:rPr>
        <w:t>27</w:t>
      </w:r>
      <w:r w:rsidRPr="006833C6">
        <w:rPr>
          <w:rFonts w:ascii="TH SarabunPSK" w:hAnsi="TH SarabunPSK" w:cs="TH SarabunPSK"/>
          <w:sz w:val="32"/>
          <w:szCs w:val="32"/>
          <w:cs/>
        </w:rPr>
        <w:t>(2)</w:t>
      </w:r>
      <w:r w:rsidRPr="006833C6">
        <w:rPr>
          <w:rFonts w:ascii="TH SarabunPSK" w:hAnsi="TH SarabunPSK" w:cs="TH SarabunPSK"/>
          <w:sz w:val="32"/>
          <w:szCs w:val="32"/>
        </w:rPr>
        <w:t xml:space="preserve">, </w:t>
      </w:r>
      <w:r w:rsidRPr="006833C6">
        <w:rPr>
          <w:rFonts w:ascii="TH SarabunPSK" w:hAnsi="TH SarabunPSK" w:cs="TH SarabunPSK"/>
          <w:sz w:val="32"/>
          <w:szCs w:val="32"/>
          <w:cs/>
        </w:rPr>
        <w:t>280-291.</w:t>
      </w:r>
    </w:p>
    <w:p w14:paraId="6444902E" w14:textId="77777777" w:rsidR="006833C6" w:rsidRPr="006833C6" w:rsidRDefault="006833C6" w:rsidP="00F50A87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14:paraId="2C52D319" w14:textId="77777777" w:rsidR="006833C6" w:rsidRDefault="006833C6" w:rsidP="00F50A8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6833C6">
        <w:rPr>
          <w:rFonts w:ascii="TH SarabunPSK" w:hAnsi="TH SarabunPSK" w:cs="TH SarabunPSK"/>
          <w:sz w:val="32"/>
          <w:szCs w:val="32"/>
          <w:cs/>
        </w:rPr>
        <w:t xml:space="preserve">ภรณ์ทิพย์ ขุนพิทักษ์. (2560). </w:t>
      </w:r>
      <w:r w:rsidRPr="006833C6">
        <w:rPr>
          <w:rFonts w:ascii="TH SarabunPSK" w:hAnsi="TH SarabunPSK" w:cs="TH SarabunPSK"/>
          <w:i/>
          <w:iCs/>
          <w:sz w:val="32"/>
          <w:szCs w:val="32"/>
          <w:cs/>
        </w:rPr>
        <w:t>รูปแบบการให้บริการแพทย์แผนไทยในระบบบริการสาธารณสุขระดับตติยภูมิของโรงพยาบาลศูนย์/โรงพยาบาลทั่วไปในเขตบริการสุขภาพที่ 12</w:t>
      </w:r>
      <w:r w:rsidRPr="006833C6">
        <w:rPr>
          <w:rFonts w:ascii="TH SarabunPSK" w:hAnsi="TH SarabunPSK" w:cs="TH SarabunPSK"/>
          <w:sz w:val="32"/>
          <w:szCs w:val="32"/>
          <w:cs/>
        </w:rPr>
        <w:t xml:space="preserve"> (วิทยานิพนธ์ปริญญามหาบัณฑิต</w:t>
      </w:r>
      <w:r w:rsidRPr="006833C6">
        <w:rPr>
          <w:rFonts w:ascii="TH SarabunPSK" w:hAnsi="TH SarabunPSK" w:cs="TH SarabunPSK"/>
          <w:sz w:val="32"/>
          <w:szCs w:val="32"/>
        </w:rPr>
        <w:t xml:space="preserve">, </w:t>
      </w:r>
      <w:r w:rsidRPr="006833C6">
        <w:rPr>
          <w:rFonts w:ascii="TH SarabunPSK" w:hAnsi="TH SarabunPSK" w:cs="TH SarabunPSK"/>
          <w:sz w:val="32"/>
          <w:szCs w:val="32"/>
          <w:cs/>
        </w:rPr>
        <w:t xml:space="preserve">มหาวิทยาลัยสงขลานครินทร์). </w:t>
      </w:r>
    </w:p>
    <w:p w14:paraId="429100B4" w14:textId="77777777" w:rsidR="006833C6" w:rsidRPr="006833C6" w:rsidRDefault="006833C6" w:rsidP="00F50A87">
      <w:pPr>
        <w:pStyle w:val="a3"/>
        <w:jc w:val="thaiDistribute"/>
        <w:rPr>
          <w:rFonts w:ascii="TH SarabunPSK" w:hAnsi="TH SarabunPSK" w:cs="TH SarabunPSK"/>
          <w:sz w:val="16"/>
          <w:szCs w:val="16"/>
        </w:rPr>
      </w:pPr>
    </w:p>
    <w:p w14:paraId="6CF08E33" w14:textId="0079251A" w:rsidR="00617B2E" w:rsidRPr="006638D8" w:rsidRDefault="006833C6" w:rsidP="00F50A87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33C6">
        <w:rPr>
          <w:rFonts w:ascii="TH SarabunPSK" w:hAnsi="TH SarabunPSK" w:cs="TH SarabunPSK"/>
          <w:sz w:val="32"/>
          <w:szCs w:val="32"/>
        </w:rPr>
        <w:t>PSU Knowledge Bank.</w:t>
      </w:r>
      <w:r w:rsidRPr="006833C6">
        <w:rPr>
          <w:rFonts w:ascii="TH SarabunPSK" w:hAnsi="TH SarabunPSK" w:cs="TH SarabunPSK"/>
          <w:sz w:val="32"/>
          <w:szCs w:val="32"/>
          <w:cs/>
        </w:rPr>
        <w:t>สุทิต</w:t>
      </w:r>
      <w:proofErr w:type="spellStart"/>
      <w:r w:rsidRPr="006833C6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6833C6">
        <w:rPr>
          <w:rFonts w:ascii="TH SarabunPSK" w:hAnsi="TH SarabunPSK" w:cs="TH SarabunPSK"/>
          <w:sz w:val="32"/>
          <w:szCs w:val="32"/>
          <w:cs/>
        </w:rPr>
        <w:t xml:space="preserve"> บุญเรือง</w:t>
      </w:r>
      <w:r w:rsidRPr="006833C6">
        <w:rPr>
          <w:rFonts w:ascii="TH SarabunPSK" w:hAnsi="TH SarabunPSK" w:cs="TH SarabunPSK"/>
          <w:sz w:val="32"/>
          <w:szCs w:val="32"/>
        </w:rPr>
        <w:t xml:space="preserve">, </w:t>
      </w:r>
      <w:r w:rsidRPr="006833C6">
        <w:rPr>
          <w:rFonts w:ascii="TH SarabunPSK" w:hAnsi="TH SarabunPSK" w:cs="TH SarabunPSK"/>
          <w:sz w:val="32"/>
          <w:szCs w:val="32"/>
          <w:cs/>
        </w:rPr>
        <w:t xml:space="preserve">และ สมปอง สมมล. (2560). การพัฒนารูปแบบการจัดเก็บรายได้จากผู้ประสบภัยจากรถของโรงพยาบาลบางกระทุ่ม จังหวัดพิษณุโลก ปีงบประมาณ 2558-2559. ใน </w:t>
      </w:r>
      <w:r w:rsidRPr="006833C6">
        <w:rPr>
          <w:rFonts w:ascii="TH SarabunPSK" w:hAnsi="TH SarabunPSK" w:cs="TH SarabunPSK"/>
          <w:i/>
          <w:iCs/>
          <w:sz w:val="32"/>
          <w:szCs w:val="32"/>
          <w:cs/>
        </w:rPr>
        <w:t>เอกสารประกอบการประชุมวิชาการกระทรวงสาธารณสุข ประจำปี 2560</w:t>
      </w:r>
      <w:r w:rsidRPr="006833C6">
        <w:rPr>
          <w:rFonts w:ascii="TH SarabunPSK" w:hAnsi="TH SarabunPSK" w:cs="TH SarabunPSK"/>
          <w:sz w:val="32"/>
          <w:szCs w:val="32"/>
          <w:cs/>
        </w:rPr>
        <w:t xml:space="preserve"> (หน้า 1-9). โรงพยาบาลบางกระทุ่ม.</w:t>
      </w:r>
    </w:p>
    <w:sectPr w:rsidR="00617B2E" w:rsidRPr="006638D8" w:rsidSect="00AE1F1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6E"/>
    <w:rsid w:val="000144CB"/>
    <w:rsid w:val="00076B2F"/>
    <w:rsid w:val="000974AB"/>
    <w:rsid w:val="000C15D0"/>
    <w:rsid w:val="000C1940"/>
    <w:rsid w:val="000D03EA"/>
    <w:rsid w:val="000D23CE"/>
    <w:rsid w:val="000E71ED"/>
    <w:rsid w:val="0010610C"/>
    <w:rsid w:val="00275840"/>
    <w:rsid w:val="002A1343"/>
    <w:rsid w:val="002B10BD"/>
    <w:rsid w:val="002C704A"/>
    <w:rsid w:val="002D3842"/>
    <w:rsid w:val="0035667A"/>
    <w:rsid w:val="0043007B"/>
    <w:rsid w:val="00463887"/>
    <w:rsid w:val="004B2B67"/>
    <w:rsid w:val="004E1E5F"/>
    <w:rsid w:val="00514267"/>
    <w:rsid w:val="00570B9D"/>
    <w:rsid w:val="005D2534"/>
    <w:rsid w:val="005E61E8"/>
    <w:rsid w:val="0061050C"/>
    <w:rsid w:val="00614049"/>
    <w:rsid w:val="00617B2E"/>
    <w:rsid w:val="006638D8"/>
    <w:rsid w:val="006833C6"/>
    <w:rsid w:val="006B480D"/>
    <w:rsid w:val="006D68ED"/>
    <w:rsid w:val="006E3417"/>
    <w:rsid w:val="00747585"/>
    <w:rsid w:val="00751DE7"/>
    <w:rsid w:val="007C07F4"/>
    <w:rsid w:val="007E1839"/>
    <w:rsid w:val="008200D8"/>
    <w:rsid w:val="008338C1"/>
    <w:rsid w:val="00856601"/>
    <w:rsid w:val="00880F29"/>
    <w:rsid w:val="0088371F"/>
    <w:rsid w:val="00931098"/>
    <w:rsid w:val="00934D9F"/>
    <w:rsid w:val="00946915"/>
    <w:rsid w:val="0094776B"/>
    <w:rsid w:val="00977E98"/>
    <w:rsid w:val="009B258B"/>
    <w:rsid w:val="009C443D"/>
    <w:rsid w:val="009D1343"/>
    <w:rsid w:val="00A0556D"/>
    <w:rsid w:val="00A30097"/>
    <w:rsid w:val="00AE1F13"/>
    <w:rsid w:val="00AF35A4"/>
    <w:rsid w:val="00B05790"/>
    <w:rsid w:val="00B35047"/>
    <w:rsid w:val="00B92E9B"/>
    <w:rsid w:val="00BA633C"/>
    <w:rsid w:val="00BD6B13"/>
    <w:rsid w:val="00BE6314"/>
    <w:rsid w:val="00C10A6E"/>
    <w:rsid w:val="00C37394"/>
    <w:rsid w:val="00CC7E0C"/>
    <w:rsid w:val="00CD122C"/>
    <w:rsid w:val="00CF5DC7"/>
    <w:rsid w:val="00D14940"/>
    <w:rsid w:val="00D95F34"/>
    <w:rsid w:val="00DC2E93"/>
    <w:rsid w:val="00E21B91"/>
    <w:rsid w:val="00EA6709"/>
    <w:rsid w:val="00F04DE9"/>
    <w:rsid w:val="00F11C76"/>
    <w:rsid w:val="00F147D6"/>
    <w:rsid w:val="00F40C9E"/>
    <w:rsid w:val="00F50A87"/>
    <w:rsid w:val="00F9305D"/>
    <w:rsid w:val="00FD4C5C"/>
    <w:rsid w:val="00FE2007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D031"/>
  <w15:chartTrackingRefBased/>
  <w15:docId w15:val="{FE5A12A0-CFA1-4352-A72F-1B117957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A6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D384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3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45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 Sis</dc:creator>
  <cp:keywords/>
  <dc:description/>
  <cp:lastModifiedBy>Oa Sis</cp:lastModifiedBy>
  <cp:revision>3</cp:revision>
  <dcterms:created xsi:type="dcterms:W3CDTF">2026-05-12T04:01:00Z</dcterms:created>
  <dcterms:modified xsi:type="dcterms:W3CDTF">2026-05-12T04:45:00Z</dcterms:modified>
</cp:coreProperties>
</file>