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01C" w14:textId="77777777" w:rsidR="00CC5A5C" w:rsidRDefault="003F0F20" w:rsidP="003F0F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0F20">
        <w:rPr>
          <w:rFonts w:ascii="TH SarabunPSK" w:hAnsi="TH SarabunPSK" w:cs="TH SarabunPSK"/>
          <w:b/>
          <w:bCs/>
          <w:sz w:val="36"/>
          <w:szCs w:val="36"/>
          <w:cs/>
        </w:rPr>
        <w:t>การพัฒนาแนวทางการคัดแยกผู้ป่วยฉุกเฉินตามระดับความรุนแรง</w:t>
      </w:r>
      <w:r w:rsidRPr="003F0F20">
        <w:rPr>
          <w:rFonts w:ascii="TH SarabunPSK" w:hAnsi="TH SarabunPSK" w:cs="TH SarabunPSK"/>
          <w:sz w:val="36"/>
          <w:szCs w:val="36"/>
        </w:rPr>
        <w:br/>
      </w:r>
      <w:r w:rsidRPr="003F0F20">
        <w:rPr>
          <w:rFonts w:ascii="TH SarabunPSK" w:hAnsi="TH SarabunPSK" w:cs="TH SarabunPSK"/>
          <w:b/>
          <w:bCs/>
          <w:sz w:val="36"/>
          <w:szCs w:val="36"/>
        </w:rPr>
        <w:t xml:space="preserve">DEVELOPMENT OF EMERGENCY PATIENT TRIAGE GUIDELINES BASED </w:t>
      </w:r>
    </w:p>
    <w:p w14:paraId="396D0700" w14:textId="009B32F3" w:rsidR="003F0F20" w:rsidRPr="003F0F20" w:rsidRDefault="003F0F20" w:rsidP="003F0F2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F0F20">
        <w:rPr>
          <w:rFonts w:ascii="TH SarabunPSK" w:hAnsi="TH SarabunPSK" w:cs="TH SarabunPSK"/>
          <w:b/>
          <w:bCs/>
          <w:sz w:val="36"/>
          <w:szCs w:val="36"/>
        </w:rPr>
        <w:t>ON SEVERITY LEVEL</w:t>
      </w:r>
    </w:p>
    <w:p w14:paraId="24B69F13" w14:textId="2B764F4A" w:rsidR="003F0F20" w:rsidRPr="003F0F20" w:rsidRDefault="003F0F20" w:rsidP="003F0F2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proofErr w:type="spellStart"/>
      <w:r w:rsidRPr="003F0F20">
        <w:rPr>
          <w:rFonts w:ascii="TH SarabunPSK" w:hAnsi="TH SarabunPSK" w:cs="TH SarabunPSK" w:hint="cs"/>
          <w:sz w:val="28"/>
          <w:cs/>
        </w:rPr>
        <w:t>วิร</w:t>
      </w:r>
      <w:proofErr w:type="spellEnd"/>
      <w:r w:rsidRPr="003F0F20">
        <w:rPr>
          <w:rFonts w:ascii="TH SarabunPSK" w:hAnsi="TH SarabunPSK" w:cs="TH SarabunPSK" w:hint="cs"/>
          <w:sz w:val="28"/>
          <w:cs/>
        </w:rPr>
        <w:t>ดา</w:t>
      </w:r>
      <w:r w:rsidRPr="003F0F20">
        <w:rPr>
          <w:rFonts w:ascii="TH SarabunPSK" w:hAnsi="TH SarabunPSK" w:cs="TH SarabunPSK"/>
          <w:sz w:val="28"/>
          <w:cs/>
        </w:rPr>
        <w:t xml:space="preserve"> พิม</w:t>
      </w:r>
      <w:r w:rsidRPr="003F0F20">
        <w:rPr>
          <w:rFonts w:ascii="TH SarabunPSK" w:hAnsi="TH SarabunPSK" w:cs="TH SarabunPSK" w:hint="cs"/>
          <w:sz w:val="28"/>
          <w:cs/>
        </w:rPr>
        <w:t>พ์</w:t>
      </w:r>
      <w:r w:rsidRPr="003F0F20">
        <w:rPr>
          <w:rFonts w:ascii="TH SarabunPSK" w:hAnsi="TH SarabunPSK" w:cs="TH SarabunPSK"/>
          <w:sz w:val="28"/>
          <w:cs/>
        </w:rPr>
        <w:t>ทอง</w:t>
      </w:r>
    </w:p>
    <w:p w14:paraId="78DE3B70" w14:textId="77777777" w:rsidR="00CC5A5C" w:rsidRDefault="00CC5A5C" w:rsidP="003F0F20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3F0F20">
        <w:rPr>
          <w:rFonts w:ascii="TH SarabunPSK" w:hAnsi="TH SarabunPSK" w:cs="TH SarabunPSK"/>
          <w:sz w:val="24"/>
          <w:szCs w:val="24"/>
          <w:cs/>
        </w:rPr>
        <w:t xml:space="preserve">งานการพยาบาลผู้ป่วยอุบัติเหตุฉุกเฉินและนิติเวช </w:t>
      </w:r>
      <w:r w:rsidR="003F0F20" w:rsidRPr="003F0F20">
        <w:rPr>
          <w:rFonts w:ascii="TH SarabunPSK" w:hAnsi="TH SarabunPSK" w:cs="TH SarabunPSK"/>
          <w:sz w:val="24"/>
          <w:szCs w:val="24"/>
          <w:cs/>
        </w:rPr>
        <w:t>กลุ่มงานการพยาบาล</w:t>
      </w:r>
    </w:p>
    <w:p w14:paraId="06AB09C7" w14:textId="2909D287" w:rsidR="003F0F20" w:rsidRPr="003F0F20" w:rsidRDefault="003F0F20" w:rsidP="003F0F20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3F0F20">
        <w:rPr>
          <w:rFonts w:ascii="TH SarabunPSK" w:hAnsi="TH SarabunPSK" w:cs="TH SarabunPSK"/>
          <w:sz w:val="24"/>
          <w:szCs w:val="24"/>
          <w:cs/>
        </w:rPr>
        <w:t>โรงพยาบาลน้ำเกลี้ยง จังหวัดศรีสะเกษ</w:t>
      </w:r>
    </w:p>
    <w:p w14:paraId="17FC03ED" w14:textId="77777777" w:rsidR="003F0F20" w:rsidRDefault="003F0F20" w:rsidP="003F0F2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</w:p>
    <w:p w14:paraId="5E814F9A" w14:textId="0EB384D8" w:rsidR="003F0F20" w:rsidRPr="003F0F20" w:rsidRDefault="003F0F20" w:rsidP="003F0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0F20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14:paraId="2BF3229D" w14:textId="1696DA71" w:rsidR="00142EA1" w:rsidRPr="003F0F20" w:rsidRDefault="003F0F20" w:rsidP="003F0F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F20">
        <w:rPr>
          <w:rFonts w:ascii="TH SarabunPSK" w:hAnsi="TH SarabunPSK" w:cs="TH SarabunPSK"/>
          <w:sz w:val="32"/>
          <w:szCs w:val="32"/>
          <w:cs/>
        </w:rPr>
        <w:t>ห้องอุบัติเหตุและฉุกเฉินเป็นหน่วยงานสำคัญในการให้บริการผู้ป่วยที่มีภาวะเจ็บป่วยหรือบาดเจ็บฉุกเฉิน ซึ่งมีระดับความรุนแรงและความเร่งด่วนแตกต่างกัน การคัดแยกผู้ป่วย (</w:t>
      </w:r>
      <w:r w:rsidRPr="003F0F20">
        <w:rPr>
          <w:rFonts w:ascii="TH SarabunPSK" w:hAnsi="TH SarabunPSK" w:cs="TH SarabunPSK"/>
          <w:sz w:val="32"/>
          <w:szCs w:val="32"/>
        </w:rPr>
        <w:t xml:space="preserve">Triage)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จึงเป็นกระบวนการสำคัญในการประเมินระดับความรุนแรง เพื่อจัดลำดับความเร่งด่วนในการรักษาพยาบาลให้เหมาะสม รวดเร็ว และปลอดภัย อย่างไรก็ตาม ปัญหาความแออัด จำนวนผู้รับบริการที่เพิ่มขึ้น และความแตกต่างในการประเมินของบุคลากร อาจส่งผลให้เกิดความคลาดเคลื่อนในการคัดแยกผู้ป่วย ดังนั้นจึงได้พัฒนาแนวทางการคัดแยกผู้ป่วยฉุกเฉินตามระดับความรุนแรง โดยอ้างอิงเกณฑ์ </w:t>
      </w:r>
      <w:r w:rsidRPr="003F0F20">
        <w:rPr>
          <w:rFonts w:ascii="TH SarabunPSK" w:hAnsi="TH SarabunPSK" w:cs="TH SarabunPSK"/>
          <w:sz w:val="32"/>
          <w:szCs w:val="32"/>
        </w:rPr>
        <w:t xml:space="preserve">Emergency Severity Index Version 4 (ESI) </w:t>
      </w:r>
      <w:r w:rsidRPr="003F0F20">
        <w:rPr>
          <w:rFonts w:ascii="TH SarabunPSK" w:hAnsi="TH SarabunPSK" w:cs="TH SarabunPSK"/>
          <w:sz w:val="32"/>
          <w:szCs w:val="32"/>
          <w:cs/>
        </w:rPr>
        <w:t>เพื่อให้เกิดมาตรฐานเดียวกันในการปฏิบัติงาน เพิ่มความถูกต้อง รวดเร็ว และลดระยะเวลารอคอยของผู้ป่วย</w:t>
      </w:r>
      <w:r w:rsidR="00142EA1">
        <w:rPr>
          <w:rFonts w:ascii="TH SarabunPSK" w:hAnsi="TH SarabunPSK" w:cs="TH SarabunPSK"/>
          <w:sz w:val="32"/>
          <w:szCs w:val="32"/>
        </w:rPr>
        <w:t xml:space="preserve"> </w:t>
      </w:r>
    </w:p>
    <w:p w14:paraId="4339B6D5" w14:textId="77777777" w:rsidR="003F0F20" w:rsidRDefault="003F0F20" w:rsidP="003F0F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23C05F" w14:textId="6597C843" w:rsidR="003F0F20" w:rsidRDefault="003F0F20" w:rsidP="003F0F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20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วิธีการพัฒนานวัตกรรม/สิ่งประดิษฐ์</w:t>
      </w:r>
    </w:p>
    <w:p w14:paraId="7FB496FB" w14:textId="5684AE68" w:rsidR="003F0F20" w:rsidRDefault="003F0F20" w:rsidP="003F0F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F20">
        <w:rPr>
          <w:rFonts w:ascii="TH SarabunPSK" w:hAnsi="TH SarabunPSK" w:cs="TH SarabunPSK"/>
          <w:sz w:val="32"/>
          <w:szCs w:val="32"/>
          <w:cs/>
        </w:rPr>
        <w:t xml:space="preserve">การศึกษานี้เป็นการพัฒนาแนวทางปฏิบัติการคัดแยกผู้ป่วยฉุกเฉินแบบ </w:t>
      </w:r>
      <w:r w:rsidRPr="003F0F20">
        <w:rPr>
          <w:rFonts w:ascii="TH SarabunPSK" w:hAnsi="TH SarabunPSK" w:cs="TH SarabunPSK"/>
          <w:sz w:val="32"/>
          <w:szCs w:val="32"/>
        </w:rPr>
        <w:t xml:space="preserve">5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ระดับ โดยศึกษาข้อมูลจากเวชระเบียนผู้ป่วยฉุกเฉินระดับแดงและชมพู ร้อยละ </w:t>
      </w:r>
      <w:r w:rsidRPr="003F0F20">
        <w:rPr>
          <w:rFonts w:ascii="TH SarabunPSK" w:hAnsi="TH SarabunPSK" w:cs="TH SarabunPSK"/>
          <w:sz w:val="32"/>
          <w:szCs w:val="32"/>
        </w:rPr>
        <w:t xml:space="preserve">20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ของผู้รับบริการ ก่อนและหลังการใช้แนวทางปฏิบัติ เครื่องมือที่ใช้ประกอบด้วยแนวทางการคัดแยกผู้ป่วยตามมาตรฐานของสถาบันการแพทย์ฉุกเฉินแห่งชาติ และเกณฑ์ </w:t>
      </w:r>
      <w:r w:rsidRPr="003F0F20">
        <w:rPr>
          <w:rFonts w:ascii="TH SarabunPSK" w:hAnsi="TH SarabunPSK" w:cs="TH SarabunPSK"/>
          <w:sz w:val="32"/>
          <w:szCs w:val="32"/>
        </w:rPr>
        <w:t xml:space="preserve">ESI Version 4 </w:t>
      </w:r>
      <w:r w:rsidRPr="003F0F20">
        <w:rPr>
          <w:rFonts w:ascii="TH SarabunPSK" w:hAnsi="TH SarabunPSK" w:cs="TH SarabunPSK"/>
          <w:sz w:val="32"/>
          <w:szCs w:val="32"/>
          <w:cs/>
        </w:rPr>
        <w:t>มีการจัดอบรมให้ความรู้แก่บุคลากร สร้างความเข้าใจร่วมกัน และมีระบบพี่เลี้ยงกำกับติดตามการปฏิบัติงาน จากนั้นนำผลลัพธ์มาวิเคราะห์และเปรียบเทียบประสิทธิภาพก่อนและหลังดำเนินการ</w:t>
      </w:r>
    </w:p>
    <w:p w14:paraId="7F985CDA" w14:textId="77777777" w:rsidR="00142EA1" w:rsidRDefault="00142EA1" w:rsidP="003F0F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6BC8817" w14:textId="4C6A5BEA" w:rsidR="003F0F20" w:rsidRDefault="003F0F20" w:rsidP="003F0F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20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ประโยชน์/การนำไปใช้</w:t>
      </w:r>
    </w:p>
    <w:p w14:paraId="4E110FB2" w14:textId="0AEAA4AF" w:rsidR="003F0F20" w:rsidRPr="003F0F20" w:rsidRDefault="003F0F20" w:rsidP="0038492D">
      <w:pPr>
        <w:tabs>
          <w:tab w:val="left" w:pos="2552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0F20">
        <w:rPr>
          <w:rFonts w:ascii="TH SarabunPSK" w:hAnsi="TH SarabunPSK" w:cs="TH SarabunPSK"/>
          <w:sz w:val="32"/>
          <w:szCs w:val="32"/>
          <w:cs/>
        </w:rPr>
        <w:t xml:space="preserve">ภายหลังการพัฒนาแนวทาง พบว่าประสิทธิภาพการคัดแยกผู้ป่วยดีขึ้น โดยค่า </w:t>
      </w:r>
      <w:r w:rsidRPr="003F0F20">
        <w:rPr>
          <w:rFonts w:ascii="TH SarabunPSK" w:hAnsi="TH SarabunPSK" w:cs="TH SarabunPSK"/>
          <w:sz w:val="32"/>
          <w:szCs w:val="32"/>
        </w:rPr>
        <w:t xml:space="preserve">Door to Triage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เพิ่มจากร้อยละ </w:t>
      </w:r>
      <w:r w:rsidRPr="003F0F20">
        <w:rPr>
          <w:rFonts w:ascii="TH SarabunPSK" w:hAnsi="TH SarabunPSK" w:cs="TH SarabunPSK"/>
          <w:sz w:val="32"/>
          <w:szCs w:val="32"/>
        </w:rPr>
        <w:t xml:space="preserve">75.67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3F0F20">
        <w:rPr>
          <w:rFonts w:ascii="TH SarabunPSK" w:hAnsi="TH SarabunPSK" w:cs="TH SarabunPSK"/>
          <w:sz w:val="32"/>
          <w:szCs w:val="32"/>
        </w:rPr>
        <w:t xml:space="preserve">91.48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3F0F20">
        <w:rPr>
          <w:rFonts w:ascii="TH SarabunPSK" w:hAnsi="TH SarabunPSK" w:cs="TH SarabunPSK"/>
          <w:sz w:val="32"/>
          <w:szCs w:val="32"/>
        </w:rPr>
        <w:t xml:space="preserve">ESI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ถูกต้องเพิ่มจากร้อยละ </w:t>
      </w:r>
      <w:r w:rsidRPr="003F0F20">
        <w:rPr>
          <w:rFonts w:ascii="TH SarabunPSK" w:hAnsi="TH SarabunPSK" w:cs="TH SarabunPSK"/>
          <w:sz w:val="32"/>
          <w:szCs w:val="32"/>
        </w:rPr>
        <w:t xml:space="preserve">67.56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3F0F20">
        <w:rPr>
          <w:rFonts w:ascii="TH SarabunPSK" w:hAnsi="TH SarabunPSK" w:cs="TH SarabunPSK"/>
          <w:sz w:val="32"/>
          <w:szCs w:val="32"/>
        </w:rPr>
        <w:t xml:space="preserve">87.23 </w:t>
      </w:r>
      <w:r w:rsidRPr="003F0F20">
        <w:rPr>
          <w:rFonts w:ascii="TH SarabunPSK" w:hAnsi="TH SarabunPSK" w:cs="TH SarabunPSK"/>
          <w:sz w:val="32"/>
          <w:szCs w:val="32"/>
          <w:cs/>
        </w:rPr>
        <w:t>และการประเมินซ้ำ (</w:t>
      </w:r>
      <w:r w:rsidRPr="003F0F20">
        <w:rPr>
          <w:rFonts w:ascii="TH SarabunPSK" w:hAnsi="TH SarabunPSK" w:cs="TH SarabunPSK"/>
          <w:sz w:val="32"/>
          <w:szCs w:val="32"/>
        </w:rPr>
        <w:t xml:space="preserve">Reassessment)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เพิ่มจากร้อยละ </w:t>
      </w:r>
      <w:r w:rsidRPr="003F0F20">
        <w:rPr>
          <w:rFonts w:ascii="TH SarabunPSK" w:hAnsi="TH SarabunPSK" w:cs="TH SarabunPSK"/>
          <w:sz w:val="32"/>
          <w:szCs w:val="32"/>
        </w:rPr>
        <w:t xml:space="preserve">56.75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3F0F20">
        <w:rPr>
          <w:rFonts w:ascii="TH SarabunPSK" w:hAnsi="TH SarabunPSK" w:cs="TH SarabunPSK"/>
          <w:sz w:val="32"/>
          <w:szCs w:val="32"/>
        </w:rPr>
        <w:t xml:space="preserve">89.36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ขณะเดียวกันอัตรา </w:t>
      </w:r>
      <w:r w:rsidRPr="003F0F20">
        <w:rPr>
          <w:rFonts w:ascii="TH SarabunPSK" w:hAnsi="TH SarabunPSK" w:cs="TH SarabunPSK"/>
          <w:sz w:val="32"/>
          <w:szCs w:val="32"/>
        </w:rPr>
        <w:t xml:space="preserve">Over Triage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ลดลงจากร้อยละ </w:t>
      </w:r>
      <w:r w:rsidRPr="003F0F20">
        <w:rPr>
          <w:rFonts w:ascii="TH SarabunPSK" w:hAnsi="TH SarabunPSK" w:cs="TH SarabunPSK"/>
          <w:sz w:val="32"/>
          <w:szCs w:val="32"/>
        </w:rPr>
        <w:t xml:space="preserve">21.62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3F0F20">
        <w:rPr>
          <w:rFonts w:ascii="TH SarabunPSK" w:hAnsi="TH SarabunPSK" w:cs="TH SarabunPSK"/>
          <w:sz w:val="32"/>
          <w:szCs w:val="32"/>
        </w:rPr>
        <w:t xml:space="preserve">10.63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0F20">
        <w:rPr>
          <w:rFonts w:ascii="TH SarabunPSK" w:hAnsi="TH SarabunPSK" w:cs="TH SarabunPSK"/>
          <w:sz w:val="32"/>
          <w:szCs w:val="32"/>
        </w:rPr>
        <w:t xml:space="preserve">Under Triage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ลดลงจากร้อยละ </w:t>
      </w:r>
      <w:r w:rsidRPr="003F0F20">
        <w:rPr>
          <w:rFonts w:ascii="TH SarabunPSK" w:hAnsi="TH SarabunPSK" w:cs="TH SarabunPSK"/>
          <w:sz w:val="32"/>
          <w:szCs w:val="32"/>
        </w:rPr>
        <w:t xml:space="preserve">10.81 </w:t>
      </w:r>
      <w:r w:rsidRPr="003F0F20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3F0F20">
        <w:rPr>
          <w:rFonts w:ascii="TH SarabunPSK" w:hAnsi="TH SarabunPSK" w:cs="TH SarabunPSK"/>
          <w:sz w:val="32"/>
          <w:szCs w:val="32"/>
        </w:rPr>
        <w:t xml:space="preserve">2.12 </w:t>
      </w:r>
      <w:r w:rsidRPr="003F0F20">
        <w:rPr>
          <w:rFonts w:ascii="TH SarabunPSK" w:hAnsi="TH SarabunPSK" w:cs="TH SarabunPSK"/>
          <w:sz w:val="32"/>
          <w:szCs w:val="32"/>
          <w:cs/>
        </w:rPr>
        <w:t>ส่งผลให้ผู้ป่วยได้รับการดูแลอย่างเหมาะสม รวดเร็ว และปลอดภัยมากยิ่งขึ้น แนวทางดังกล่าวสามารถนำไปประยุกต์ใช้ในหน่วยงานอุบัติเหตุและฉุกเฉินของโรงพยาบาลอื่น เพื่อพัฒนาคุณภาพบริการและมาตรฐานการดูแลผู้ป่วยฉุกเฉินต่อไป</w:t>
      </w:r>
    </w:p>
    <w:p w14:paraId="7F940AE2" w14:textId="77777777" w:rsidR="003F0F20" w:rsidRDefault="003F0F20" w:rsidP="003F0F20">
      <w:pPr>
        <w:spacing w:after="0" w:line="240" w:lineRule="auto"/>
        <w:rPr>
          <w:rFonts w:ascii="TH SarabunPSK" w:hAnsi="TH SarabunPSK" w:cs="TH SarabunPSK"/>
        </w:rPr>
      </w:pPr>
      <w:r w:rsidRPr="003F0F20">
        <w:rPr>
          <w:rFonts w:ascii="TH SarabunPSK" w:hAnsi="TH SarabunPSK" w:cs="TH SarabunPSK"/>
          <w:vanish/>
          <w:cs/>
        </w:rPr>
        <w:t>ส่วนบนของฟอร์ม</w:t>
      </w:r>
    </w:p>
    <w:p w14:paraId="4A74A95A" w14:textId="77777777" w:rsidR="00487816" w:rsidRDefault="00487816" w:rsidP="003F0F20">
      <w:pPr>
        <w:spacing w:after="0" w:line="240" w:lineRule="auto"/>
        <w:rPr>
          <w:rFonts w:ascii="TH SarabunPSK" w:hAnsi="TH SarabunPSK" w:cs="TH SarabunPSK"/>
        </w:rPr>
      </w:pPr>
    </w:p>
    <w:p w14:paraId="72F48627" w14:textId="5DE1056D" w:rsidR="00487816" w:rsidRDefault="00487816" w:rsidP="004878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8781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เอกสารอ้างอิง</w:t>
      </w:r>
    </w:p>
    <w:p w14:paraId="7DA2ABCC" w14:textId="77777777" w:rsidR="00487816" w:rsidRPr="00487816" w:rsidRDefault="00487816" w:rsidP="0048781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9CB8267" w14:textId="77777777" w:rsidR="00487816" w:rsidRPr="00762A44" w:rsidRDefault="00487816" w:rsidP="00142EA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 xml:space="preserve">กรมการแพทย์ กระทรวงสาธารณสุข.  (2561).  </w:t>
      </w:r>
      <w:r w:rsidRPr="00762A44">
        <w:rPr>
          <w:rFonts w:ascii="TH Sarabun New" w:hAnsi="TH Sarabun New" w:cs="TH Sarabun New"/>
          <w:sz w:val="32"/>
          <w:szCs w:val="32"/>
        </w:rPr>
        <w:t>MOPH ED. TRIAGE.</w:t>
      </w:r>
      <w:r w:rsidRPr="00762A44">
        <w:rPr>
          <w:rFonts w:ascii="TH Sarabun New" w:hAnsi="TH Sarabun New" w:cs="TH Sarabun New"/>
          <w:sz w:val="32"/>
          <w:szCs w:val="32"/>
          <w:cs/>
        </w:rPr>
        <w:t>กรุงเทพฯ: กระทรวงสาธารณสุข.</w:t>
      </w:r>
    </w:p>
    <w:p w14:paraId="4CE69EFB" w14:textId="77777777" w:rsidR="00142EA1" w:rsidRDefault="00487816" w:rsidP="00142EA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>งานการพยาบาลผู้ป่วยอุบัติเหตุฉุกเฉินและนิติเวช โรงพยาบาลน้ำเกลี้ยง. (</w:t>
      </w:r>
      <w:r w:rsidRPr="00487816">
        <w:rPr>
          <w:rFonts w:ascii="TH Sarabun New" w:hAnsi="TH Sarabun New" w:cs="TH Sarabun New"/>
          <w:sz w:val="32"/>
          <w:szCs w:val="32"/>
          <w:cs/>
        </w:rPr>
        <w:t>256</w:t>
      </w:r>
      <w:r w:rsidRPr="00487816">
        <w:rPr>
          <w:rFonts w:ascii="TH Sarabun New" w:hAnsi="TH Sarabun New" w:cs="TH Sarabun New" w:hint="cs"/>
          <w:sz w:val="32"/>
          <w:szCs w:val="32"/>
          <w:cs/>
        </w:rPr>
        <w:t>7</w:t>
      </w:r>
      <w:r w:rsidRPr="00487816">
        <w:rPr>
          <w:rFonts w:ascii="TH Sarabun New" w:hAnsi="TH Sarabun New" w:cs="TH Sarabun New"/>
          <w:sz w:val="32"/>
          <w:szCs w:val="32"/>
          <w:cs/>
        </w:rPr>
        <w:t>).</w:t>
      </w: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สรุปผลการดำเนินงาน</w:t>
      </w:r>
      <w:r w:rsidR="00142EA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30280400" w14:textId="7936F875" w:rsidR="00487816" w:rsidRPr="00487816" w:rsidRDefault="00487816" w:rsidP="00142EA1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ประจำปีพ.ศ. 256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762A44">
        <w:rPr>
          <w:rFonts w:ascii="TH Sarabun New" w:hAnsi="TH Sarabun New" w:cs="TH Sarabun New"/>
          <w:sz w:val="32"/>
          <w:szCs w:val="32"/>
          <w:cs/>
        </w:rPr>
        <w:t>. ศรีสะเกษ:โรงพยาบาลน้ำเกลี้ยง.</w:t>
      </w:r>
    </w:p>
    <w:p w14:paraId="0345D882" w14:textId="77777777" w:rsidR="00142EA1" w:rsidRDefault="00487816" w:rsidP="00142EA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 xml:space="preserve">จิดาภา </w:t>
      </w:r>
      <w:proofErr w:type="spellStart"/>
      <w:r w:rsidRPr="00762A44">
        <w:rPr>
          <w:rFonts w:ascii="TH Sarabun New" w:hAnsi="TH Sarabun New" w:cs="TH Sarabun New"/>
          <w:sz w:val="32"/>
          <w:szCs w:val="32"/>
          <w:cs/>
        </w:rPr>
        <w:t>ปิ</w:t>
      </w:r>
      <w:proofErr w:type="spellEnd"/>
      <w:r w:rsidRPr="00762A44">
        <w:rPr>
          <w:rFonts w:ascii="TH Sarabun New" w:hAnsi="TH Sarabun New" w:cs="TH Sarabun New"/>
          <w:sz w:val="32"/>
          <w:szCs w:val="32"/>
          <w:cs/>
        </w:rPr>
        <w:t>ติ</w:t>
      </w:r>
      <w:proofErr w:type="spellStart"/>
      <w:r w:rsidRPr="00762A44">
        <w:rPr>
          <w:rFonts w:ascii="TH Sarabun New" w:hAnsi="TH Sarabun New" w:cs="TH Sarabun New"/>
          <w:sz w:val="32"/>
          <w:szCs w:val="32"/>
          <w:cs/>
        </w:rPr>
        <w:t>พัฒน์</w:t>
      </w:r>
      <w:proofErr w:type="spellEnd"/>
      <w:r w:rsidRPr="00762A44">
        <w:rPr>
          <w:rFonts w:ascii="TH Sarabun New" w:hAnsi="TH Sarabun New" w:cs="TH Sarabun New"/>
          <w:sz w:val="32"/>
          <w:szCs w:val="32"/>
          <w:cs/>
        </w:rPr>
        <w:t xml:space="preserve"> และรินท</w:t>
      </w:r>
      <w:proofErr w:type="spellStart"/>
      <w:r w:rsidRPr="00762A44">
        <w:rPr>
          <w:rFonts w:ascii="TH Sarabun New" w:hAnsi="TH Sarabun New" w:cs="TH Sarabun New"/>
          <w:sz w:val="32"/>
          <w:szCs w:val="32"/>
          <w:cs/>
        </w:rPr>
        <w:t>ร์ลภัส</w:t>
      </w:r>
      <w:proofErr w:type="spellEnd"/>
      <w:r w:rsidRPr="00762A44">
        <w:rPr>
          <w:rFonts w:ascii="TH Sarabun New" w:hAnsi="TH Sarabun New" w:cs="TH Sarabun New"/>
          <w:sz w:val="32"/>
          <w:szCs w:val="32"/>
          <w:cs/>
        </w:rPr>
        <w:t xml:space="preserve"> ใสยันต์. (2563). </w:t>
      </w: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การพัฒนาคุณภาพการบันทึกทางการพยาบาลแผนกผู้ป่วยใน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2D3F04D9" w14:textId="466DF466" w:rsidR="00487816" w:rsidRPr="00762A44" w:rsidRDefault="00487816" w:rsidP="00142EA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>โรงพยาบาลภูหลวง จังหวัดเลย. วารสารโรงพยาบาล สกลนคร</w:t>
      </w:r>
      <w:r w:rsidRPr="00762A44">
        <w:rPr>
          <w:rFonts w:ascii="TH Sarabun New" w:hAnsi="TH Sarabun New" w:cs="TH Sarabun New"/>
          <w:sz w:val="32"/>
          <w:szCs w:val="32"/>
        </w:rPr>
        <w:t xml:space="preserve">, </w:t>
      </w:r>
      <w:r w:rsidRPr="00762A44">
        <w:rPr>
          <w:rFonts w:ascii="TH Sarabun New" w:hAnsi="TH Sarabun New" w:cs="TH Sarabun New"/>
          <w:sz w:val="32"/>
          <w:szCs w:val="32"/>
          <w:cs/>
        </w:rPr>
        <w:t>23 (1)</w:t>
      </w:r>
      <w:r w:rsidRPr="00762A44">
        <w:rPr>
          <w:rFonts w:ascii="TH Sarabun New" w:hAnsi="TH Sarabun New" w:cs="TH Sarabun New"/>
          <w:sz w:val="32"/>
          <w:szCs w:val="32"/>
        </w:rPr>
        <w:t xml:space="preserve">, </w:t>
      </w:r>
      <w:r w:rsidRPr="00762A44">
        <w:rPr>
          <w:rFonts w:ascii="TH Sarabun New" w:hAnsi="TH Sarabun New" w:cs="TH Sarabun New"/>
          <w:sz w:val="32"/>
          <w:szCs w:val="32"/>
          <w:cs/>
        </w:rPr>
        <w:t>28-37.</w:t>
      </w:r>
    </w:p>
    <w:p w14:paraId="2BFBAA75" w14:textId="77777777" w:rsidR="00142EA1" w:rsidRDefault="00487816" w:rsidP="00487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762A44">
        <w:rPr>
          <w:rFonts w:ascii="TH Sarabun New" w:hAnsi="TH Sarabun New" w:cs="TH Sarabun New"/>
          <w:sz w:val="32"/>
          <w:szCs w:val="32"/>
          <w:cs/>
        </w:rPr>
        <w:t>ชัจคเ</w:t>
      </w:r>
      <w:proofErr w:type="spellEnd"/>
      <w:r w:rsidRPr="00762A44">
        <w:rPr>
          <w:rFonts w:ascii="TH Sarabun New" w:hAnsi="TH Sarabun New" w:cs="TH Sarabun New"/>
          <w:sz w:val="32"/>
          <w:szCs w:val="32"/>
          <w:cs/>
        </w:rPr>
        <w:t>ณ</w:t>
      </w:r>
      <w:proofErr w:type="spellStart"/>
      <w:r w:rsidRPr="00762A44">
        <w:rPr>
          <w:rFonts w:ascii="TH Sarabun New" w:hAnsi="TH Sarabun New" w:cs="TH Sarabun New"/>
          <w:sz w:val="32"/>
          <w:szCs w:val="32"/>
          <w:cs/>
        </w:rPr>
        <w:t>ค์</w:t>
      </w:r>
      <w:proofErr w:type="spellEnd"/>
      <w:r w:rsidRPr="00762A44">
        <w:rPr>
          <w:rFonts w:ascii="TH Sarabun New" w:hAnsi="TH Sarabun New" w:cs="TH Sarabun New"/>
          <w:sz w:val="32"/>
          <w:szCs w:val="32"/>
          <w:cs/>
        </w:rPr>
        <w:t xml:space="preserve"> แพรขาว</w:t>
      </w:r>
      <w:r w:rsidRPr="00762A44">
        <w:rPr>
          <w:rFonts w:ascii="TH Sarabun New" w:hAnsi="TH Sarabun New" w:cs="TH Sarabun New"/>
          <w:sz w:val="32"/>
          <w:szCs w:val="32"/>
        </w:rPr>
        <w:t xml:space="preserve">, </w:t>
      </w:r>
      <w:r w:rsidRPr="00762A44">
        <w:rPr>
          <w:rFonts w:ascii="TH Sarabun New" w:hAnsi="TH Sarabun New" w:cs="TH Sarabun New"/>
          <w:sz w:val="32"/>
          <w:szCs w:val="32"/>
          <w:cs/>
        </w:rPr>
        <w:t>ธวัชชัย อิ่มพูล</w:t>
      </w:r>
      <w:r w:rsidRPr="00762A44">
        <w:rPr>
          <w:rFonts w:ascii="TH Sarabun New" w:hAnsi="TH Sarabun New" w:cs="TH Sarabun New"/>
          <w:sz w:val="32"/>
          <w:szCs w:val="32"/>
        </w:rPr>
        <w:t>,</w:t>
      </w:r>
      <w:r w:rsidRPr="00762A44">
        <w:rPr>
          <w:rFonts w:ascii="TH Sarabun New" w:hAnsi="TH Sarabun New" w:cs="TH Sarabun New"/>
          <w:sz w:val="32"/>
          <w:szCs w:val="32"/>
          <w:cs/>
        </w:rPr>
        <w:t>พรทิพา ตันติบัณฑิต</w:t>
      </w:r>
      <w:r w:rsidRPr="00762A44">
        <w:rPr>
          <w:rFonts w:ascii="TH Sarabun New" w:hAnsi="TH Sarabun New" w:cs="TH Sarabun New"/>
          <w:sz w:val="32"/>
          <w:szCs w:val="32"/>
        </w:rPr>
        <w:t>,</w:t>
      </w:r>
      <w:r w:rsidRPr="00762A44">
        <w:rPr>
          <w:rFonts w:ascii="TH Sarabun New" w:hAnsi="TH Sarabun New" w:cs="TH Sarabun New"/>
          <w:sz w:val="32"/>
          <w:szCs w:val="32"/>
          <w:cs/>
        </w:rPr>
        <w:t>สมพร หงส์เวียง</w:t>
      </w:r>
      <w:r w:rsidRPr="00762A44">
        <w:rPr>
          <w:rFonts w:ascii="TH Sarabun New" w:hAnsi="TH Sarabun New" w:cs="TH Sarabun New"/>
          <w:sz w:val="32"/>
          <w:szCs w:val="32"/>
        </w:rPr>
        <w:t>,</w:t>
      </w:r>
      <w:r w:rsidRPr="00762A44">
        <w:rPr>
          <w:rFonts w:ascii="TH Sarabun New" w:hAnsi="TH Sarabun New" w:cs="TH Sarabun New"/>
          <w:sz w:val="32"/>
          <w:szCs w:val="32"/>
          <w:cs/>
        </w:rPr>
        <w:t>วิภาวดี โพธิโสภา และ ธนากรสำเภาทอง.</w:t>
      </w:r>
    </w:p>
    <w:p w14:paraId="75C5E651" w14:textId="70C71727" w:rsidR="00487816" w:rsidRPr="00762A44" w:rsidRDefault="00487816" w:rsidP="00142EA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 xml:space="preserve">(2565). </w:t>
      </w: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การพัฒนาต้นแบบบันทึกทางการพยาบาลผู้ป่วยบาดเจ็บ.</w:t>
      </w:r>
      <w:r w:rsidRPr="00762A44">
        <w:rPr>
          <w:rFonts w:ascii="TH Sarabun New" w:hAnsi="TH Sarabun New" w:cs="TH Sarabun New"/>
          <w:sz w:val="32"/>
          <w:szCs w:val="32"/>
          <w:cs/>
        </w:rPr>
        <w:t xml:space="preserve"> เชียงใหม่: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62A44">
        <w:rPr>
          <w:rFonts w:ascii="TH Sarabun New" w:hAnsi="TH Sarabun New" w:cs="TH Sarabun New"/>
          <w:sz w:val="32"/>
          <w:szCs w:val="32"/>
          <w:cs/>
        </w:rPr>
        <w:t>บริษัทสยามพิมพ์นานา จำกัด.</w:t>
      </w:r>
    </w:p>
    <w:p w14:paraId="4421BA8B" w14:textId="77777777" w:rsidR="00487816" w:rsidRPr="00762A44" w:rsidRDefault="00487816" w:rsidP="00142EA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>เพ็ญจันทร์ แสนประสาน. (2560</w:t>
      </w: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). กระบวนการพยาบาลและการบันทึกทางการพยาบาล.</w:t>
      </w:r>
      <w:r w:rsidRPr="00762A44">
        <w:rPr>
          <w:rFonts w:ascii="TH Sarabun New" w:hAnsi="TH Sarabun New" w:cs="TH Sarabun New"/>
          <w:sz w:val="32"/>
          <w:szCs w:val="32"/>
          <w:cs/>
        </w:rPr>
        <w:t xml:space="preserve"> กรุงเทพฯ:</w:t>
      </w:r>
    </w:p>
    <w:p w14:paraId="5CFE4FEB" w14:textId="77777777" w:rsidR="00487816" w:rsidRPr="00762A44" w:rsidRDefault="00487816" w:rsidP="00142EA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>คณะพยาบาล</w:t>
      </w:r>
      <w:proofErr w:type="spellStart"/>
      <w:r w:rsidRPr="00762A44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762A44">
        <w:rPr>
          <w:rFonts w:ascii="TH Sarabun New" w:hAnsi="TH Sarabun New" w:cs="TH Sarabun New"/>
          <w:sz w:val="32"/>
          <w:szCs w:val="32"/>
          <w:cs/>
        </w:rPr>
        <w:t>สตร.มหาวิทยาลัยชินวัตร.</w:t>
      </w:r>
    </w:p>
    <w:p w14:paraId="6D44415C" w14:textId="77777777" w:rsidR="00142EA1" w:rsidRDefault="00487816" w:rsidP="00142EA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 xml:space="preserve">สำนักการพยาบาล. (2551). </w:t>
      </w:r>
      <w:r w:rsidRPr="00487816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มาตรฐานการพยาบาลในโรงพยาบาล.(พิมพ์ครั้งที่3)</w:t>
      </w:r>
      <w:r w:rsidRPr="00762A44">
        <w:rPr>
          <w:rFonts w:ascii="TH Sarabun New" w:hAnsi="TH Sarabun New" w:cs="TH Sarabun New"/>
          <w:sz w:val="32"/>
          <w:szCs w:val="32"/>
          <w:cs/>
        </w:rPr>
        <w:t>. นนทบุรี:สำนักการพยาบาล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565497A7" w14:textId="20D02C67" w:rsidR="00487816" w:rsidRPr="00762A44" w:rsidRDefault="00487816" w:rsidP="00142EA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>กรมการแพทย์กระทรวงสาธารณสุข.</w:t>
      </w:r>
    </w:p>
    <w:p w14:paraId="17812588" w14:textId="77777777" w:rsidR="00142EA1" w:rsidRDefault="00487816" w:rsidP="00142EA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 xml:space="preserve">สถาบันการแพทย์ฉุกเฉินแห่งชาติ.  </w:t>
      </w: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คู่มือแนวทางการปฏิบัติตามหลักเกณฑ์ เกณฑ์ และวิธีปฏิบัติการคัดแยก</w:t>
      </w:r>
    </w:p>
    <w:p w14:paraId="0F87092A" w14:textId="6E8C4D5F" w:rsidR="00487816" w:rsidRPr="00762A44" w:rsidRDefault="00487816" w:rsidP="00142EA1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ผู้ป่วยฉุกเฉินและการจัดลำดับการบริการพยาบาล ณ ห้องฉุกเฉินตามหลักเกณฑ์ที่ กพฉ.กำหนด.</w:t>
      </w:r>
      <w:r w:rsidRPr="00762A44">
        <w:rPr>
          <w:rFonts w:ascii="TH Sarabun New" w:hAnsi="TH Sarabun New" w:cs="TH Sarabun New"/>
          <w:sz w:val="32"/>
          <w:szCs w:val="32"/>
          <w:cs/>
        </w:rPr>
        <w:t xml:space="preserve"> กรุงเทพฯ:สถาบันการแพทย์ฉุกเฉินแห่งชาติ.</w:t>
      </w:r>
    </w:p>
    <w:p w14:paraId="4A125C0B" w14:textId="77777777" w:rsidR="00142EA1" w:rsidRDefault="00487816" w:rsidP="00142EA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62A44">
        <w:rPr>
          <w:rFonts w:ascii="TH Sarabun New" w:hAnsi="TH Sarabun New" w:cs="TH Sarabun New"/>
          <w:sz w:val="32"/>
          <w:szCs w:val="32"/>
          <w:cs/>
        </w:rPr>
        <w:t xml:space="preserve">สถาบันรับรองคุณภาพสถานพยาบาล (องค์กรมหาชน). (2563). </w:t>
      </w: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มาตรฐานโรงพยาบาลและบริการสุขภาพ </w:t>
      </w:r>
    </w:p>
    <w:p w14:paraId="5E628CD5" w14:textId="50899B29" w:rsidR="00487816" w:rsidRPr="00762A44" w:rsidRDefault="00487816" w:rsidP="00142EA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62A44">
        <w:rPr>
          <w:rFonts w:ascii="TH Sarabun New" w:hAnsi="TH Sarabun New" w:cs="TH Sarabun New"/>
          <w:b/>
          <w:bCs/>
          <w:sz w:val="32"/>
          <w:szCs w:val="32"/>
          <w:cs/>
        </w:rPr>
        <w:t>ฉบับที่ 5</w:t>
      </w:r>
      <w:r w:rsidRPr="00762A44">
        <w:rPr>
          <w:rFonts w:ascii="TH Sarabun New" w:hAnsi="TH Sarabun New" w:cs="TH Sarabun New"/>
          <w:sz w:val="32"/>
          <w:szCs w:val="32"/>
          <w:cs/>
        </w:rPr>
        <w:t>. นนทบุรี: บริษัท ก.การพิมพ์เทียนกวง จำกัด.</w:t>
      </w:r>
    </w:p>
    <w:p w14:paraId="05C1AFAF" w14:textId="02F855FA" w:rsidR="00487816" w:rsidRPr="00762A44" w:rsidRDefault="00487816" w:rsidP="0048781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07D78ACD" w14:textId="77777777" w:rsidR="00487816" w:rsidRPr="003F0F20" w:rsidRDefault="00487816" w:rsidP="003F0F20">
      <w:pPr>
        <w:spacing w:after="0" w:line="240" w:lineRule="auto"/>
        <w:rPr>
          <w:rFonts w:ascii="TH SarabunPSK" w:hAnsi="TH SarabunPSK" w:cs="TH SarabunPSK"/>
          <w:vanish/>
        </w:rPr>
      </w:pPr>
    </w:p>
    <w:p w14:paraId="6D727D87" w14:textId="77777777" w:rsidR="003F0F20" w:rsidRPr="003F0F20" w:rsidRDefault="003F0F20" w:rsidP="003F0F20">
      <w:pPr>
        <w:spacing w:after="0" w:line="240" w:lineRule="auto"/>
        <w:rPr>
          <w:rFonts w:ascii="TH SarabunPSK" w:hAnsi="TH SarabunPSK" w:cs="TH SarabunPSK"/>
          <w:vanish/>
        </w:rPr>
      </w:pPr>
      <w:r w:rsidRPr="003F0F20">
        <w:rPr>
          <w:rFonts w:ascii="TH SarabunPSK" w:hAnsi="TH SarabunPSK" w:cs="TH SarabunPSK"/>
          <w:vanish/>
          <w:cs/>
        </w:rPr>
        <w:t>ส่วนล่างของฟอร์ม</w:t>
      </w:r>
    </w:p>
    <w:p w14:paraId="37AD9140" w14:textId="77777777" w:rsidR="002514C1" w:rsidRPr="003F0F20" w:rsidRDefault="002514C1" w:rsidP="003F0F20">
      <w:pPr>
        <w:spacing w:after="0" w:line="240" w:lineRule="auto"/>
        <w:rPr>
          <w:rFonts w:ascii="TH SarabunPSK" w:hAnsi="TH SarabunPSK" w:cs="TH SarabunPSK"/>
        </w:rPr>
      </w:pPr>
    </w:p>
    <w:sectPr w:rsidR="002514C1" w:rsidRPr="003F0F20" w:rsidSect="00B1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20"/>
    <w:rsid w:val="00142EA1"/>
    <w:rsid w:val="002514C1"/>
    <w:rsid w:val="0038492D"/>
    <w:rsid w:val="003F0F20"/>
    <w:rsid w:val="00487816"/>
    <w:rsid w:val="006D6411"/>
    <w:rsid w:val="008805B3"/>
    <w:rsid w:val="00970537"/>
    <w:rsid w:val="00971263"/>
    <w:rsid w:val="00AC5793"/>
    <w:rsid w:val="00B176C1"/>
    <w:rsid w:val="00BC0872"/>
    <w:rsid w:val="00C32A9D"/>
    <w:rsid w:val="00CC5A5C"/>
    <w:rsid w:val="00D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53BF"/>
  <w15:chartTrackingRefBased/>
  <w15:docId w15:val="{A31B08EA-FC80-4644-AF41-FA95EAF2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F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2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0F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0F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0F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0F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0F2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0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0F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0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0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2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0F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0F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0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0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iluw247</dc:creator>
  <cp:keywords/>
  <dc:description/>
  <cp:lastModifiedBy>iluw247</cp:lastModifiedBy>
  <cp:revision>7</cp:revision>
  <cp:lastPrinted>2026-05-12T07:30:00Z</cp:lastPrinted>
  <dcterms:created xsi:type="dcterms:W3CDTF">2026-05-12T07:18:00Z</dcterms:created>
  <dcterms:modified xsi:type="dcterms:W3CDTF">2026-05-12T08:11:00Z</dcterms:modified>
</cp:coreProperties>
</file>