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7AC0" w14:textId="1AA9FF8E" w:rsidR="000727E2" w:rsidRPr="0054276E" w:rsidRDefault="000727E2" w:rsidP="000727E2">
      <w:r>
        <w:rPr>
          <w:rFonts w:hint="cs"/>
          <w:b/>
          <w:bCs/>
          <w:cs/>
        </w:rPr>
        <w:t>1.</w:t>
      </w:r>
      <w:r w:rsidRPr="0054276E">
        <w:rPr>
          <w:b/>
          <w:bCs/>
          <w:cs/>
        </w:rPr>
        <w:t>ชื่อเรื่องวิจัย</w:t>
      </w:r>
      <w:r w:rsidRPr="0054276E">
        <w:rPr>
          <w:cs/>
        </w:rPr>
        <w:t xml:space="preserve">  </w:t>
      </w:r>
      <w:r w:rsidR="009B3C82" w:rsidRPr="009B3C82">
        <w:rPr>
          <w:cs/>
        </w:rPr>
        <w:t>การพัฒนารูปแบบการบันทึกรหัสโรคและรหัสหัตถการมาตรฐานในคลินิกโรคไม่ติดต่อเรื้อรัง เพื่อเพิ่มประสิทธิภาพการจัดเก็บรายได้ค่าบริการรายรายการในโรงพยาบาลส่งเสริมสุขภาพตำบล</w:t>
      </w:r>
    </w:p>
    <w:p w14:paraId="6730E96B" w14:textId="77777777" w:rsidR="000727E2" w:rsidRPr="0054276E" w:rsidRDefault="000727E2" w:rsidP="000727E2">
      <w:r>
        <w:rPr>
          <w:rFonts w:hint="cs"/>
          <w:cs/>
        </w:rPr>
        <w:t>2.</w:t>
      </w:r>
      <w:r w:rsidRPr="0054276E">
        <w:rPr>
          <w:b/>
          <w:bCs/>
          <w:cs/>
        </w:rPr>
        <w:t>ชื่อผู้วิจัย/ทีมงาน</w:t>
      </w:r>
      <w:r w:rsidRPr="0054276E">
        <w:rPr>
          <w:cs/>
        </w:rPr>
        <w:t xml:space="preserve">   นายวิชัย  อุ่นแก้ว  </w:t>
      </w:r>
      <w:r w:rsidRPr="0054276E">
        <w:t xml:space="preserve"> </w:t>
      </w:r>
      <w:r w:rsidRPr="0054276E">
        <w:rPr>
          <w:cs/>
        </w:rPr>
        <w:t>คณะกรรมการประกันสุขภาพ</w:t>
      </w:r>
    </w:p>
    <w:p w14:paraId="5A77AD9F" w14:textId="2286618F" w:rsidR="000727E2" w:rsidRPr="0054276E" w:rsidRDefault="000727E2" w:rsidP="000727E2">
      <w:pPr>
        <w:rPr>
          <w:cs/>
        </w:rPr>
      </w:pPr>
      <w:r>
        <w:rPr>
          <w:rFonts w:hint="cs"/>
          <w:cs/>
        </w:rPr>
        <w:t>3.</w:t>
      </w:r>
      <w:r w:rsidRPr="0054276E">
        <w:rPr>
          <w:b/>
          <w:bCs/>
          <w:cs/>
        </w:rPr>
        <w:t>หน่วยงาน</w:t>
      </w:r>
      <w:r w:rsidRPr="0054276E">
        <w:rPr>
          <w:cs/>
        </w:rPr>
        <w:t xml:space="preserve"> โรงพยาบาลส่งเสริมสุขภาพตำบลบ้านพรานเหนือ</w:t>
      </w:r>
      <w:r w:rsidR="0054069B">
        <w:t xml:space="preserve"> </w:t>
      </w:r>
      <w:r w:rsidR="0054069B">
        <w:rPr>
          <w:rFonts w:hint="cs"/>
          <w:cs/>
        </w:rPr>
        <w:t>ตำบลพราน อำเภอขุนหาญ  จังหวัดศรีสะเกษ</w:t>
      </w:r>
    </w:p>
    <w:p w14:paraId="5B6595BD" w14:textId="45FB3F0C" w:rsidR="00183C74" w:rsidRDefault="003C225E" w:rsidP="00183C74">
      <w:pPr>
        <w:jc w:val="center"/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บทคัดย่อ</w:t>
      </w:r>
    </w:p>
    <w:p w14:paraId="3E0A8B21" w14:textId="77777777" w:rsidR="00707820" w:rsidRPr="00707820" w:rsidRDefault="00707820" w:rsidP="00707820">
      <w:pPr>
        <w:ind w:firstLine="720"/>
      </w:pPr>
      <w:r w:rsidRPr="00707820">
        <w:rPr>
          <w:cs/>
        </w:rPr>
        <w:t>การวิจัยครั้งนี้เป็นการวิจัยกึ่งทดลองแบบกลุ่มเดียววัดก่อนและหลัง ร่วมกับการวิจัยเชิงปฏิบัติการแบบมีส่วนร่วม มีวัตถุประสงค์เพื่อพัฒนาและประเมินผลรูปแบบการบันทึกรหัสโรคและรหัสหัตถการมาตรฐานในคลินิกโรคไม่ติดต่อเรื้อรัง เพื่อเพิ่มประสิทธิภาพการจัดเก็บรายได้ค่าบริการรายรายการในโรงพยาบาลส่งเสริมสุขภาพตำบล กลุ่มตัวอย่างคือเจ้าหน้าที่ผู้ให้บริการคลินิกโรคไม่ติดต่อเรื้อรังและผู้เกี่ยวข้องกับการบันทึกข้อมูลบริการของโรงพยาบาลส่งเสริมสุขภาพตำบล คัดเลือกแบบเจาะจงจากหน่วยบริการที่เข้าร่วมการวิจัย</w:t>
      </w:r>
    </w:p>
    <w:p w14:paraId="35885385" w14:textId="77777777" w:rsidR="00707820" w:rsidRPr="00707820" w:rsidRDefault="00707820" w:rsidP="00707820">
      <w:pPr>
        <w:ind w:firstLine="720"/>
      </w:pPr>
      <w:r w:rsidRPr="00707820">
        <w:rPr>
          <w:cs/>
        </w:rPr>
        <w:t>เครื่องมือวิจัยประกอบด้วย แบบสอบถามข้อมูลทั่วไป แบบทดสอบความรู้ แบบประเมินทักษะการเลือกรหัสจากกรณีตัวอย่าง แบบประเมินความมั่นใจและการปฏิบัติ แบบตรวจสอบคุณภาพการบันทึกรหัสโรคและรหัสหัตถการ แบบบันทึกข้อมูลรายได้ค่าบริการรายรายการ และแนวคำถามสนทนากลุ่ม เครื่องมือผ่านการตรวจสอบความตรงเชิงเนื้อหาโดยผู้เชี่ยวชาญ และทดสอบความเชื่อมั่นก่อนนำไปใช้จริง รูปแบบที่พัฒนาขึ้นประกอบด้วย คู่มือรหัสโรคและรหัสหัตถการในคลินิกโรคไม่ติดต่อเรื้อรัง แบบตรวจสอบก่อนส่งข้อมูล การอบรมเชิงปฏิบัติการ ระบบพี่เลี้ยง การตรวจสอบและคืนข้อมูลรายเดือน แผงติดตามผลการดำเนินงาน และการกำหนดผู้รับผิดชอบประจำหน่วยบริการ</w:t>
      </w:r>
    </w:p>
    <w:p w14:paraId="49F8E9AF" w14:textId="77777777" w:rsidR="00707820" w:rsidRPr="00707820" w:rsidRDefault="00707820" w:rsidP="00707820">
      <w:pPr>
        <w:ind w:firstLine="720"/>
      </w:pPr>
      <w:r w:rsidRPr="00707820">
        <w:rPr>
          <w:cs/>
        </w:rPr>
        <w:t xml:space="preserve">การวิเคราะห์ข้อมูลเชิงปริมาณใช้สถิติเชิงพรรณนา ได้แก่ จำนวน ร้อยละ ค่าเฉลี่ย ส่วนเบี่ยงเบนมาตรฐาน มัธยฐาน และพิสัยควอไทล์ เปรียบเทียบผลก่อนและหลังการพัฒนาด้วย </w:t>
      </w:r>
      <w:r w:rsidRPr="00707820">
        <w:t xml:space="preserve">paired t-test </w:t>
      </w:r>
      <w:r w:rsidRPr="00707820">
        <w:rPr>
          <w:cs/>
        </w:rPr>
        <w:t xml:space="preserve">และเปรียบเทียบสัดส่วนความถูกต้องครบถ้วนของการบันทึกข้อมูลด้วย </w:t>
      </w:r>
      <w:r w:rsidRPr="00707820">
        <w:t xml:space="preserve">chi-square test </w:t>
      </w:r>
      <w:r w:rsidRPr="00707820">
        <w:rPr>
          <w:cs/>
        </w:rPr>
        <w:t xml:space="preserve">กำหนดระดับนัยสำคัญทางสถิติที่ </w:t>
      </w:r>
      <w:r w:rsidRPr="00707820">
        <w:t xml:space="preserve">0.05 </w:t>
      </w:r>
      <w:r w:rsidRPr="00707820">
        <w:rPr>
          <w:cs/>
        </w:rPr>
        <w:t>ส่วนข้อมูลเชิงคุณภาพวิเคราะห์ด้วยการวิเคราะห์เนื้อหา</w:t>
      </w:r>
    </w:p>
    <w:p w14:paraId="6D29CCA4" w14:textId="77777777" w:rsidR="00707820" w:rsidRPr="00707820" w:rsidRDefault="00707820" w:rsidP="00707820">
      <w:pPr>
        <w:ind w:firstLine="720"/>
      </w:pPr>
      <w:r w:rsidRPr="00707820">
        <w:rPr>
          <w:cs/>
        </w:rPr>
        <w:t>ผลการวิจัยคาดว่า หลังการใช้รูปแบบ เจ้าหน้าที่จะมีคะแนนความรู้ ทักษะ ความมั่นใจ และการปฏิบัติด้านการบันทึกรหัสโรคและรหัสหัตถการมาตรฐานสูงกว่าก่อนการพัฒนา รายการบริการในคลินิกโรคไม่ติดต่อเรื้อรังมีความครบถ้วน ถูกต้อง และส่งข้อมูลได้ทันเวลามากขึ้น อัตรารายการที่ต้องแก้ไขหรือตีกลับลดลง และมูลค่าการจัดเก็บรายได้ค่าบริการรายรายการเพิ่มขึ้น ปัจจัยสำคัญต่อความสำเร็จ ได้แก่ คู่มือที่ชัดเจน การอบรมจากกรณีจริง ระบบพี่เลี้ยง การคืนข้อมูลอย่างต่อเนื่อง และการมีผู้รับผิดชอบหลักในแต่ละหน่วยบริการ</w:t>
      </w:r>
    </w:p>
    <w:p w14:paraId="779CA942" w14:textId="77777777" w:rsidR="00707820" w:rsidRPr="00707820" w:rsidRDefault="00707820" w:rsidP="00707820">
      <w:pPr>
        <w:ind w:firstLine="720"/>
      </w:pPr>
      <w:r w:rsidRPr="00707820">
        <w:rPr>
          <w:cs/>
        </w:rPr>
        <w:t>ข้อเสนอแนะจากการวิจัยคือ ควรนำรูปแบบการบันทึกรหัสโรคและรหัสหัตถการมาตรฐานไปใช้เป็นแนวทางประจำในคลินิกโรคไม่ติดต่อเรื้อรังของโรงพยาบาลส่งเสริมสุขภาพตำบล ควบคู่กับการตรวจสอบและคืนข้อมูลอย่างต่อเนื่อง การพัฒนาศักยภาพเจ้าหน้าที่ และการเชื่อมโยงงานบริการ งานข้อมูล และงานรายได้ เพื่อเพิ่มคุณภาพข้อมูล ประสิทธิภาพการจัดเก็บรายได้ และความยั่งยืนของระบบบริการปฐมภูมิ</w:t>
      </w:r>
    </w:p>
    <w:p w14:paraId="50164894" w14:textId="77777777" w:rsidR="00707820" w:rsidRPr="00707820" w:rsidRDefault="00707820" w:rsidP="00707820">
      <w:pPr>
        <w:ind w:firstLine="720"/>
      </w:pPr>
      <w:r w:rsidRPr="00707820">
        <w:rPr>
          <w:b/>
          <w:bCs/>
          <w:cs/>
        </w:rPr>
        <w:t>คำสำคัญ:</w:t>
      </w:r>
      <w:r w:rsidRPr="00707820">
        <w:t xml:space="preserve"> </w:t>
      </w:r>
      <w:r w:rsidRPr="00707820">
        <w:rPr>
          <w:cs/>
        </w:rPr>
        <w:t>รหัสโรคและหัตถการ</w:t>
      </w:r>
      <w:r w:rsidRPr="00707820">
        <w:t xml:space="preserve">, </w:t>
      </w:r>
      <w:r w:rsidRPr="00707820">
        <w:rPr>
          <w:cs/>
        </w:rPr>
        <w:t>คลินิกโรคไม่ติดต่อเรื้อรัง</w:t>
      </w:r>
      <w:r w:rsidRPr="00707820">
        <w:t xml:space="preserve">, </w:t>
      </w:r>
      <w:r w:rsidRPr="00707820">
        <w:rPr>
          <w:cs/>
        </w:rPr>
        <w:t>ค่าบริการรายรายการ</w:t>
      </w:r>
    </w:p>
    <w:p w14:paraId="17BE24B0" w14:textId="77777777" w:rsidR="009B3C82" w:rsidRPr="009B3C82" w:rsidRDefault="009B3C82" w:rsidP="009B3C82">
      <w:pPr>
        <w:ind w:firstLine="720"/>
        <w:rPr>
          <w:rFonts w:hint="cs"/>
          <w:cs/>
        </w:rPr>
      </w:pPr>
    </w:p>
    <w:sectPr w:rsidR="009B3C82" w:rsidRPr="009B3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70FF"/>
    <w:multiLevelType w:val="hybridMultilevel"/>
    <w:tmpl w:val="17020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7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74"/>
    <w:rsid w:val="000727E2"/>
    <w:rsid w:val="00075373"/>
    <w:rsid w:val="00183C74"/>
    <w:rsid w:val="003C225E"/>
    <w:rsid w:val="0054069B"/>
    <w:rsid w:val="00561E35"/>
    <w:rsid w:val="00582BB1"/>
    <w:rsid w:val="00707820"/>
    <w:rsid w:val="008F158C"/>
    <w:rsid w:val="009B3C82"/>
    <w:rsid w:val="00C920CD"/>
    <w:rsid w:val="00F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554E"/>
  <w15:chartTrackingRefBased/>
  <w15:docId w15:val="{9CD996D7-6779-4620-BF22-EFEAD4D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74"/>
  </w:style>
  <w:style w:type="paragraph" w:styleId="Heading1">
    <w:name w:val="heading 1"/>
    <w:basedOn w:val="Normal"/>
    <w:next w:val="Normal"/>
    <w:link w:val="Heading1Char"/>
    <w:uiPriority w:val="9"/>
    <w:qFormat/>
    <w:rsid w:val="00183C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7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74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7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7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7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7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7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7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7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7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7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83C7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83C7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83C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83C74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183C74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183C74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183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74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183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วิชัย อุ่นแก้ว</dc:creator>
  <cp:keywords/>
  <dc:description/>
  <cp:lastModifiedBy>วิชัย อุ่นแก้ว</cp:lastModifiedBy>
  <cp:revision>2</cp:revision>
  <dcterms:created xsi:type="dcterms:W3CDTF">2026-05-12T05:02:00Z</dcterms:created>
  <dcterms:modified xsi:type="dcterms:W3CDTF">2026-05-12T05:02:00Z</dcterms:modified>
</cp:coreProperties>
</file>