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0B83" w14:textId="3CDA3D85" w:rsidR="00323D28" w:rsidRPr="003A622F" w:rsidRDefault="00F92871" w:rsidP="003A622F">
      <w:pPr>
        <w:ind w:left="3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ชื่อเรื่อง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323D28" w:rsidRPr="003A622F">
        <w:rPr>
          <w:rFonts w:ascii="TH SarabunPSK" w:hAnsi="TH SarabunPSK" w:cs="TH SarabunPSK"/>
          <w:b/>
          <w:bCs/>
          <w:sz w:val="36"/>
          <w:szCs w:val="36"/>
          <w:cs/>
        </w:rPr>
        <w:t>การพยาบาลผู้ป่วยที่มีพฤติกรรมก้าวร้าวและมีความเสี่ยงสูงต่อการก่อความรุนแรงจากการใช้สารเสพติด :</w:t>
      </w:r>
      <w:r w:rsidR="00323D28" w:rsidRPr="003A622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23D28" w:rsidRPr="003A622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กรณีศึกษา </w:t>
      </w:r>
      <w:r w:rsidR="00323D28" w:rsidRPr="003A622F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="00323D28" w:rsidRPr="003A622F">
        <w:rPr>
          <w:rFonts w:ascii="TH SarabunPSK" w:hAnsi="TH SarabunPSK" w:cs="TH SarabunPSK"/>
          <w:b/>
          <w:bCs/>
          <w:sz w:val="36"/>
          <w:szCs w:val="36"/>
          <w:cs/>
        </w:rPr>
        <w:t>ราย</w:t>
      </w:r>
    </w:p>
    <w:p w14:paraId="44320D72" w14:textId="1FAECF22" w:rsidR="00323D28" w:rsidRDefault="00323D28" w:rsidP="003A622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622F">
        <w:rPr>
          <w:rFonts w:ascii="TH SarabunPSK" w:hAnsi="TH SarabunPSK" w:cs="TH SarabunPSK"/>
          <w:b/>
          <w:bCs/>
          <w:sz w:val="36"/>
          <w:szCs w:val="36"/>
        </w:rPr>
        <w:t xml:space="preserve">Nursing care of aggressive behavior and Serious Mental Illness with High Risk to Violence due to substance use </w:t>
      </w:r>
      <w:proofErr w:type="gramStart"/>
      <w:r w:rsidRPr="003A622F">
        <w:rPr>
          <w:rFonts w:ascii="TH SarabunPSK" w:hAnsi="TH SarabunPSK" w:cs="TH SarabunPSK"/>
          <w:b/>
          <w:bCs/>
          <w:sz w:val="36"/>
          <w:szCs w:val="36"/>
        </w:rPr>
        <w:t>disorder :</w:t>
      </w:r>
      <w:proofErr w:type="gramEnd"/>
      <w:r w:rsidRPr="003A622F">
        <w:rPr>
          <w:rFonts w:ascii="TH SarabunPSK" w:hAnsi="TH SarabunPSK" w:cs="TH SarabunPSK"/>
          <w:b/>
          <w:bCs/>
          <w:sz w:val="36"/>
          <w:szCs w:val="36"/>
        </w:rPr>
        <w:t xml:space="preserve"> 2 Case study</w:t>
      </w:r>
    </w:p>
    <w:p w14:paraId="762C246D" w14:textId="5CEB9095" w:rsidR="003A622F" w:rsidRPr="003E1DB6" w:rsidRDefault="003E1DB6" w:rsidP="00656093">
      <w:pPr>
        <w:pStyle w:val="af2"/>
        <w:rPr>
          <w:rFonts w:ascii="TH SarabunPSK" w:hAnsi="TH SarabunPSK" w:cs="TH SarabunPSK"/>
          <w:sz w:val="28"/>
          <w:szCs w:val="28"/>
        </w:rPr>
      </w:pPr>
      <w:r w:rsidRPr="003E1DB6">
        <w:rPr>
          <w:rFonts w:ascii="TH SarabunPSK" w:hAnsi="TH SarabunPSK" w:cs="TH SarabunPSK" w:hint="cs"/>
          <w:sz w:val="28"/>
          <w:szCs w:val="28"/>
          <w:cs/>
        </w:rPr>
        <w:t xml:space="preserve">ชื่อผู้วิจัย </w:t>
      </w:r>
      <w:r w:rsidRPr="003E1DB6">
        <w:rPr>
          <w:rFonts w:ascii="TH SarabunPSK" w:hAnsi="TH SarabunPSK" w:cs="TH SarabunPSK"/>
          <w:sz w:val="28"/>
          <w:szCs w:val="28"/>
        </w:rPr>
        <w:t xml:space="preserve">: </w:t>
      </w:r>
      <w:r w:rsidR="00F92871" w:rsidRPr="003E1DB6">
        <w:rPr>
          <w:rFonts w:ascii="TH SarabunPSK" w:hAnsi="TH SarabunPSK" w:cs="TH SarabunPSK"/>
          <w:sz w:val="28"/>
          <w:szCs w:val="28"/>
          <w:cs/>
        </w:rPr>
        <w:t>ณัฐ</w:t>
      </w:r>
      <w:proofErr w:type="spellStart"/>
      <w:r w:rsidR="00F92871" w:rsidRPr="003E1DB6">
        <w:rPr>
          <w:rFonts w:ascii="TH SarabunPSK" w:hAnsi="TH SarabunPSK" w:cs="TH SarabunPSK"/>
          <w:sz w:val="28"/>
          <w:szCs w:val="28"/>
          <w:cs/>
        </w:rPr>
        <w:t>ฐา</w:t>
      </w:r>
      <w:proofErr w:type="spellEnd"/>
      <w:r w:rsidR="00F92871" w:rsidRPr="003E1DB6">
        <w:rPr>
          <w:rFonts w:ascii="TH SarabunPSK" w:hAnsi="TH SarabunPSK" w:cs="TH SarabunPSK"/>
          <w:sz w:val="28"/>
          <w:szCs w:val="28"/>
          <w:cs/>
        </w:rPr>
        <w:t xml:space="preserve">  สุขใจ </w:t>
      </w:r>
    </w:p>
    <w:p w14:paraId="409A3F53" w14:textId="275F6034" w:rsidR="00F92871" w:rsidRPr="003E1DB6" w:rsidRDefault="003E1DB6" w:rsidP="00656093">
      <w:pPr>
        <w:pStyle w:val="af2"/>
        <w:rPr>
          <w:rFonts w:ascii="TH SarabunPSK" w:hAnsi="TH SarabunPSK" w:cs="TH SarabunPSK"/>
          <w:szCs w:val="24"/>
          <w:cs/>
        </w:rPr>
      </w:pPr>
      <w:r w:rsidRPr="003E1DB6">
        <w:rPr>
          <w:rFonts w:ascii="TH SarabunPSK" w:hAnsi="TH SarabunPSK" w:cs="TH SarabunPSK" w:hint="cs"/>
          <w:szCs w:val="24"/>
          <w:cs/>
        </w:rPr>
        <w:t xml:space="preserve">             </w:t>
      </w:r>
      <w:r w:rsidR="00F92871" w:rsidRPr="003E1DB6">
        <w:rPr>
          <w:rFonts w:ascii="TH SarabunPSK" w:hAnsi="TH SarabunPSK" w:cs="TH SarabunPSK"/>
          <w:szCs w:val="24"/>
          <w:cs/>
        </w:rPr>
        <w:t>โรงพยาบาลโพธิ์ศรีสุวรรณ</w:t>
      </w:r>
    </w:p>
    <w:p w14:paraId="0C1213DE" w14:textId="77777777" w:rsidR="00656093" w:rsidRPr="00656093" w:rsidRDefault="00323D28" w:rsidP="00656093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 w:rsidRPr="00656093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65609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1919FCE" w14:textId="1B379BF7" w:rsidR="000951BD" w:rsidRPr="00A44463" w:rsidRDefault="00656093" w:rsidP="00656093">
      <w:pPr>
        <w:pStyle w:val="af2"/>
        <w:rPr>
          <w:rFonts w:ascii="TH SarabunPSK" w:hAnsi="TH SarabunPSK" w:cs="TH SarabunPSK"/>
          <w:sz w:val="32"/>
          <w:szCs w:val="32"/>
        </w:rPr>
      </w:pPr>
      <w:r w:rsidRPr="00A44463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การศึกษาครั้งนี้ เป็นการศึกษาเปรียบเทียบกรณีศึกษา 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2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ราย เพื่อศึกษา การพยาบาลผู้ป่วยที่มีพฤติกรรมก้าวร้าวและมีความเสี่ยงสูง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ต่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อการก่อความรุนแรงจากการใช้สารเสพติด ที่เข้ารับการรักษาที่หอผู้ป่วย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ใน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โพธิ์ศรีสุวรรณ จังหวัดศรีสะเกษ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ตั้งแต่ระยะผู้ป่วยจิตเวชฉุกเฉิน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(Acute care)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ระยะดูแลต่อเนื่อง ระยะฟื้นฟูและการวางแผนจ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หน่าย โดยการรวบรวมข้อมูลจากผู้ป่วย ญาติ และเวชระเบียน การประเมินอาการ </w:t>
      </w:r>
      <w:r w:rsidR="006001CA" w:rsidRPr="00A44463">
        <w:rPr>
          <w:rFonts w:ascii="TH SarabunPSK" w:hAnsi="TH SarabunPSK" w:cs="TH SarabunPSK"/>
          <w:sz w:val="32"/>
          <w:szCs w:val="32"/>
          <w:cs/>
        </w:rPr>
        <w:t>โดยใช้แบบคัดกรอง</w:t>
      </w:r>
      <w:r w:rsidR="006001CA" w:rsidRPr="00A44463">
        <w:rPr>
          <w:rFonts w:ascii="TH SarabunPSK" w:hAnsi="TH SarabunPSK" w:cs="TH SarabunPSK"/>
          <w:sz w:val="32"/>
          <w:szCs w:val="32"/>
        </w:rPr>
        <w:t>OAS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ซักประวัติ ตรวจร่างกาย น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ข้อมูลมาก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หนดข้อวินิจฉัยทางการพยาบาล วางแผนการพยาบาล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และมีการประเมินผลลัพธ์ทางการ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พยาบาลอย่างต่อเนื่อง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ผลการศึกษา : ศึกษาเปรียบเทียบการพยาบาลผู้ป่วยที่มีพฤติกรรมก้าวร้าวและมีความเสี่ยงสูงต่อการก่อความรุนแรงจากการใช้สารเสพติด กรณีศึกษา 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2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ราย ที่ได้รับการรักษาที่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หอผู้ป่วยใน โรงพยาบาลโพธิ์ศรีสุวรรณ จังหวัดศรีสะเกษ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เนินการศึกษาระหว่างวันที่ 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>12 กันยายน 2568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ถึง วันที่ </w:t>
      </w:r>
      <w:r w:rsidR="00CB78FA" w:rsidRPr="00A44463">
        <w:rPr>
          <w:rFonts w:ascii="TH SarabunPSK" w:hAnsi="TH SarabunPSK" w:cs="TH SarabunPSK"/>
          <w:sz w:val="32"/>
          <w:szCs w:val="32"/>
          <w:cs/>
        </w:rPr>
        <w:t xml:space="preserve">7 พฤศจิกายน  2568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จากกรณีศึกษารายที่ 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1 </w:t>
      </w:r>
      <w:r w:rsidR="00CB78FA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9446DA" w:rsidRPr="00A44463">
        <w:rPr>
          <w:rFonts w:ascii="TH SarabunPSK" w:hAnsi="TH SarabunPSK" w:cs="TH SarabunPSK"/>
          <w:sz w:val="32"/>
          <w:szCs w:val="32"/>
          <w:cs/>
        </w:rPr>
        <w:t>ชาย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ไทย อายุ </w:t>
      </w:r>
      <w:r w:rsidR="009446DA" w:rsidRPr="00A44463">
        <w:rPr>
          <w:rFonts w:ascii="TH SarabunPSK" w:hAnsi="TH SarabunPSK" w:cs="TH SarabunPSK"/>
          <w:sz w:val="32"/>
          <w:szCs w:val="32"/>
          <w:cs/>
        </w:rPr>
        <w:t>27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ปีใช้สารเสพติดได้แก่ ยาบ้า </w:t>
      </w:r>
      <w:r w:rsidR="00FE3837" w:rsidRPr="00A44463">
        <w:rPr>
          <w:rFonts w:ascii="TH SarabunPSK" w:hAnsi="TH SarabunPSK" w:cs="TH SarabunPSK"/>
          <w:sz w:val="32"/>
          <w:szCs w:val="32"/>
          <w:cs/>
        </w:rPr>
        <w:t>สุรา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และ</w:t>
      </w:r>
      <w:r w:rsidR="009446DA" w:rsidRPr="00A44463">
        <w:rPr>
          <w:rFonts w:ascii="TH SarabunPSK" w:hAnsi="TH SarabunPSK" w:cs="TH SarabunPSK"/>
          <w:sz w:val="32"/>
          <w:szCs w:val="32"/>
          <w:cs/>
        </w:rPr>
        <w:t xml:space="preserve">บุหรี่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มีพฤติกรรมก้าวร้าวและเสี่ยงต่อการก่อ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ความรุนแรงระดับปานกลาง ได้รับการรักษาด้วยยาต้านโรคจิต ยาควบคุมอารมณ์ และจิตสังคมบ</w:t>
      </w:r>
      <w:r w:rsidR="0024475C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บัด สามารถควบคุมอารมณ์ พฤติกรรมได้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เหมาะสมและกลับไปอยู่กับครอบครัวได้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กรณีศึกษารายที่ 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2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ชายไทยอายุ </w:t>
      </w:r>
      <w:r w:rsidR="0024475C" w:rsidRPr="00A44463">
        <w:rPr>
          <w:rFonts w:ascii="TH SarabunPSK" w:hAnsi="TH SarabunPSK" w:cs="TH SarabunPSK"/>
          <w:sz w:val="32"/>
          <w:szCs w:val="32"/>
          <w:cs/>
        </w:rPr>
        <w:t>29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ปี ใช้สารเสพติดได้แก่ ยาบ้าและ</w:t>
      </w:r>
      <w:r w:rsidR="0024475C" w:rsidRPr="00A44463">
        <w:rPr>
          <w:rFonts w:ascii="TH SarabunPSK" w:hAnsi="TH SarabunPSK" w:cs="TH SarabunPSK"/>
          <w:sz w:val="32"/>
          <w:szCs w:val="32"/>
          <w:cs/>
        </w:rPr>
        <w:t>บุหรี่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 จนเกิดอาการทางจิต </w:t>
      </w:r>
      <w:r w:rsidR="0024475C" w:rsidRPr="00A44463">
        <w:rPr>
          <w:rFonts w:ascii="TH SarabunPSK" w:hAnsi="TH SarabunPSK" w:cs="TH SarabunPSK"/>
          <w:sz w:val="32"/>
          <w:szCs w:val="32"/>
          <w:cs/>
        </w:rPr>
        <w:t xml:space="preserve">หูแว่ว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มีภาวะหวาดระแวง</w:t>
      </w:r>
      <w:r w:rsidR="0024475C" w:rsidRPr="00A44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ส่งผลให้เกิดพฤติกรรมก้าวร้าวและความเสี่ยงต่อการก่อความรุนแรงระดับสูง หลังให้การ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บ</w:t>
      </w:r>
      <w:r w:rsidR="0024475C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บัดรักษาด้วยยาต้านโรคจิตทั้งชนิดรับประทาน ยาฉีดออกฤทธิ์ระยะยาว ยาควบคุมอารมณ์ และจิตสังคมบ</w:t>
      </w:r>
      <w:r w:rsidR="000951BD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บัด สามารถควบคุมอารมณ์ได้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ดีขึ้น แต่ยังควบคุมอารมณ์ได้น้อยเมื่อเปรียบเทียบกับกรณีศึกษารายที่ 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1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และมีความคิดหลงผิดที่ยังหลงเหลืออยู่ ซึ่งสัมพันธ์กับปริมาณ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ระยะเวลาการใช้สารเสพติด และความกดดันจากการถูกครอบครัวปฏิเสธ การจ</w:t>
      </w:r>
      <w:r w:rsidR="000951BD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 xml:space="preserve">หน่ายออกจากโรงพยาบาลของกรณีศึกษาทั้ง 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2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รายจึงมีความ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จ</w:t>
      </w:r>
      <w:r w:rsidR="000951BD" w:rsidRPr="00A44463">
        <w:rPr>
          <w:rFonts w:ascii="TH SarabunPSK" w:hAnsi="TH SarabunPSK" w:cs="TH SarabunPSK"/>
          <w:sz w:val="32"/>
          <w:szCs w:val="32"/>
          <w:cs/>
        </w:rPr>
        <w:t>ำ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เป็นต้องส่งต่อภาคีเครือข่ายร่วมดูแลเพื่อให้เกิดความปลอดภัยสูงสุด เนื่องจากเป็นผู้ป่วยจิตเวชและยาเสพติดที่มีความเสี่ยงสูงต่อการก่อ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="00323D28" w:rsidRPr="00A44463">
        <w:rPr>
          <w:rFonts w:ascii="TH SarabunPSK" w:hAnsi="TH SarabunPSK" w:cs="TH SarabunPSK"/>
          <w:sz w:val="32"/>
          <w:szCs w:val="32"/>
          <w:cs/>
        </w:rPr>
        <w:t>ความรุนแรง</w:t>
      </w:r>
      <w:r w:rsidR="00323D28" w:rsidRPr="00A44463">
        <w:rPr>
          <w:rFonts w:ascii="TH SarabunPSK" w:hAnsi="TH SarabunPSK" w:cs="TH SarabunPSK"/>
          <w:sz w:val="32"/>
          <w:szCs w:val="32"/>
        </w:rPr>
        <w:t xml:space="preserve"> </w:t>
      </w:r>
    </w:p>
    <w:p w14:paraId="496394B5" w14:textId="4E871162" w:rsidR="00B711F3" w:rsidRPr="00A44463" w:rsidRDefault="00B711F3" w:rsidP="00A44463">
      <w:pPr>
        <w:pStyle w:val="af2"/>
        <w:rPr>
          <w:rFonts w:ascii="TH SarabunPSK" w:hAnsi="TH SarabunPSK" w:cs="TH SarabunPSK"/>
          <w:sz w:val="32"/>
          <w:szCs w:val="32"/>
          <w:cs/>
        </w:rPr>
      </w:pPr>
      <w:r w:rsidRPr="00A4446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A44463">
        <w:rPr>
          <w:rFonts w:ascii="TH SarabunPSK" w:hAnsi="TH SarabunPSK" w:cs="TH SarabunPSK"/>
          <w:sz w:val="32"/>
          <w:szCs w:val="32"/>
        </w:rPr>
        <w:t xml:space="preserve"> : </w:t>
      </w:r>
      <w:r w:rsidRPr="00A44463">
        <w:rPr>
          <w:rFonts w:ascii="TH SarabunPSK" w:hAnsi="TH SarabunPSK" w:cs="TH SarabunPSK"/>
          <w:sz w:val="32"/>
          <w:szCs w:val="32"/>
          <w:cs/>
        </w:rPr>
        <w:t xml:space="preserve">การใช้แบบประเมินพฤติกรรมก้าวร้าว </w:t>
      </w:r>
      <w:r w:rsidRPr="00A44463">
        <w:rPr>
          <w:rFonts w:ascii="TH SarabunPSK" w:hAnsi="TH SarabunPSK" w:cs="TH SarabunPSK"/>
          <w:sz w:val="32"/>
          <w:szCs w:val="32"/>
        </w:rPr>
        <w:t xml:space="preserve">OAS (Overt Aggressive Scale : OAS) </w:t>
      </w:r>
      <w:r w:rsidRPr="00A44463">
        <w:rPr>
          <w:rFonts w:ascii="TH SarabunPSK" w:hAnsi="TH SarabunPSK" w:cs="TH SarabunPSK"/>
          <w:sz w:val="32"/>
          <w:szCs w:val="32"/>
          <w:cs/>
        </w:rPr>
        <w:t>สามารถบอกระดับความรุนแรงได้ และการซักประวัติที่ครอบคลุม ใช้แปบประเมินอื่นร่วมด้วยเช่นแบบประเมินระดับความรุนแรง</w:t>
      </w:r>
      <w:r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Pr="00A44463">
        <w:rPr>
          <w:rFonts w:ascii="TH SarabunPSK" w:hAnsi="TH SarabunPSK" w:cs="TH SarabunPSK"/>
          <w:sz w:val="32"/>
          <w:szCs w:val="32"/>
          <w:cs/>
        </w:rPr>
        <w:t>ของความสี่ยงต่อการก่อความรุนแรงในผู้ป่วยจิตเวช</w:t>
      </w:r>
      <w:r w:rsidRPr="00A44463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A44463">
        <w:rPr>
          <w:rFonts w:ascii="TH SarabunPSK" w:hAnsi="TH SarabunPSK" w:cs="TH SarabunPSK"/>
          <w:sz w:val="32"/>
          <w:szCs w:val="32"/>
        </w:rPr>
        <w:t>Prasri</w:t>
      </w:r>
      <w:proofErr w:type="spellEnd"/>
      <w:r w:rsidRPr="00A44463">
        <w:rPr>
          <w:rFonts w:ascii="TH SarabunPSK" w:hAnsi="TH SarabunPSK" w:cs="TH SarabunPSK"/>
          <w:sz w:val="32"/>
          <w:szCs w:val="32"/>
        </w:rPr>
        <w:t xml:space="preserve"> Violence Severity Scale: PVSS) </w:t>
      </w:r>
      <w:r w:rsidRPr="00A44463">
        <w:rPr>
          <w:rFonts w:ascii="TH SarabunPSK" w:hAnsi="TH SarabunPSK" w:cs="TH SarabunPSK"/>
          <w:sz w:val="32"/>
          <w:szCs w:val="32"/>
          <w:cs/>
        </w:rPr>
        <w:t>ซึ่งจะช่วยให้</w:t>
      </w:r>
      <w:r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Pr="00A44463">
        <w:rPr>
          <w:rFonts w:ascii="TH SarabunPSK" w:hAnsi="TH SarabunPSK" w:cs="TH SarabunPSK"/>
          <w:sz w:val="32"/>
          <w:szCs w:val="32"/>
          <w:cs/>
        </w:rPr>
        <w:t>การคัดกรองความเสี่ยงต่อการเกิดความรุนแรงมี</w:t>
      </w:r>
      <w:r w:rsidRPr="00A44463">
        <w:rPr>
          <w:rFonts w:ascii="TH SarabunPSK" w:hAnsi="TH SarabunPSK" w:cs="TH SarabunPSK"/>
          <w:sz w:val="32"/>
          <w:szCs w:val="32"/>
        </w:rPr>
        <w:t xml:space="preserve"> </w:t>
      </w:r>
      <w:r w:rsidRPr="00A44463">
        <w:rPr>
          <w:rFonts w:ascii="TH SarabunPSK" w:hAnsi="TH SarabunPSK" w:cs="TH SarabunPSK"/>
          <w:sz w:val="32"/>
          <w:szCs w:val="32"/>
          <w:cs/>
        </w:rPr>
        <w:t>ประสิทธิภาพและครอบคลุมมากยิ่งขึ้น</w:t>
      </w:r>
    </w:p>
    <w:p w14:paraId="1A582023" w14:textId="622D20C6" w:rsidR="00323D28" w:rsidRPr="003A622F" w:rsidRDefault="00323D28" w:rsidP="003A622F">
      <w:pPr>
        <w:jc w:val="both"/>
        <w:rPr>
          <w:rFonts w:ascii="TH SarabunPSK" w:hAnsi="TH SarabunPSK" w:cs="TH SarabunPSK"/>
          <w:sz w:val="32"/>
          <w:szCs w:val="32"/>
        </w:rPr>
      </w:pPr>
      <w:r w:rsidRPr="00A44463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0951BD" w:rsidRPr="00A4446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A4446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0951BD" w:rsidRPr="00A4446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A44463">
        <w:rPr>
          <w:rFonts w:ascii="TH SarabunPSK" w:hAnsi="TH SarabunPSK" w:cs="TH SarabunPSK"/>
          <w:b/>
          <w:bCs/>
          <w:sz w:val="32"/>
          <w:szCs w:val="32"/>
          <w:cs/>
        </w:rPr>
        <w:t>คัญ :</w:t>
      </w:r>
      <w:r w:rsidRPr="003A622F">
        <w:rPr>
          <w:rFonts w:ascii="TH SarabunPSK" w:hAnsi="TH SarabunPSK" w:cs="TH SarabunPSK"/>
          <w:sz w:val="32"/>
          <w:szCs w:val="32"/>
          <w:cs/>
        </w:rPr>
        <w:t xml:space="preserve"> การพยาบาลผู้ป่วยที่ใช้สารเสพติด </w:t>
      </w:r>
      <w:r w:rsidRPr="003A622F">
        <w:rPr>
          <w:rFonts w:ascii="TH SarabunPSK" w:hAnsi="TH SarabunPSK" w:cs="TH SarabunPSK"/>
          <w:sz w:val="32"/>
          <w:szCs w:val="32"/>
        </w:rPr>
        <w:t xml:space="preserve">, </w:t>
      </w:r>
      <w:r w:rsidRPr="003A622F">
        <w:rPr>
          <w:rFonts w:ascii="TH SarabunPSK" w:hAnsi="TH SarabunPSK" w:cs="TH SarabunPSK"/>
          <w:sz w:val="32"/>
          <w:szCs w:val="32"/>
          <w:cs/>
        </w:rPr>
        <w:t>การพยาบาลผู้ป่วยที่มีพฤติกรรมก้าวร้าว</w:t>
      </w:r>
      <w:r w:rsidRPr="003A622F">
        <w:rPr>
          <w:rFonts w:ascii="TH SarabunPSK" w:hAnsi="TH SarabunPSK" w:cs="TH SarabunPSK"/>
          <w:sz w:val="32"/>
          <w:szCs w:val="32"/>
        </w:rPr>
        <w:t xml:space="preserve">, </w:t>
      </w:r>
      <w:r w:rsidRPr="003A622F">
        <w:rPr>
          <w:rFonts w:ascii="TH SarabunPSK" w:hAnsi="TH SarabunPSK" w:cs="TH SarabunPSK"/>
          <w:sz w:val="32"/>
          <w:szCs w:val="32"/>
          <w:cs/>
        </w:rPr>
        <w:t>พฤติกรรมก้าวร้าว</w:t>
      </w:r>
      <w:r w:rsidRPr="003A622F">
        <w:rPr>
          <w:rFonts w:ascii="TH SarabunPSK" w:hAnsi="TH SarabunPSK" w:cs="TH SarabunPSK"/>
          <w:sz w:val="32"/>
          <w:szCs w:val="32"/>
        </w:rPr>
        <w:t xml:space="preserve">, </w:t>
      </w:r>
      <w:r w:rsidRPr="003A622F">
        <w:rPr>
          <w:rFonts w:ascii="TH SarabunPSK" w:hAnsi="TH SarabunPSK" w:cs="TH SarabunPSK"/>
          <w:sz w:val="32"/>
          <w:szCs w:val="32"/>
          <w:cs/>
        </w:rPr>
        <w:t>พฤติกรรมก้าวร้าวจากการใช้สาร</w:t>
      </w:r>
      <w:r w:rsidRPr="003A622F">
        <w:rPr>
          <w:rFonts w:ascii="TH SarabunPSK" w:hAnsi="TH SarabunPSK" w:cs="TH SarabunPSK"/>
          <w:sz w:val="32"/>
          <w:szCs w:val="32"/>
        </w:rPr>
        <w:t xml:space="preserve"> </w:t>
      </w:r>
      <w:r w:rsidRPr="003A622F">
        <w:rPr>
          <w:rFonts w:ascii="TH SarabunPSK" w:hAnsi="TH SarabunPSK" w:cs="TH SarabunPSK"/>
          <w:sz w:val="32"/>
          <w:szCs w:val="32"/>
          <w:cs/>
        </w:rPr>
        <w:t>เสพติด</w:t>
      </w:r>
      <w:r w:rsidRPr="003A622F">
        <w:rPr>
          <w:rFonts w:ascii="TH SarabunPSK" w:hAnsi="TH SarabunPSK" w:cs="TH SarabunPSK"/>
          <w:sz w:val="32"/>
          <w:szCs w:val="32"/>
        </w:rPr>
        <w:t xml:space="preserve">, </w:t>
      </w:r>
      <w:r w:rsidRPr="003A622F">
        <w:rPr>
          <w:rFonts w:ascii="TH SarabunPSK" w:hAnsi="TH SarabunPSK" w:cs="TH SarabunPSK"/>
          <w:sz w:val="32"/>
          <w:szCs w:val="32"/>
          <w:cs/>
        </w:rPr>
        <w:t>ผู้ป่วยจิตเวชที่มีความเสี่ยงสูงต่อการก่อความรุนแรง</w:t>
      </w:r>
    </w:p>
    <w:sectPr w:rsidR="00323D28" w:rsidRPr="003A622F" w:rsidSect="003A622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A684" w14:textId="77777777" w:rsidR="00B9225B" w:rsidRDefault="00B9225B" w:rsidP="003A622F">
      <w:pPr>
        <w:spacing w:after="0"/>
      </w:pPr>
      <w:r>
        <w:separator/>
      </w:r>
    </w:p>
  </w:endnote>
  <w:endnote w:type="continuationSeparator" w:id="0">
    <w:p w14:paraId="774CA268" w14:textId="77777777" w:rsidR="00B9225B" w:rsidRDefault="00B9225B" w:rsidP="003A62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874D" w14:textId="77777777" w:rsidR="00B9225B" w:rsidRDefault="00B9225B" w:rsidP="003A622F">
      <w:pPr>
        <w:spacing w:after="0"/>
      </w:pPr>
      <w:r>
        <w:separator/>
      </w:r>
    </w:p>
  </w:footnote>
  <w:footnote w:type="continuationSeparator" w:id="0">
    <w:p w14:paraId="2A1C9E49" w14:textId="77777777" w:rsidR="00B9225B" w:rsidRDefault="00B9225B" w:rsidP="003A62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28"/>
    <w:rsid w:val="0002548B"/>
    <w:rsid w:val="000951BD"/>
    <w:rsid w:val="001C73AF"/>
    <w:rsid w:val="0024475C"/>
    <w:rsid w:val="002C0144"/>
    <w:rsid w:val="00323D28"/>
    <w:rsid w:val="00345CA6"/>
    <w:rsid w:val="0037549A"/>
    <w:rsid w:val="003A622F"/>
    <w:rsid w:val="003E1DB6"/>
    <w:rsid w:val="006001CA"/>
    <w:rsid w:val="00653431"/>
    <w:rsid w:val="00656093"/>
    <w:rsid w:val="00697FE5"/>
    <w:rsid w:val="008739D2"/>
    <w:rsid w:val="009446DA"/>
    <w:rsid w:val="00A44463"/>
    <w:rsid w:val="00B711F3"/>
    <w:rsid w:val="00B9225B"/>
    <w:rsid w:val="00CB78FA"/>
    <w:rsid w:val="00D47400"/>
    <w:rsid w:val="00E44841"/>
    <w:rsid w:val="00F92871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0128"/>
  <w15:chartTrackingRefBased/>
  <w15:docId w15:val="{A6CAABF2-9023-4CEE-A04F-8E02D02A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D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2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3D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3D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3D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3D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3D2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3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3D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3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3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D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23D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3D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23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3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3D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622F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3A622F"/>
  </w:style>
  <w:style w:type="paragraph" w:styleId="af0">
    <w:name w:val="footer"/>
    <w:basedOn w:val="a"/>
    <w:link w:val="af1"/>
    <w:uiPriority w:val="99"/>
    <w:unhideWhenUsed/>
    <w:rsid w:val="003A622F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3A622F"/>
  </w:style>
  <w:style w:type="paragraph" w:styleId="af2">
    <w:name w:val="No Spacing"/>
    <w:uiPriority w:val="1"/>
    <w:qFormat/>
    <w:rsid w:val="006560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2026-05-10T13:10:00Z</dcterms:created>
  <dcterms:modified xsi:type="dcterms:W3CDTF">2026-05-12T10:24:00Z</dcterms:modified>
</cp:coreProperties>
</file>