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5D73" w14:textId="19CF8106" w:rsidR="00B455C2" w:rsidRPr="00B455C2" w:rsidRDefault="00185FB1" w:rsidP="00B455C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85FB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การบริหารจัดการเครือข่ายพหุภาคีเพื่อขับเคลื่อนงานบำบัดรักษาและฟื้นฟูผู้ป่วยยาเสพติดโดยใช้ชุมชนเป็นฐาน (</w:t>
      </w:r>
      <w:proofErr w:type="spellStart"/>
      <w:r w:rsidRPr="00185FB1">
        <w:rPr>
          <w:rFonts w:ascii="TH SarabunPSK" w:eastAsia="Calibri" w:hAnsi="TH SarabunPSK" w:cs="TH SarabunPSK"/>
          <w:b/>
          <w:bCs/>
          <w:sz w:val="32"/>
          <w:szCs w:val="32"/>
        </w:rPr>
        <w:t>CBTx</w:t>
      </w:r>
      <w:proofErr w:type="spellEnd"/>
      <w:r w:rsidRPr="00185FB1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185FB1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ภายใต้ข้อจำกัดด้านบุคลากร: กรณีศึกษาตำบลขุนหาญ จังหวัดศรีสะเกษ</w:t>
      </w:r>
    </w:p>
    <w:p w14:paraId="06D4F34D" w14:textId="60D9C185" w:rsidR="00B455C2" w:rsidRPr="00E22195" w:rsidRDefault="00B455C2" w:rsidP="00E221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5C2">
        <w:rPr>
          <w:rFonts w:ascii="TH SarabunPSK" w:hAnsi="TH SarabunPSK" w:cs="TH SarabunPSK"/>
          <w:b/>
          <w:bCs/>
          <w:sz w:val="32"/>
          <w:szCs w:val="32"/>
        </w:rPr>
        <w:t>MANAGEMENT MODEL OF MULTILATERAL NETWORKS FOR DRIVING COMMUNITY-BASED TREATMENT AND REHABILITATION (CBTX) FOR DRUG PATIENTS UNDER PERSONNEL CONSTRAINTS: A CASE STUDY OF KHUN HAN SUBDISTRICT, SI SA KET PROVINCE</w:t>
      </w:r>
    </w:p>
    <w:p w14:paraId="329ED3CD" w14:textId="4B6E43C0" w:rsidR="00DC2F00" w:rsidRPr="00DC2F00" w:rsidRDefault="00185FB1" w:rsidP="00DC2F00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ณัฐพล </w:t>
      </w:r>
      <w:proofErr w:type="spellStart"/>
      <w:r>
        <w:rPr>
          <w:rFonts w:ascii="TH SarabunPSK" w:hAnsi="TH SarabunPSK" w:cs="TH SarabunPSK" w:hint="cs"/>
          <w:sz w:val="28"/>
          <w:cs/>
        </w:rPr>
        <w:t>ปิ</w:t>
      </w:r>
      <w:proofErr w:type="spellEnd"/>
      <w:r>
        <w:rPr>
          <w:rFonts w:ascii="TH SarabunPSK" w:hAnsi="TH SarabunPSK" w:cs="TH SarabunPSK" w:hint="cs"/>
          <w:sz w:val="28"/>
          <w:cs/>
        </w:rPr>
        <w:t>ยะพันธ์</w:t>
      </w:r>
      <w:r w:rsidR="00DC2F00" w:rsidRPr="00DC2F00">
        <w:rPr>
          <w:rFonts w:ascii="TH SarabunPSK" w:hAnsi="TH SarabunPSK" w:cs="TH SarabunPSK"/>
          <w:sz w:val="28"/>
        </w:rPr>
        <w:t xml:space="preserve"> </w:t>
      </w:r>
      <w:r w:rsidR="00C91A30">
        <w:rPr>
          <w:rFonts w:ascii="TH SarabunPSK" w:hAnsi="TH SarabunPSK" w:cs="TH SarabunPSK" w:hint="cs"/>
          <w:sz w:val="28"/>
          <w:cs/>
        </w:rPr>
        <w:t>ส</w:t>
      </w:r>
      <w:r w:rsidR="00C91A30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บ</w:t>
      </w:r>
      <w:r w:rsidR="00B455C2">
        <w:rPr>
          <w:rFonts w:ascii="TH SarabunPSK" w:hAnsi="TH SarabunPSK" w:cs="TH SarabunPSK"/>
          <w:sz w:val="28"/>
        </w:rPr>
        <w:t>,</w:t>
      </w:r>
      <w:r w:rsidR="00DC2F00" w:rsidRPr="00DC2F00">
        <w:rPr>
          <w:rFonts w:ascii="TH SarabunPSK" w:hAnsi="TH SarabunPSK" w:cs="TH SarabunPSK"/>
          <w:sz w:val="28"/>
          <w:cs/>
        </w:rPr>
        <w:t xml:space="preserve"> </w:t>
      </w:r>
      <w:r w:rsidR="00B455C2" w:rsidRPr="00B455C2">
        <w:rPr>
          <w:rFonts w:ascii="TH SarabunPSK" w:hAnsi="TH SarabunPSK" w:cs="TH SarabunPSK"/>
          <w:sz w:val="28"/>
          <w:cs/>
        </w:rPr>
        <w:t>นส.ศร</w:t>
      </w:r>
      <w:proofErr w:type="spellStart"/>
      <w:r w:rsidR="00B455C2" w:rsidRPr="00B455C2">
        <w:rPr>
          <w:rFonts w:ascii="TH SarabunPSK" w:hAnsi="TH SarabunPSK" w:cs="TH SarabunPSK"/>
          <w:sz w:val="28"/>
          <w:cs/>
        </w:rPr>
        <w:t>ัญญา</w:t>
      </w:r>
      <w:proofErr w:type="spellEnd"/>
      <w:r w:rsidR="00B455C2" w:rsidRPr="00B455C2">
        <w:rPr>
          <w:rFonts w:ascii="TH SarabunPSK" w:hAnsi="TH SarabunPSK" w:cs="TH SarabunPSK"/>
          <w:sz w:val="28"/>
          <w:cs/>
        </w:rPr>
        <w:t xml:space="preserve">  วราพุฒ</w:t>
      </w:r>
      <w:r w:rsidR="00B455C2">
        <w:rPr>
          <w:rFonts w:ascii="TH SarabunPSK" w:hAnsi="TH SarabunPSK" w:cs="TH SarabunPSK"/>
          <w:sz w:val="28"/>
        </w:rPr>
        <w:t xml:space="preserve"> </w:t>
      </w:r>
      <w:proofErr w:type="spellStart"/>
      <w:r w:rsidR="00B455C2" w:rsidRPr="00B455C2">
        <w:rPr>
          <w:rFonts w:ascii="TH SarabunPSK" w:hAnsi="TH SarabunPSK" w:cs="TH SarabunPSK"/>
          <w:sz w:val="28"/>
          <w:cs/>
        </w:rPr>
        <w:t>พย</w:t>
      </w:r>
      <w:proofErr w:type="spellEnd"/>
      <w:r w:rsidR="00B455C2" w:rsidRPr="00B455C2">
        <w:rPr>
          <w:rFonts w:ascii="TH SarabunPSK" w:hAnsi="TH SarabunPSK" w:cs="TH SarabunPSK"/>
          <w:sz w:val="28"/>
          <w:cs/>
        </w:rPr>
        <w:t>.บ.</w:t>
      </w:r>
    </w:p>
    <w:p w14:paraId="44FFAF5D" w14:textId="7930D1E3" w:rsidR="00B455C2" w:rsidRPr="00B455C2" w:rsidRDefault="00DC2F00" w:rsidP="00B455C2">
      <w:pPr>
        <w:spacing w:after="0"/>
        <w:jc w:val="right"/>
        <w:rPr>
          <w:rFonts w:ascii="TH SarabunPSK" w:hAnsi="TH SarabunPSK" w:cs="TH SarabunPSK"/>
          <w:sz w:val="28"/>
        </w:rPr>
      </w:pPr>
      <w:r w:rsidRPr="00DC2F00">
        <w:rPr>
          <w:rFonts w:ascii="TH SarabunPSK" w:hAnsi="TH SarabunPSK" w:cs="TH SarabunPSK"/>
          <w:sz w:val="28"/>
          <w:cs/>
        </w:rPr>
        <w:t>โรงพยาบาลส่งเสริมสุขภาพตำบล</w:t>
      </w:r>
      <w:r w:rsidR="00185FB1">
        <w:rPr>
          <w:rFonts w:ascii="TH SarabunPSK" w:hAnsi="TH SarabunPSK" w:cs="TH SarabunPSK" w:hint="cs"/>
          <w:sz w:val="28"/>
          <w:cs/>
        </w:rPr>
        <w:t>ขุนหาญ</w:t>
      </w:r>
    </w:p>
    <w:p w14:paraId="33350BAE" w14:textId="53079D1A" w:rsidR="00DC2F00" w:rsidRPr="00DC2F00" w:rsidRDefault="00DC2F00" w:rsidP="00DC2F0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C2F0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C27C251" w14:textId="1580B80B" w:rsidR="00185FB1" w:rsidRPr="006015F3" w:rsidRDefault="00B455C2" w:rsidP="006410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15F3">
        <w:rPr>
          <w:rFonts w:ascii="TH SarabunPSK" w:hAnsi="TH SarabunPSK" w:cs="TH SarabunPSK"/>
          <w:sz w:val="32"/>
          <w:szCs w:val="32"/>
          <w:cs/>
        </w:rPr>
        <w:t>สถานการณ์แพร่ระบาดของยาเสพติดในปัจจุบันมีความซับซ้อนและทวีความรุนแรงขึ้น ส่งผลกระทบวงกว้างทั้งด้านเศรษฐกิจ สังคม และสุขภาวะของประชาชน นโยบายของกระทรวงสาธารณสุขจึงมุ่งเน้นการบำบัดรักษาและฟื้นฟูผู้ป่วยยาเสพติดโดยใช้ชุมชนเป็นฐาน (</w:t>
      </w:r>
      <w:r w:rsidRPr="006015F3">
        <w:rPr>
          <w:rFonts w:ascii="TH SarabunPSK" w:hAnsi="TH SarabunPSK" w:cs="TH SarabunPSK"/>
          <w:sz w:val="32"/>
          <w:szCs w:val="32"/>
        </w:rPr>
        <w:t xml:space="preserve">Community-Based Treatment and Rehabilitation: </w:t>
      </w:r>
      <w:proofErr w:type="spellStart"/>
      <w:r w:rsidRPr="006015F3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6015F3">
        <w:rPr>
          <w:rFonts w:ascii="TH SarabunPSK" w:hAnsi="TH SarabunPSK" w:cs="TH SarabunPSK"/>
          <w:sz w:val="32"/>
          <w:szCs w:val="32"/>
        </w:rPr>
        <w:t xml:space="preserve">) </w:t>
      </w:r>
      <w:r w:rsidRPr="006015F3">
        <w:rPr>
          <w:rFonts w:ascii="TH SarabunPSK" w:hAnsi="TH SarabunPSK" w:cs="TH SarabunPSK"/>
          <w:sz w:val="32"/>
          <w:szCs w:val="32"/>
          <w:cs/>
        </w:rPr>
        <w:t>เพื่อเปลี่ยนมุมมองจาก "ผู้เสพคืออาชญากร" เป็น "ผู้เสพคือผู้ป่วย" ที่ควรได้รับการดูแลในสภาพแวดล้อมที่คุ้นเคย (กระทรวงสาธารณสุข</w:t>
      </w:r>
      <w:r w:rsidRPr="006015F3">
        <w:rPr>
          <w:rFonts w:ascii="TH SarabunPSK" w:hAnsi="TH SarabunPSK" w:cs="TH SarabunPSK"/>
          <w:sz w:val="32"/>
          <w:szCs w:val="32"/>
        </w:rPr>
        <w:t>, 2566)</w:t>
      </w:r>
      <w:r w:rsidR="00DC2F00" w:rsidRPr="006015F3">
        <w:rPr>
          <w:rFonts w:ascii="TH SarabunPSK" w:hAnsi="TH SarabunPSK" w:cs="TH SarabunPSK"/>
          <w:sz w:val="32"/>
          <w:szCs w:val="32"/>
          <w:cs/>
        </w:rPr>
        <w:tab/>
      </w:r>
      <w:r w:rsidR="00641057" w:rsidRPr="00601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 (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ครั้งนี้มีวัตถุประสงค์เพื่อ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1)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ศึกษาสภาพปัญหาและข้อจำกัดในการบริหารจัดการงานบำบัดยาเสพติดโดยใช้ชุมชนเป็นฐาน (</w:t>
      </w:r>
      <w:proofErr w:type="spellStart"/>
      <w:r w:rsidR="00185FB1" w:rsidRPr="006015F3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="00185FB1" w:rsidRPr="006015F3">
        <w:rPr>
          <w:rFonts w:ascii="TH SarabunPSK" w:hAnsi="TH SarabunPSK" w:cs="TH SarabunPSK"/>
          <w:sz w:val="32"/>
          <w:szCs w:val="32"/>
        </w:rPr>
        <w:t xml:space="preserve">) 2)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พัฒนารูปแบบการประสานงานเครือข่ายพหุภาคีเพื่อลดช่องว่างด้านบุคลากรของโรงพยาบาลส่งเสริมสุขภาพตำบล แ</w:t>
      </w:r>
      <w:r w:rsidR="00641057" w:rsidRPr="006015F3">
        <w:rPr>
          <w:rFonts w:ascii="TH SarabunPSK" w:hAnsi="TH SarabunPSK" w:cs="TH SarabunPSK"/>
          <w:sz w:val="32"/>
          <w:szCs w:val="32"/>
          <w:cs/>
        </w:rPr>
        <w:t>ละ</w:t>
      </w:r>
      <w:r w:rsidRPr="00601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3)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ประเมินประสิทธิผลของรูปแบบการจัดการต่อสุขภาวะของผู้ป่วยยาเสพติด กลุ่มเป้าหมายประกอบด้วยภาคีเครือข่ายระดับตำบลและผู้ป่วยยาเสพติด</w:t>
      </w:r>
      <w:r w:rsidR="00641057" w:rsidRPr="00601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60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ราย (เพศชาย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51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ราย เพศหญิง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9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ราย) ดำเนินการผ่านวงจร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PAOR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2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รอบ โดยเน้นการใช้นวัตกรรมการบริหารจัดการเครือข่ายแทนการเพิ่มอัตรากำลังคน เครื่องมือที่ใช้ได้แก่ แผนยุทธศาสตร์การประสานงานพหุภาคี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,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แบบประเมินคุณภาพชีวิต (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WHOQOL-BREF-THAI)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และแบบบันทึกการสังเกตพฤติกรรม วิเคราะห์ข้อมูลด้วยสถิติค่าเฉลี่ย</w:t>
      </w:r>
      <w:r w:rsidR="00E22195" w:rsidRPr="00601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="00E22195" w:rsidRPr="006015F3">
        <w:rPr>
          <w:rFonts w:ascii="TH SarabunPSK" w:hAnsi="TH SarabunPSK" w:cs="TH SarabunPSK"/>
          <w:sz w:val="32"/>
          <w:szCs w:val="32"/>
        </w:rPr>
        <w:t xml:space="preserve">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ส่วนเบี่ยงเบนมาตรฐาน (</w:t>
      </w:r>
      <w:r w:rsidR="00185FB1" w:rsidRPr="006015F3">
        <w:rPr>
          <w:rFonts w:ascii="TH SarabunPSK" w:hAnsi="TH SarabunPSK" w:cs="TH SarabunPSK"/>
          <w:sz w:val="32"/>
          <w:szCs w:val="32"/>
        </w:rPr>
        <w:t xml:space="preserve">S.D.) </w:t>
      </w:r>
      <w:r w:rsidR="00185FB1" w:rsidRPr="006015F3">
        <w:rPr>
          <w:rFonts w:ascii="TH SarabunPSK" w:hAnsi="TH SarabunPSK" w:cs="TH SarabunPSK"/>
          <w:sz w:val="32"/>
          <w:szCs w:val="32"/>
          <w:cs/>
        </w:rPr>
        <w:t>และการวิเคราะห์เนื้อหาเชิงระบบ</w:t>
      </w:r>
    </w:p>
    <w:p w14:paraId="6A025634" w14:textId="4456AAE7" w:rsidR="00185FB1" w:rsidRPr="006015F3" w:rsidRDefault="00185FB1" w:rsidP="006410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15F3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ผลการวิจัยพบว่า ในระยะต้นโรงพยาบาลส่งเสริมสุขภาพตำบลขุนหาญ ประสบภาวะวิกฤตภาระงานล้นมือและบุคลากรไม่เพียงพอต่อการติดตามผู้ป่วยเชิงรุก ผู้วิจัยในบทบาทผู้อำนวยการโรงพยาบาลส่งเสริมสุขภาพตำบล</w:t>
      </w:r>
      <w:r w:rsidR="00E22195" w:rsidRPr="006015F3">
        <w:rPr>
          <w:rFonts w:ascii="TH SarabunPSK" w:hAnsi="TH SarabunPSK" w:cs="TH SarabunPSK" w:hint="cs"/>
          <w:sz w:val="32"/>
          <w:szCs w:val="32"/>
          <w:cs/>
        </w:rPr>
        <w:t>และผู้รับผิดชอบงาน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จึงพัฒนา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 “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ตำบลขุนหาญโมเดล: การจัดการเครือข่ายแบบบูรณาการภารกิจ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Mission-Integrated Network Management)”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 xml:space="preserve">โดยใช้ยุทธศาสตร์ขับเคลื่อน 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3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กลไก คือ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1)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การปรับบทบาท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Role Shifting):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 xml:space="preserve">ถ่ายโอนภารกิจการติดตามเยี่ยมบ้านให้แก่ </w:t>
      </w:r>
      <w:proofErr w:type="spellStart"/>
      <w:r w:rsidR="00E22195" w:rsidRPr="006015F3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E22195" w:rsidRPr="006015F3">
        <w:rPr>
          <w:rFonts w:ascii="TH SarabunPSK" w:hAnsi="TH SarabunPSK" w:cs="TH SarabunPSK"/>
          <w:sz w:val="32"/>
          <w:szCs w:val="32"/>
          <w:cs/>
        </w:rPr>
        <w:t>ม. เชี่ยวชาญ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Care Giver) (2)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การบูรณาการทรัพยากร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Resource Sharing):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ประสานงบประมาณและกำลังคนร่วมกับฝ่ายปกครองและท้องถิ่น และ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3)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การใช้นวัตกรรมดิจิทัล (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Digital Monitoring):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เพื่อกำกับติดตามผลแบบเรียลไทม์</w:t>
      </w:r>
      <w:r w:rsidR="00641057" w:rsidRPr="006015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15F3">
        <w:rPr>
          <w:rFonts w:ascii="TH SarabunPSK" w:hAnsi="TH SarabunPSK" w:cs="TH SarabunPSK"/>
          <w:sz w:val="32"/>
          <w:szCs w:val="32"/>
          <w:cs/>
        </w:rPr>
        <w:t>ผลลัพธ์เชิงบริหารพบว่า ประสิทธิภาพการประสานงานภาพรวมอยู่ในระดับมากที่สุด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6015F3">
        <w:rPr>
          <w:rFonts w:ascii="TH SarabunPSK" w:hAnsi="TH SarabunPSK" w:cs="TH SarabunPSK"/>
          <w:sz w:val="32"/>
          <w:szCs w:val="32"/>
        </w:rPr>
        <w:t xml:space="preserve"> = 4.38, S.D. = 0.31)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 xml:space="preserve">แม้ภายใต้ข้อจำกัดด้านทรัพยากรบุคคล แต่สามารถติดตามผู้ป่วยได้ครอบคลุมร้อยละ 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100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ที่สำคัญเมื่อเปรียบเทียบคะแนนคุณภาพชีวิตของผู้ป่วยยาเสพติด พบว่าคะแนนเฉลี่ยหลังการพัฒนาโมเดลสูงกว่าก่อนดำเนินการอย่างมีนัยสำคัญทางสถิติที่ระดับ .</w:t>
      </w:r>
      <w:r w:rsidR="00E22195" w:rsidRPr="006015F3">
        <w:rPr>
          <w:rFonts w:ascii="TH SarabunPSK" w:hAnsi="TH SarabunPSK" w:cs="TH SarabunPSK"/>
          <w:sz w:val="32"/>
          <w:szCs w:val="32"/>
        </w:rPr>
        <w:t xml:space="preserve">05 (t = 12.45, p &lt; .001)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 xml:space="preserve">บทเรียนสำคัญชี้ให้เห็นว่า ภาวะผู้นำเชิงยุทธศาสตร์ที่เน้นการสร้างพันธมิตรและการจัดการทรัพยากรเชิงรุกของผู้อำนวยการโรงพยาบาลส่งเสริมสุขภาพตำบล เป็นปัจจัยชี้ขาดความสำเร็จในการขับเคลื่อนนโยบาย </w:t>
      </w:r>
      <w:proofErr w:type="spellStart"/>
      <w:r w:rsidR="00E22195" w:rsidRPr="006015F3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="00E22195" w:rsidRPr="006015F3">
        <w:rPr>
          <w:rFonts w:ascii="TH SarabunPSK" w:hAnsi="TH SarabunPSK" w:cs="TH SarabunPSK"/>
          <w:sz w:val="32"/>
          <w:szCs w:val="32"/>
        </w:rPr>
        <w:t xml:space="preserve"> </w:t>
      </w:r>
      <w:r w:rsidR="00E22195" w:rsidRPr="006015F3">
        <w:rPr>
          <w:rFonts w:ascii="TH SarabunPSK" w:hAnsi="TH SarabunPSK" w:cs="TH SarabunPSK"/>
          <w:sz w:val="32"/>
          <w:szCs w:val="32"/>
          <w:cs/>
        </w:rPr>
        <w:t>ให้เกิดความยั่งยืนในระบบสุขภาพปฐมภูม</w:t>
      </w:r>
      <w:r w:rsidR="00E22195" w:rsidRPr="006015F3">
        <w:rPr>
          <w:rFonts w:ascii="TH SarabunPSK" w:hAnsi="TH SarabunPSK" w:cs="TH SarabunPSK" w:hint="cs"/>
          <w:sz w:val="32"/>
          <w:szCs w:val="32"/>
          <w:cs/>
        </w:rPr>
        <w:t>ิ</w:t>
      </w:r>
    </w:p>
    <w:p w14:paraId="166EF16A" w14:textId="210B74E8" w:rsidR="00226C27" w:rsidRPr="006015F3" w:rsidRDefault="00226C27" w:rsidP="006410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15F3">
        <w:rPr>
          <w:rFonts w:ascii="TH SarabunPSK" w:hAnsi="TH SarabunPSK" w:cs="TH SarabunPSK"/>
          <w:sz w:val="32"/>
          <w:szCs w:val="32"/>
          <w:cs/>
        </w:rPr>
        <w:t>สรุปและข้อเสนอแนะ</w:t>
      </w:r>
      <w:r w:rsidRPr="00601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15F3">
        <w:rPr>
          <w:rFonts w:ascii="TH SarabunPSK" w:hAnsi="TH SarabunPSK" w:cs="TH SarabunPSK"/>
          <w:sz w:val="32"/>
          <w:szCs w:val="32"/>
          <w:cs/>
        </w:rPr>
        <w:t>หน่วยงานระดับนโยบายควรส่งเสริมการปรับบทบาทบุคลากรและการบูรณาการทรัพยากรข้ามหน่วยงาน (</w:t>
      </w:r>
      <w:r w:rsidRPr="006015F3">
        <w:rPr>
          <w:rFonts w:ascii="TH SarabunPSK" w:hAnsi="TH SarabunPSK" w:cs="TH SarabunPSK"/>
          <w:sz w:val="32"/>
          <w:szCs w:val="32"/>
        </w:rPr>
        <w:t xml:space="preserve">Role &amp; Resource Integration) </w:t>
      </w:r>
      <w:r w:rsidRPr="006015F3">
        <w:rPr>
          <w:rFonts w:ascii="TH SarabunPSK" w:hAnsi="TH SarabunPSK" w:cs="TH SarabunPSK"/>
          <w:sz w:val="32"/>
          <w:szCs w:val="32"/>
          <w:cs/>
        </w:rPr>
        <w:t xml:space="preserve">เพื่อลดอุปสรรคด้านกำลังคนในงาน </w:t>
      </w:r>
      <w:proofErr w:type="spellStart"/>
      <w:r w:rsidRPr="006015F3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6015F3">
        <w:rPr>
          <w:rFonts w:ascii="TH SarabunPSK" w:hAnsi="TH SarabunPSK" w:cs="TH SarabunPSK"/>
          <w:sz w:val="32"/>
          <w:szCs w:val="32"/>
        </w:rPr>
        <w:t xml:space="preserve"> </w:t>
      </w:r>
      <w:r w:rsidRPr="006015F3">
        <w:rPr>
          <w:rFonts w:ascii="TH SarabunPSK" w:hAnsi="TH SarabunPSK" w:cs="TH SarabunPSK"/>
          <w:sz w:val="32"/>
          <w:szCs w:val="32"/>
          <w:cs/>
        </w:rPr>
        <w:t>และควรพัฒนาเทคโนโลยีสารสนเทศเพื่อสนับสนุนการทำงานเชิงรุกของภาคีเครือข่ายในระดับชุมชน</w:t>
      </w:r>
    </w:p>
    <w:p w14:paraId="76B1FA41" w14:textId="6C3A8ED0" w:rsidR="00185FB1" w:rsidRPr="00185FB1" w:rsidRDefault="00185FB1" w:rsidP="0064105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5FB1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185FB1">
        <w:rPr>
          <w:rFonts w:ascii="TH SarabunPSK" w:hAnsi="TH SarabunPSK" w:cs="TH SarabunPSK"/>
          <w:sz w:val="32"/>
          <w:szCs w:val="32"/>
        </w:rPr>
        <w:t xml:space="preserve"> </w:t>
      </w:r>
      <w:r w:rsidRPr="00185FB1">
        <w:rPr>
          <w:rFonts w:ascii="TH SarabunPSK" w:hAnsi="TH SarabunPSK" w:cs="TH SarabunPSK"/>
          <w:sz w:val="32"/>
          <w:szCs w:val="32"/>
          <w:cs/>
        </w:rPr>
        <w:t>การบริหารจัดการเครือข่าย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>ข้อจำกัดด้านบุคลากร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85FB1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>ผู้อำนวยการ รพ.สต.</w:t>
      </w:r>
      <w:r w:rsidRPr="00185FB1">
        <w:rPr>
          <w:rFonts w:ascii="TH SarabunPSK" w:hAnsi="TH SarabunPSK" w:cs="TH SarabunPSK"/>
          <w:sz w:val="32"/>
          <w:szCs w:val="32"/>
        </w:rPr>
        <w:t xml:space="preserve">, </w:t>
      </w:r>
      <w:r w:rsidRPr="00185FB1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185FB1">
        <w:rPr>
          <w:rFonts w:ascii="TH SarabunPSK" w:hAnsi="TH SarabunPSK" w:cs="TH SarabunPSK"/>
          <w:sz w:val="32"/>
          <w:szCs w:val="32"/>
        </w:rPr>
        <w:t xml:space="preserve">PAOR, 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Pr="00185FB1">
        <w:rPr>
          <w:rFonts w:ascii="TH SarabunPSK" w:hAnsi="TH SarabunPSK" w:cs="TH SarabunPSK"/>
          <w:sz w:val="32"/>
          <w:szCs w:val="32"/>
          <w:cs/>
        </w:rPr>
        <w:t>ขุนหาญโมเดล</w:t>
      </w:r>
    </w:p>
    <w:p w14:paraId="1AC6A790" w14:textId="57B3B77F" w:rsidR="00B455C2" w:rsidRPr="00B455C2" w:rsidRDefault="00B455C2" w:rsidP="00B455C2">
      <w:pPr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อ้างอิง</w:t>
      </w:r>
    </w:p>
    <w:p w14:paraId="78C06B21" w14:textId="2DA77793" w:rsidR="00B455C2" w:rsidRPr="00B455C2" w:rsidRDefault="00B455C2" w:rsidP="00B455C2">
      <w:pPr>
        <w:spacing w:before="100" w:beforeAutospacing="1" w:after="100" w:afterAutospacing="1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1.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กระทรวงสาธารณสุข.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(2566).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แนวทางการดำเนินงานบำบัดรักษาและฟื้นฟูผู้ติดยาเสพติดโดยใช้ชุมชนเป็นฐาน (</w:t>
      </w:r>
      <w:proofErr w:type="spellStart"/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CBTx</w:t>
      </w:r>
      <w:proofErr w:type="spellEnd"/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)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ตามประมวลกฎหมายยาเสพติด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กรุงเทพฯ: สำนักงานกิจการโรงพิมพ์องค์การสงเคราะห์ทหารผ่านศึก.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2.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ไพรัช กาญจนการุณ.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(2564).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การบริหารจัดการเครือข่ายพหุภาคีเพื่อการพัฒนาท้องถิ่น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เชียงใหม่: คณะเศรษฐศาสตร์ มหาวิทยาลัยเชียงใหม่.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3.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สมศักดิ์ ชุณ</w:t>
      </w:r>
      <w:proofErr w:type="spellStart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หร</w:t>
      </w:r>
      <w:proofErr w:type="spellEnd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ัศม</w:t>
      </w:r>
      <w:proofErr w:type="spellStart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ิ์</w:t>
      </w:r>
      <w:proofErr w:type="spellEnd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(2562).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ระบบสุขภาพปฐมภูมิกับการจัดการเครือข่ายในระดับพื้นที่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.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นนทบุรี: สถาบันวิจัยระบบสาธารณสุข (</w:t>
      </w:r>
      <w:proofErr w:type="spellStart"/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สวร</w:t>
      </w:r>
      <w:proofErr w:type="spellEnd"/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ส.).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4.Kemmis, S., &amp; McTaggart, R.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(1988). The Action Research Planner. (3rd ed.). Victoria: Deakin University Press. (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สำหรับอ้างอิงกระบวนการ 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PAOR)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</w:t>
      </w:r>
      <w:proofErr w:type="gramStart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5.World</w:t>
      </w:r>
      <w:proofErr w:type="gramEnd"/>
      <w:r w:rsidRPr="00B455C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Health Organization.</w:t>
      </w:r>
      <w:r w:rsidRPr="00B455C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(1996). WHOQOL-BREF: Introduction, Administration, Scoring and Generic Version of the Assessment. Geneva: World Health Organization.</w:t>
      </w:r>
    </w:p>
    <w:p w14:paraId="3BB63199" w14:textId="70E8C057" w:rsidR="009863C0" w:rsidRDefault="009863C0" w:rsidP="00185F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9863C0" w:rsidSect="0064105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B3"/>
    <w:multiLevelType w:val="multilevel"/>
    <w:tmpl w:val="302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BF7"/>
    <w:multiLevelType w:val="multilevel"/>
    <w:tmpl w:val="3E5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6C33"/>
    <w:multiLevelType w:val="multilevel"/>
    <w:tmpl w:val="674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20031"/>
    <w:multiLevelType w:val="multilevel"/>
    <w:tmpl w:val="16C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D0693"/>
    <w:multiLevelType w:val="multilevel"/>
    <w:tmpl w:val="D744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D5EE5"/>
    <w:multiLevelType w:val="multilevel"/>
    <w:tmpl w:val="89F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5456C"/>
    <w:multiLevelType w:val="multilevel"/>
    <w:tmpl w:val="1D3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73AC"/>
    <w:multiLevelType w:val="multilevel"/>
    <w:tmpl w:val="ADC8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72536"/>
    <w:multiLevelType w:val="multilevel"/>
    <w:tmpl w:val="935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81E67"/>
    <w:multiLevelType w:val="multilevel"/>
    <w:tmpl w:val="31F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B2CE7"/>
    <w:multiLevelType w:val="multilevel"/>
    <w:tmpl w:val="944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80D38"/>
    <w:multiLevelType w:val="multilevel"/>
    <w:tmpl w:val="93B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F479D"/>
    <w:multiLevelType w:val="multilevel"/>
    <w:tmpl w:val="37E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A439F"/>
    <w:multiLevelType w:val="multilevel"/>
    <w:tmpl w:val="BCD6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054115">
    <w:abstractNumId w:val="9"/>
  </w:num>
  <w:num w:numId="2" w16cid:durableId="28533034">
    <w:abstractNumId w:val="1"/>
  </w:num>
  <w:num w:numId="3" w16cid:durableId="16977037">
    <w:abstractNumId w:val="5"/>
  </w:num>
  <w:num w:numId="4" w16cid:durableId="855460970">
    <w:abstractNumId w:val="6"/>
  </w:num>
  <w:num w:numId="5" w16cid:durableId="1222908472">
    <w:abstractNumId w:val="13"/>
  </w:num>
  <w:num w:numId="6" w16cid:durableId="1315069220">
    <w:abstractNumId w:val="10"/>
  </w:num>
  <w:num w:numId="7" w16cid:durableId="1723288296">
    <w:abstractNumId w:val="3"/>
  </w:num>
  <w:num w:numId="8" w16cid:durableId="916212774">
    <w:abstractNumId w:val="12"/>
  </w:num>
  <w:num w:numId="9" w16cid:durableId="1949194909">
    <w:abstractNumId w:val="11"/>
  </w:num>
  <w:num w:numId="10" w16cid:durableId="83114949">
    <w:abstractNumId w:val="0"/>
  </w:num>
  <w:num w:numId="11" w16cid:durableId="76052028">
    <w:abstractNumId w:val="7"/>
  </w:num>
  <w:num w:numId="12" w16cid:durableId="1284312969">
    <w:abstractNumId w:val="8"/>
  </w:num>
  <w:num w:numId="13" w16cid:durableId="1817456224">
    <w:abstractNumId w:val="4"/>
  </w:num>
  <w:num w:numId="14" w16cid:durableId="69180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00"/>
    <w:rsid w:val="00010465"/>
    <w:rsid w:val="00053467"/>
    <w:rsid w:val="001224AC"/>
    <w:rsid w:val="001504C5"/>
    <w:rsid w:val="001772AF"/>
    <w:rsid w:val="00185FB1"/>
    <w:rsid w:val="001A5A96"/>
    <w:rsid w:val="00206CB5"/>
    <w:rsid w:val="00222550"/>
    <w:rsid w:val="00226C27"/>
    <w:rsid w:val="0029326C"/>
    <w:rsid w:val="00456F5A"/>
    <w:rsid w:val="004B1FC4"/>
    <w:rsid w:val="00501778"/>
    <w:rsid w:val="0058719C"/>
    <w:rsid w:val="0058767E"/>
    <w:rsid w:val="006015F3"/>
    <w:rsid w:val="0063784F"/>
    <w:rsid w:val="00641057"/>
    <w:rsid w:val="00662228"/>
    <w:rsid w:val="006B69B0"/>
    <w:rsid w:val="006D2FB9"/>
    <w:rsid w:val="007071F5"/>
    <w:rsid w:val="0070771E"/>
    <w:rsid w:val="00752441"/>
    <w:rsid w:val="00760694"/>
    <w:rsid w:val="007704BA"/>
    <w:rsid w:val="007E09DC"/>
    <w:rsid w:val="00810F25"/>
    <w:rsid w:val="008775CF"/>
    <w:rsid w:val="00891DA0"/>
    <w:rsid w:val="00913A10"/>
    <w:rsid w:val="00926542"/>
    <w:rsid w:val="009571C2"/>
    <w:rsid w:val="009863C0"/>
    <w:rsid w:val="009A7713"/>
    <w:rsid w:val="009C2159"/>
    <w:rsid w:val="009E782A"/>
    <w:rsid w:val="00A74947"/>
    <w:rsid w:val="00AB0510"/>
    <w:rsid w:val="00AC5B03"/>
    <w:rsid w:val="00B455C2"/>
    <w:rsid w:val="00B60CBF"/>
    <w:rsid w:val="00C65118"/>
    <w:rsid w:val="00C91A30"/>
    <w:rsid w:val="00C94C1A"/>
    <w:rsid w:val="00D5342E"/>
    <w:rsid w:val="00DC2F00"/>
    <w:rsid w:val="00E22195"/>
    <w:rsid w:val="00E945EF"/>
    <w:rsid w:val="00FA2461"/>
    <w:rsid w:val="00FC0D08"/>
    <w:rsid w:val="00FD7283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D90E"/>
  <w15:docId w15:val="{05389F38-25DE-4239-AB93-944C8E50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71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0771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3784F"/>
    <w:rPr>
      <w:rFonts w:ascii="Times New Roman" w:hAnsi="Times New Roman" w:cs="Angsana New"/>
      <w:sz w:val="24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E7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78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kh</dc:creator>
  <cp:lastModifiedBy>เด็กหงส์เเดง ...............</cp:lastModifiedBy>
  <cp:revision>2</cp:revision>
  <dcterms:created xsi:type="dcterms:W3CDTF">2026-05-12T06:18:00Z</dcterms:created>
  <dcterms:modified xsi:type="dcterms:W3CDTF">2026-05-12T06:18:00Z</dcterms:modified>
</cp:coreProperties>
</file>