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2E6EF" w14:textId="55F14163" w:rsidR="007804EA" w:rsidRPr="00D24CEF" w:rsidRDefault="007804EA" w:rsidP="00E50AF0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50A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ผูกยึดด้วยใจ ปลอดภัยไร้รอยช้ำ: การพัฒนานวัตกรรมและแนว</w:t>
      </w:r>
      <w:r w:rsidR="00522BF9" w:rsidRPr="00E50A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ทาง</w:t>
      </w:r>
      <w:r w:rsidRPr="00E50A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ปฏิบัติเพื่อป้องกัน</w:t>
      </w:r>
      <w:r w:rsidR="00E50AF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          </w:t>
      </w:r>
      <w:r w:rsidRPr="00E50A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การบาดเจ็บในผู้ป่วย</w:t>
      </w:r>
    </w:p>
    <w:p w14:paraId="29E1B371" w14:textId="1279D937" w:rsidR="00D24CEF" w:rsidRPr="00D24CEF" w:rsidRDefault="00D24CEF" w:rsidP="00D24CEF">
      <w:pPr>
        <w:pStyle w:val="ae"/>
        <w:spacing w:line="276" w:lineRule="auto"/>
        <w:jc w:val="right"/>
        <w:rPr>
          <w:rFonts w:ascii="TH SarabunPSK" w:hAnsi="TH SarabunPSK" w:cs="TH SarabunPSK"/>
          <w:color w:val="000000" w:themeColor="text1"/>
          <w:sz w:val="28"/>
        </w:rPr>
      </w:pPr>
      <w:r w:rsidRPr="00D24CEF">
        <w:rPr>
          <w:rFonts w:ascii="TH SarabunPSK" w:hAnsi="TH SarabunPSK" w:cs="TH SarabunPSK" w:hint="cs"/>
          <w:color w:val="000000" w:themeColor="text1"/>
          <w:sz w:val="28"/>
          <w:cs/>
        </w:rPr>
        <w:t>อินทิรา ทันงาม</w:t>
      </w:r>
    </w:p>
    <w:p w14:paraId="678EC2A2" w14:textId="545A1B44" w:rsidR="00D24CEF" w:rsidRPr="00D24CEF" w:rsidRDefault="00D24CEF" w:rsidP="00D24CEF">
      <w:pPr>
        <w:pStyle w:val="ae"/>
        <w:spacing w:line="276" w:lineRule="auto"/>
        <w:jc w:val="right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D24CEF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โรงพยาบาลเมืองจันทร์</w:t>
      </w:r>
    </w:p>
    <w:p w14:paraId="1FD4EBD4" w14:textId="3952E383" w:rsidR="00D24CEF" w:rsidRPr="00E50AF0" w:rsidRDefault="00D24CEF" w:rsidP="00D24CEF">
      <w:pPr>
        <w:pStyle w:val="ae"/>
        <w:spacing w:line="276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บทคัดย่อ</w:t>
      </w:r>
    </w:p>
    <w:p w14:paraId="71D12162" w14:textId="2A62042D" w:rsidR="001374EA" w:rsidRPr="0042369A" w:rsidRDefault="004A78EF" w:rsidP="0042369A">
      <w:pPr>
        <w:pStyle w:val="ae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ปัจจุบันผู้ป่วยที่มีอาการทางจิต มีภาวะถอนพิษสุรารุนแรง สับสนมีจำนวนเพิ่มมากขึ้น เป็นประเด็นปัญหาสุขภาพในแผนการพัฒนาระบบบริการ โรงพยาบาลเมืองจันทร์ พบแนวโน้มผู้ป่วยกลุ่มอาการ</w:t>
      </w:r>
      <w:r w:rsidR="00794B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เพิ่มสูงขึ้น ซึ่งผู้ป่วยกลุ่มนี้เสี่ยงต่อการทำร้ายตนเอง ผู้อื่น และทรัพย์สิน แม้ทางหน่วยงานจะมี "ห้องอุ่นใจ" สำหรับดูแลเป็นการเฉพาะและใช้มาตรการผูกยึด (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Restraint) 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เพื่อความปลอดภัย แต่ยังพบอุบัติการณ์การบาดเจ็บจากการผูกยึดอย่างต่อเนื่องจากการเก็บข้อมูลย้อนหลังพบอัตราการเกิดอาการไม่พึงประสงค์จากการผูกยึด (รอยช้ำ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, 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บวม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, 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ผิวหนังถลอก) ดังนี้ปี 2567ผูกยึด </w:t>
      </w:r>
      <w:r w:rsidR="00E034A1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 บาดเจ็บ 11 ราย คิดเป็นร้อยละ </w:t>
      </w:r>
      <w:r w:rsidR="00E034A1">
        <w:rPr>
          <w:rFonts w:ascii="TH SarabunPSK" w:hAnsi="TH SarabunPSK" w:cs="TH SarabunPSK"/>
          <w:color w:val="000000" w:themeColor="text1"/>
          <w:sz w:val="32"/>
          <w:szCs w:val="32"/>
        </w:rPr>
        <w:t>39.29</w:t>
      </w:r>
      <w:r w:rsidR="00522BF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2568</w:t>
      </w:r>
      <w:r w:rsidR="00522BF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ผูกยึด</w:t>
      </w:r>
      <w:r w:rsidR="00E034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034A1">
        <w:rPr>
          <w:rFonts w:ascii="TH SarabunPSK" w:hAnsi="TH SarabunPSK" w:cs="TH SarabunPSK"/>
          <w:color w:val="000000" w:themeColor="text1"/>
          <w:sz w:val="32"/>
          <w:szCs w:val="32"/>
        </w:rPr>
        <w:t>31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 บาดเจ็บ 7 ราย คิดเป็นร้อยละ </w:t>
      </w:r>
      <w:r w:rsidR="00E034A1">
        <w:rPr>
          <w:rFonts w:ascii="TH SarabunPSK" w:hAnsi="TH SarabunPSK" w:cs="TH SarabunPSK"/>
          <w:color w:val="000000" w:themeColor="text1"/>
          <w:sz w:val="32"/>
          <w:szCs w:val="32"/>
        </w:rPr>
        <w:t>22.58</w:t>
      </w:r>
      <w:r w:rsidR="00522BF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2569 (ม.ค.-พ.ค.): ผูกยึด 10 ราย บาดเจ็บ 3 ราย คิดเป็นร้อยละ 30.00 จากการทบทวนอุบัติการณ์ร่วมกับทีมสหวิชาชีพ พบปัจจัยที่ก่อให้เกิดการบาดเจ็บ 3 ด้านหลัก คือ1.ด้านบุคลากร:ทักษะการผูกยึดที่ถูกต้อง</w:t>
      </w:r>
      <w:r w:rsidR="00E50A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การเฝ้าระวังและประเมินซ้ำ 2.ด้านอุปกรณ์ผูกยึด 3.ด้านระบบการกำกับดูแลขาดนวัตกรรมหรือแนวทางปฏิบัติ ผู้จัดทำจึงเห็นความสำคัญในการพัฒนาแนวทางการดูแลและสร้างสรรค์นวัตกรรมอุปกรณ์ผูกยึด เพื่อลดอัตราการบาดเจ็บให้เป็นศูนย์ (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Zero Harm) 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และยกระดับมาตรฐานความปลอดภัยในหอผู้ป่วย</w:t>
      </w:r>
      <w:r w:rsidR="00D24C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F5958" w:rsidRPr="00E50A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เป้าหมาย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>1.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อัตราการเกิดอุบัติการณ์บาดเจ็บจากการผูกยึดเป็น 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0 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</w:t>
      </w:r>
      <w:r w:rsidR="00D24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>2.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อุบัติการณ์ความคลาดเคลื่อนในการปฏิบัติตามแนวทาง (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Restraint Guideline) 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 </w:t>
      </w:r>
      <w:r w:rsidR="001F5958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>0%</w:t>
      </w:r>
      <w:r w:rsidR="00D24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91979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>3.</w:t>
      </w:r>
      <w:r w:rsidR="00C9197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ความพึงพอใจของบุคลากรต่อการใช้งานนวัตกรรมชุดผูกยึดใหม่ มากกว่าร้อยละ </w:t>
      </w:r>
      <w:r w:rsidR="00C91979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>80</w:t>
      </w:r>
      <w:r w:rsidR="004236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91979" w:rsidRPr="00E50A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กิจกรรมการพัฒนา: </w:t>
      </w:r>
      <w:r w:rsidR="00C9197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ประชุมร่วมกับทีมจัดทำแนวปฏิบัติที่ชัดเจน</w:t>
      </w:r>
      <w:r w:rsidR="00E034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034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</w:t>
      </w:r>
      <w:r w:rsidR="00C9197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อบรม</w:t>
      </w:r>
      <w:r w:rsidR="00E034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บุคลากร </w:t>
      </w:r>
      <w:r w:rsidR="00C9197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สร้างนวัตกรรมผ้าผูกยึดที่นุ่มนวล ป้องกันการเสียดสี การนิเทศติดตามอุบัติการณ์การเกิดแผล/การบาดเจ็บ โดยหัวหน้าหอผู้ป่วยและหัวหน้าเวรในทุกเวรติดตามผลหลังการปฏิบัติทุก </w:t>
      </w:r>
      <w:r w:rsidR="00C91979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>3</w:t>
      </w:r>
      <w:r w:rsidR="00C9197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เดือน เพื่อนำผลลัพธ์มาปรับปรุงแนวปฏิบัติให้ดียิ่งขึ้น </w:t>
      </w:r>
      <w:r w:rsidR="004236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804EA" w:rsidRPr="00E034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="001374E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374E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="00522BF9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จากการดำเนินงานพบว่าการเกิดอาการไม่พึงประสงค์จากการผูกยึดมีอัตราลดลง เนื่องจากบุคลากร</w:t>
      </w:r>
      <w:r w:rsidR="00EF39AA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มีการอบรมเพิ่มทักษะในการผูกมัด อุปกรณ์ปกรณ์ผูกยึดมีความยืดหยุ่นมากขึ้นลดแรงเสียดทาน แต่ยังไม่เป็นไปตามเป้าเนื่องจาก</w:t>
      </w:r>
      <w:r w:rsidR="00EF39AA" w:rsidRPr="00E50AF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EF39AA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บุคลากรยังไม่ปฏิบัติตามแนวทางอย่างเคร่งครัด ทำให้</w:t>
      </w:r>
      <w:r w:rsidR="00A1268C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ยังพบ</w:t>
      </w:r>
      <w:r w:rsidR="00EF39AA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อัตราการเกิดการบาดเจ็บ</w:t>
      </w:r>
      <w:r w:rsidR="00A1268C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จากการผูกมัด</w:t>
      </w:r>
      <w:r w:rsidR="00EF39AA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804EA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โอกาสพัฒนาต่อไ</w:t>
      </w:r>
      <w:r w:rsidR="00A1268C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ปคือ</w:t>
      </w:r>
      <w:r w:rsidR="007804EA"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พัฒนาเกณฑ์การประเมินเพื่อลดระยะเวลาการผูกยึดให้สั้นที่สุดเท่าที่จำเป็น พัฒนาแอปพลิเคชันหรือระบบแจ้งเตือนเมื่อถึงกำหนดเวลาคลายจุดผูกยึด เพื่อลดความคลาดเคลื่อนจากความเหนื่อยล้าของบุคลากร</w:t>
      </w:r>
      <w:r w:rsidR="00794B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B331069" w14:textId="22A6BDEE" w:rsidR="007804EA" w:rsidRPr="001374EA" w:rsidRDefault="007804EA" w:rsidP="0042369A">
      <w:pPr>
        <w:pStyle w:val="ae"/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50A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คำสำคัญ</w:t>
      </w:r>
      <w:r w:rsidRPr="00E50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: การบาดเจ็บ การผูกยึด จิตเวช ภาวะถอนพิษสุรา</w:t>
      </w:r>
      <w:bookmarkStart w:id="0" w:name="_GoBack"/>
      <w:bookmarkEnd w:id="0"/>
    </w:p>
    <w:sectPr w:rsidR="007804EA" w:rsidRPr="001374EA" w:rsidSect="00794B0C"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EF"/>
    <w:rsid w:val="00066052"/>
    <w:rsid w:val="000828D4"/>
    <w:rsid w:val="001374EA"/>
    <w:rsid w:val="001F5958"/>
    <w:rsid w:val="00320F73"/>
    <w:rsid w:val="00393873"/>
    <w:rsid w:val="0042369A"/>
    <w:rsid w:val="004A78EF"/>
    <w:rsid w:val="00522BF9"/>
    <w:rsid w:val="00572F24"/>
    <w:rsid w:val="007804EA"/>
    <w:rsid w:val="00794B0C"/>
    <w:rsid w:val="007E0F08"/>
    <w:rsid w:val="00A1268C"/>
    <w:rsid w:val="00C869B8"/>
    <w:rsid w:val="00C91979"/>
    <w:rsid w:val="00D127BC"/>
    <w:rsid w:val="00D24CEF"/>
    <w:rsid w:val="00D63AF7"/>
    <w:rsid w:val="00DF3B0D"/>
    <w:rsid w:val="00E034A1"/>
    <w:rsid w:val="00E50AF0"/>
    <w:rsid w:val="00E675D8"/>
    <w:rsid w:val="00E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7962"/>
  <w15:chartTrackingRefBased/>
  <w15:docId w15:val="{49389E05-1711-49C0-867F-EDFA1B6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8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8E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8E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78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78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78E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78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78E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78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78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78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78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8E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78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7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78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7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7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7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8E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E50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 IPD003</dc:creator>
  <cp:keywords/>
  <dc:description/>
  <cp:lastModifiedBy>wanchanok kaewkata</cp:lastModifiedBy>
  <cp:revision>4</cp:revision>
  <dcterms:created xsi:type="dcterms:W3CDTF">2026-05-12T06:20:00Z</dcterms:created>
  <dcterms:modified xsi:type="dcterms:W3CDTF">2026-05-12T06:22:00Z</dcterms:modified>
</cp:coreProperties>
</file>