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9856" w14:textId="0A5FAD71" w:rsidR="007C3655" w:rsidRPr="00AD464D" w:rsidRDefault="00AD464D" w:rsidP="00AD464D">
      <w:pPr>
        <w:spacing w:after="0" w:line="240" w:lineRule="auto"/>
        <w:jc w:val="center"/>
        <w:rPr>
          <w:rFonts w:ascii="TH SarabunPSK" w:hAnsi="TH SarabunPSK" w:cs="TH SarabunPSK" w:hint="cs"/>
          <w:sz w:val="32"/>
          <w:szCs w:val="32"/>
        </w:rPr>
      </w:pPr>
      <w:r w:rsidRPr="00AD464D">
        <w:rPr>
          <w:rFonts w:ascii="TH SarabunPSK" w:hAnsi="TH SarabunPSK" w:cs="TH SarabunPSK" w:hint="cs"/>
          <w:sz w:val="32"/>
          <w:szCs w:val="32"/>
          <w:cs/>
        </w:rPr>
        <w:t>การพัฒนารูปแบบโครงข่ายบริการจิตเวชและยาเสพติด: โมเดลการบริหารจัดการการเข้าถึงบริการไร้รอยต่อ</w:t>
      </w:r>
    </w:p>
    <w:p w14:paraId="10359C1F" w14:textId="2C54EAEA" w:rsidR="00AD464D" w:rsidRDefault="00AD464D" w:rsidP="00AD464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D464D">
        <w:rPr>
          <w:rFonts w:ascii="TH SarabunPSK" w:hAnsi="TH SarabunPSK" w:cs="TH SarabunPSK"/>
          <w:sz w:val="32"/>
          <w:szCs w:val="32"/>
        </w:rPr>
        <w:t>Developing a model for a psychiatric and substance abuse service network: A model for managing seamless access to services.</w:t>
      </w:r>
    </w:p>
    <w:p w14:paraId="50C4D671" w14:textId="585D9AAA" w:rsidR="00AD464D" w:rsidRDefault="00AD464D" w:rsidP="00AD464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นพ.อรรถวุฒิ  ธรรมชาติ, บงกชรัตน์  จันทร์สนิทศรี</w:t>
      </w:r>
    </w:p>
    <w:p w14:paraId="1A0341B4" w14:textId="773DAFEF" w:rsidR="00AD464D" w:rsidRDefault="00FF5324" w:rsidP="00AD464D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โรงพยาบาลโพธิ์ศรีสุวรรณ  จ.ศรีสะเกษ</w:t>
      </w:r>
    </w:p>
    <w:p w14:paraId="149362FB" w14:textId="5DA77D33" w:rsidR="00FF5324" w:rsidRDefault="00340D41" w:rsidP="00C150D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C150D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3424C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ปัญหาสุขภาพจิตและยาเสพติดเป็นประเด็นสำคัญของระบบสุขภาพระดับพื้นที่ </w:t>
      </w:r>
      <w:r w:rsidR="00C150D8" w:rsidRPr="003424CB">
        <w:rPr>
          <w:rFonts w:ascii="TH SarabunPSK" w:hAnsi="TH SarabunPSK" w:cs="TH SarabunPSK" w:hint="cs"/>
          <w:sz w:val="32"/>
          <w:szCs w:val="32"/>
          <w:cs/>
        </w:rPr>
        <w:t>โดยเฉพาะโรงพยาบาลชุมชนขนาดเล็กที่มีข้อจำกัดด้านบุคลากร งบประมาณ และบริการเฉพาะทาง ส่งผลให้เกิดความล่าช้าในการเข้าถึงบริการ การรักษาไม่ต่อเนื่อง และการส่งต่อที่ซ้ำซ้อน (</w:t>
      </w:r>
      <w:r w:rsidR="00C150D8" w:rsidRPr="003424CB">
        <w:rPr>
          <w:rFonts w:ascii="TH SarabunPSK" w:hAnsi="TH SarabunPSK" w:cs="TH SarabunPSK" w:hint="cs"/>
          <w:sz w:val="32"/>
          <w:szCs w:val="32"/>
        </w:rPr>
        <w:t xml:space="preserve">WHO, 2016) </w:t>
      </w:r>
      <w:r w:rsidRPr="003424CB">
        <w:rPr>
          <w:rFonts w:ascii="TH SarabunPSK" w:eastAsia="Times New Roman" w:hAnsi="TH SarabunPSK" w:cs="TH SarabunPSK" w:hint="cs"/>
          <w:sz w:val="32"/>
          <w:szCs w:val="32"/>
          <w:cs/>
        </w:rPr>
        <w:t>โรงพยาบาลจึงดำเนินการปฏิรูประบบบริการ ผ่านการพัฒนารูปแบบโครงข่ายบริการจิตเวชและยาเสพติด</w:t>
      </w:r>
      <w:r w:rsidR="0002313A" w:rsidRPr="003424CB">
        <w:rPr>
          <w:rFonts w:ascii="TH SarabunPSK" w:eastAsia="Times New Roman" w:hAnsi="TH SarabunPSK" w:cs="TH SarabunPSK" w:hint="cs"/>
          <w:sz w:val="32"/>
          <w:szCs w:val="32"/>
          <w:cs/>
        </w:rPr>
        <w:t>แบบ</w:t>
      </w:r>
      <w:r w:rsidR="0002313A" w:rsidRPr="003424CB">
        <w:rPr>
          <w:rFonts w:ascii="TH SarabunPSK" w:hAnsi="TH SarabunPSK" w:cs="TH SarabunPSK" w:hint="cs"/>
          <w:sz w:val="32"/>
          <w:szCs w:val="32"/>
          <w:cs/>
        </w:rPr>
        <w:t>ไร้รอยต่อ</w:t>
      </w:r>
      <w:r w:rsidRPr="003424C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150D8" w:rsidRPr="003424CB">
        <w:rPr>
          <w:rFonts w:ascii="TH SarabunPSK" w:hAnsi="TH SarabunPSK" w:cs="TH SarabunPSK" w:hint="cs"/>
          <w:sz w:val="32"/>
          <w:szCs w:val="32"/>
          <w:cs/>
        </w:rPr>
        <w:t>มีวัตถุประสงค์เพื่อพัฒนารูปแบบโครงข่ายบริการจิตเวชและยาเสพติดแบบบูรณาการในบริบททรัพยากรจำกัด และประเมินผลด้านการเข้าถึงบริการ ความต่อเนื่องในการรักษา และประสิทธิภาพระบบบริการ</w:t>
      </w:r>
      <w:r w:rsidR="00C150D8" w:rsidRPr="003424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50D8" w:rsidRPr="003424CB">
        <w:rPr>
          <w:rFonts w:ascii="TH SarabunPSK" w:hAnsi="TH SarabunPSK" w:cs="TH SarabunPSK" w:hint="cs"/>
          <w:sz w:val="32"/>
          <w:szCs w:val="32"/>
          <w:cs/>
        </w:rPr>
        <w:t>อิงแนวคิดการดูแลสุขภาพจิตแบบบูรณาการในชุมชนตามกรอบ</w:t>
      </w:r>
      <w:r w:rsidR="00C150D8" w:rsidRPr="003424CB">
        <w:rPr>
          <w:rFonts w:ascii="TH SarabunPSK" w:hAnsi="TH SarabunPSK" w:cs="TH SarabunPSK" w:hint="cs"/>
          <w:sz w:val="32"/>
          <w:szCs w:val="32"/>
        </w:rPr>
        <w:t xml:space="preserve"> </w:t>
      </w:r>
      <w:r w:rsidR="00C150D8" w:rsidRPr="003424CB">
        <w:rPr>
          <w:rStyle w:val="whitespace-normal"/>
          <w:rFonts w:ascii="TH SarabunPSK" w:hAnsi="TH SarabunPSK" w:cs="TH SarabunPSK" w:hint="cs"/>
          <w:sz w:val="32"/>
          <w:szCs w:val="32"/>
        </w:rPr>
        <w:t>World Health Organization mhGAP</w:t>
      </w:r>
      <w:r w:rsidR="00C150D8" w:rsidRPr="003424CB">
        <w:rPr>
          <w:rFonts w:ascii="TH SarabunPSK" w:hAnsi="TH SarabunPSK" w:cs="TH SarabunPSK" w:hint="cs"/>
          <w:sz w:val="32"/>
          <w:szCs w:val="32"/>
          <w:cs/>
        </w:rPr>
        <w:t>เน้นการเพิ่มการเข้าถึงบริการในระดับปฐมภูมิและการใช้ทรัพยากรอย่างคุ้มค่า (</w:t>
      </w:r>
      <w:r w:rsidR="00C150D8" w:rsidRPr="003424CB">
        <w:rPr>
          <w:rFonts w:ascii="TH SarabunPSK" w:hAnsi="TH SarabunPSK" w:cs="TH SarabunPSK" w:hint="cs"/>
          <w:sz w:val="32"/>
          <w:szCs w:val="32"/>
        </w:rPr>
        <w:t>WHO, 2016)</w:t>
      </w:r>
      <w:r w:rsidR="003424CB">
        <w:rPr>
          <w:rFonts w:ascii="TH SarabunPSK" w:hAnsi="TH SarabunPSK" w:cs="TH SarabunPSK"/>
        </w:rPr>
        <w:t xml:space="preserve">  </w:t>
      </w:r>
      <w:r w:rsidR="00BD2A39" w:rsidRPr="003424CB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นี้เป็นการวิจัยเชิงพัฒนาใช้แนวคิดการบริหารจัดการระบบสุขภาพและการมีส่วนร่วมของภาคีเครือข่ายในพื้นที่</w:t>
      </w:r>
      <w:r w:rsidR="00EE1D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D2A39" w:rsidRPr="003424CB">
        <w:rPr>
          <w:rFonts w:ascii="TH SarabunPSK" w:hAnsi="TH SarabunPSK" w:cs="TH SarabunPSK" w:hint="cs"/>
          <w:sz w:val="32"/>
          <w:szCs w:val="32"/>
          <w:cs/>
        </w:rPr>
        <w:t>กลุ่มตัวอย่างประกอบด้วยผู้ป่วยจิตเวชและยาเสพติดจำนวน 126 คน ผู้ดูแล 58 คน บุคลากรสาธารณสุข 24 คน และภาคีเครือข่ายชุมชน 18 คน คัดเลือกแบบเฉพาะเจาะจง</w:t>
      </w:r>
      <w:r w:rsidR="00BD2A39" w:rsidRPr="003424CB">
        <w:rPr>
          <w:rFonts w:ascii="TH SarabunPSK" w:hAnsi="TH SarabunPSK" w:cs="TH SarabunPSK" w:hint="cs"/>
          <w:sz w:val="32"/>
          <w:szCs w:val="32"/>
        </w:rPr>
        <w:t xml:space="preserve"> </w:t>
      </w:r>
      <w:r w:rsidR="00BD2A39" w:rsidRPr="003424CB">
        <w:rPr>
          <w:rFonts w:ascii="TH SarabunPSK" w:hAnsi="TH SarabunPSK" w:cs="TH SarabunPSK" w:hint="cs"/>
          <w:sz w:val="32"/>
          <w:szCs w:val="32"/>
          <w:cs/>
        </w:rPr>
        <w:t xml:space="preserve">การศึกษาประกอบด้วย 3 ระยะ </w:t>
      </w:r>
      <w:r w:rsidR="00BD2A39" w:rsidRPr="003424C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ได้แก่ </w:t>
      </w:r>
      <w:r w:rsidR="00C150D8" w:rsidRPr="003424CB">
        <w:rPr>
          <w:rFonts w:ascii="TH SarabunPSK" w:hAnsi="TH SarabunPSK" w:cs="TH SarabunPSK" w:hint="cs"/>
          <w:sz w:val="24"/>
          <w:szCs w:val="32"/>
          <w:cs/>
        </w:rPr>
        <w:t>ก</w:t>
      </w:r>
      <w:r w:rsidR="00C150D8" w:rsidRPr="003424CB">
        <w:rPr>
          <w:rFonts w:ascii="TH SarabunPSK" w:hAnsi="TH SarabunPSK" w:cs="TH SarabunPSK" w:hint="cs"/>
          <w:sz w:val="24"/>
          <w:szCs w:val="32"/>
          <w:cs/>
        </w:rPr>
        <w:t>ารวิเคราะห์ระบบบริการเดิม</w:t>
      </w:r>
      <w:r w:rsidR="00C150D8" w:rsidRPr="003424CB">
        <w:rPr>
          <w:rFonts w:ascii="TH SarabunPSK" w:hAnsi="TH SarabunPSK" w:cs="TH SarabunPSK" w:hint="cs"/>
          <w:sz w:val="32"/>
          <w:szCs w:val="32"/>
          <w:cs/>
        </w:rPr>
        <w:t>การพัฒนารูปแบบโครงข่ายบริการแบบบูรณาการและการประเมินผลหลัง</w:t>
      </w:r>
      <w:r w:rsidR="007974E7">
        <w:rPr>
          <w:rFonts w:ascii="TH SarabunPSK" w:hAnsi="TH SarabunPSK" w:cs="TH SarabunPSK" w:hint="cs"/>
          <w:sz w:val="32"/>
          <w:szCs w:val="32"/>
          <w:cs/>
        </w:rPr>
        <w:t>ดำ</w:t>
      </w:r>
      <w:r w:rsidR="00C150D8" w:rsidRPr="003424CB">
        <w:rPr>
          <w:rFonts w:ascii="TH SarabunPSK" w:hAnsi="TH SarabunPSK" w:cs="TH SarabunPSK" w:hint="cs"/>
          <w:sz w:val="32"/>
          <w:szCs w:val="32"/>
          <w:cs/>
        </w:rPr>
        <w:t>เนินงาน</w:t>
      </w:r>
      <w:r w:rsidR="00C150D8" w:rsidRPr="003424C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D2A39" w:rsidRPr="003424CB">
        <w:rPr>
          <w:rFonts w:ascii="TH SarabunPSK" w:eastAsia="Times New Roman" w:hAnsi="TH SarabunPSK" w:cs="TH SarabunPSK" w:hint="cs"/>
          <w:sz w:val="32"/>
          <w:szCs w:val="32"/>
          <w:cs/>
        </w:rPr>
        <w:t>เครื่องมือที่ใช้ประกอบด้วย</w:t>
      </w:r>
      <w:r w:rsidR="00C150D8" w:rsidRPr="003424CB">
        <w:rPr>
          <w:rFonts w:ascii="TH SarabunPSK" w:hAnsi="TH SarabunPSK" w:cs="TH SarabunPSK" w:hint="cs"/>
          <w:sz w:val="32"/>
          <w:szCs w:val="32"/>
          <w:cs/>
        </w:rPr>
        <w:t>แบบประเมินการเข้าถึงบริการ ความต่อเนื่องการรักษา ความพึงพอใจ และการประชุมสะท้อนผล วิเคราะห์ข้อมูลเชิงปริมาณด้วยสถิติเชิงพรรณนา และข้อมูลเชิงคุณภาพด้วยการวิเคราะห์เนื้อหา</w:t>
      </w:r>
    </w:p>
    <w:p w14:paraId="5F2AA2BD" w14:textId="7C03DCEA" w:rsidR="00A23FFB" w:rsidRPr="007974E7" w:rsidRDefault="003424CB" w:rsidP="00A23FFB">
      <w:pPr>
        <w:pStyle w:val="Default"/>
        <w:jc w:val="both"/>
        <w:rPr>
          <w:color w:val="auto"/>
          <w:sz w:val="32"/>
          <w:szCs w:val="32"/>
        </w:rPr>
      </w:pPr>
      <w:r w:rsidRPr="007974E7">
        <w:rPr>
          <w:b/>
          <w:bCs/>
          <w:color w:val="auto"/>
          <w:sz w:val="32"/>
          <w:szCs w:val="32"/>
          <w:cs/>
        </w:rPr>
        <w:t>ผลการศึกษา</w:t>
      </w:r>
      <w:r w:rsidR="002247AC" w:rsidRPr="007974E7">
        <w:rPr>
          <w:rFonts w:hint="cs"/>
          <w:b/>
          <w:bCs/>
          <w:color w:val="auto"/>
          <w:sz w:val="32"/>
          <w:szCs w:val="32"/>
          <w:cs/>
        </w:rPr>
        <w:t xml:space="preserve"> </w:t>
      </w:r>
      <w:r w:rsidR="002247AC" w:rsidRPr="007974E7">
        <w:rPr>
          <w:rFonts w:hint="cs"/>
          <w:color w:val="auto"/>
          <w:sz w:val="32"/>
          <w:szCs w:val="32"/>
          <w:cs/>
        </w:rPr>
        <w:t>พบว่า</w:t>
      </w:r>
      <w:r w:rsidR="00A23FFB" w:rsidRPr="007974E7">
        <w:rPr>
          <w:rFonts w:hint="cs"/>
          <w:color w:val="auto"/>
          <w:sz w:val="32"/>
          <w:szCs w:val="32"/>
          <w:cs/>
        </w:rPr>
        <w:t>ผู้ป่วยยาเสพติดที่เข้าสู่กระบวนการบำบัดรักษาได้รับการดูแลอย่างมีคุณภาพอย่างต่อเนื่อง</w:t>
      </w:r>
      <w:r w:rsidR="00A23FFB" w:rsidRPr="007974E7">
        <w:rPr>
          <w:color w:val="auto"/>
          <w:sz w:val="32"/>
          <w:szCs w:val="32"/>
          <w:cs/>
        </w:rPr>
        <w:t xml:space="preserve"> </w:t>
      </w:r>
    </w:p>
    <w:p w14:paraId="62529214" w14:textId="54730F04" w:rsidR="00A23FFB" w:rsidRPr="007974E7" w:rsidRDefault="00A23FFB" w:rsidP="00A23FFB">
      <w:pPr>
        <w:pStyle w:val="Default"/>
        <w:jc w:val="both"/>
        <w:rPr>
          <w:rFonts w:hint="cs"/>
          <w:color w:val="auto"/>
          <w:sz w:val="32"/>
          <w:szCs w:val="32"/>
          <w:cs/>
        </w:rPr>
      </w:pPr>
      <w:r w:rsidRPr="007974E7">
        <w:rPr>
          <w:rFonts w:hint="cs"/>
          <w:color w:val="auto"/>
          <w:sz w:val="32"/>
          <w:szCs w:val="32"/>
          <w:cs/>
        </w:rPr>
        <w:t>เพิ่มขึ้นจาก</w:t>
      </w:r>
      <w:r w:rsidRPr="007974E7">
        <w:rPr>
          <w:rFonts w:hint="cs"/>
          <w:color w:val="auto"/>
          <w:sz w:val="32"/>
          <w:szCs w:val="32"/>
          <w:cs/>
        </w:rPr>
        <w:t>ร้อยละ</w:t>
      </w:r>
      <w:r w:rsidR="008F7CB6" w:rsidRPr="007974E7">
        <w:rPr>
          <w:color w:val="auto"/>
          <w:sz w:val="32"/>
          <w:szCs w:val="32"/>
        </w:rPr>
        <w:t>72</w:t>
      </w:r>
      <w:r w:rsidR="008F7CB6" w:rsidRPr="007974E7">
        <w:rPr>
          <w:rFonts w:hint="cs"/>
          <w:color w:val="auto"/>
          <w:sz w:val="32"/>
          <w:szCs w:val="32"/>
          <w:cs/>
        </w:rPr>
        <w:t>.</w:t>
      </w:r>
      <w:r w:rsidR="00EE1D3B" w:rsidRPr="007974E7">
        <w:rPr>
          <w:rFonts w:hint="cs"/>
          <w:color w:val="auto"/>
          <w:sz w:val="32"/>
          <w:szCs w:val="32"/>
          <w:cs/>
        </w:rPr>
        <w:t>เป็น</w:t>
      </w:r>
      <w:r w:rsidR="008F7CB6" w:rsidRPr="007974E7">
        <w:rPr>
          <w:color w:val="auto"/>
          <w:sz w:val="32"/>
          <w:szCs w:val="32"/>
        </w:rPr>
        <w:t>94</w:t>
      </w:r>
      <w:r w:rsidR="008F7CB6" w:rsidRPr="007974E7">
        <w:rPr>
          <w:color w:val="auto"/>
          <w:sz w:val="32"/>
          <w:szCs w:val="32"/>
          <w:cs/>
        </w:rPr>
        <w:t>.</w:t>
      </w:r>
      <w:r w:rsidR="008F7CB6" w:rsidRPr="007974E7">
        <w:rPr>
          <w:color w:val="auto"/>
          <w:sz w:val="32"/>
          <w:szCs w:val="32"/>
        </w:rPr>
        <w:t xml:space="preserve">42 </w:t>
      </w:r>
      <w:r w:rsidR="003424CB" w:rsidRPr="007974E7">
        <w:rPr>
          <w:rFonts w:hint="cs"/>
          <w:color w:val="auto"/>
          <w:sz w:val="32"/>
          <w:szCs w:val="32"/>
          <w:cs/>
        </w:rPr>
        <w:t>ผู้ป่วยยาเสพติดที่มีความเสี่ยงต่อการกระท</w:t>
      </w:r>
      <w:r w:rsidR="002247AC" w:rsidRPr="007974E7">
        <w:rPr>
          <w:rFonts w:hint="cs"/>
          <w:color w:val="auto"/>
          <w:sz w:val="32"/>
          <w:szCs w:val="32"/>
          <w:cs/>
        </w:rPr>
        <w:t>ำ</w:t>
      </w:r>
      <w:r w:rsidR="003424CB" w:rsidRPr="007974E7">
        <w:rPr>
          <w:rFonts w:hint="cs"/>
          <w:color w:val="auto"/>
          <w:sz w:val="32"/>
          <w:szCs w:val="32"/>
          <w:cs/>
        </w:rPr>
        <w:t>รุนแรงต่อตนเองและผู้อื่น (</w:t>
      </w:r>
      <w:r w:rsidR="003424CB" w:rsidRPr="007974E7">
        <w:rPr>
          <w:rFonts w:hint="cs"/>
          <w:color w:val="auto"/>
          <w:sz w:val="32"/>
          <w:szCs w:val="32"/>
        </w:rPr>
        <w:t>SMIV</w:t>
      </w:r>
      <w:r w:rsidR="003424CB" w:rsidRPr="007974E7">
        <w:rPr>
          <w:rFonts w:hint="cs"/>
          <w:color w:val="auto"/>
          <w:sz w:val="32"/>
          <w:szCs w:val="32"/>
          <w:cs/>
        </w:rPr>
        <w:t xml:space="preserve">) </w:t>
      </w:r>
      <w:r w:rsidR="002247AC" w:rsidRPr="007974E7">
        <w:rPr>
          <w:rFonts w:hint="cs"/>
          <w:color w:val="auto"/>
          <w:sz w:val="32"/>
          <w:szCs w:val="32"/>
          <w:cs/>
        </w:rPr>
        <w:t>ลดลงจาก</w:t>
      </w:r>
      <w:r w:rsidR="00EE1D3B" w:rsidRPr="007974E7">
        <w:rPr>
          <w:color w:val="auto"/>
          <w:sz w:val="32"/>
          <w:szCs w:val="32"/>
        </w:rPr>
        <w:t>35</w:t>
      </w:r>
      <w:r w:rsidR="008F7CB6" w:rsidRPr="007974E7">
        <w:rPr>
          <w:rFonts w:hint="cs"/>
          <w:color w:val="auto"/>
          <w:sz w:val="32"/>
          <w:szCs w:val="32"/>
          <w:cs/>
        </w:rPr>
        <w:t xml:space="preserve"> </w:t>
      </w:r>
      <w:r w:rsidR="00EE1D3B" w:rsidRPr="007974E7">
        <w:rPr>
          <w:rFonts w:hint="cs"/>
          <w:color w:val="auto"/>
          <w:sz w:val="32"/>
          <w:szCs w:val="32"/>
          <w:cs/>
        </w:rPr>
        <w:t>เหลือ</w:t>
      </w:r>
      <w:r w:rsidR="002247AC" w:rsidRPr="007974E7">
        <w:rPr>
          <w:rFonts w:hint="cs"/>
          <w:color w:val="auto"/>
          <w:sz w:val="32"/>
          <w:szCs w:val="32"/>
          <w:cs/>
        </w:rPr>
        <w:t xml:space="preserve"> 12 คน</w:t>
      </w:r>
      <w:r w:rsidR="008F7CB6" w:rsidRPr="007974E7">
        <w:rPr>
          <w:rFonts w:hint="cs"/>
          <w:color w:val="auto"/>
          <w:sz w:val="32"/>
          <w:szCs w:val="32"/>
          <w:cs/>
        </w:rPr>
        <w:t xml:space="preserve"> </w:t>
      </w:r>
      <w:r w:rsidR="00EE1D3B" w:rsidRPr="007974E7">
        <w:rPr>
          <w:rFonts w:hint="cs"/>
          <w:color w:val="auto"/>
          <w:sz w:val="32"/>
          <w:szCs w:val="32"/>
          <w:cs/>
        </w:rPr>
        <w:t xml:space="preserve">ยังไม่มีการก่อความรุนแรง </w:t>
      </w:r>
      <w:r w:rsidR="002247AC" w:rsidRPr="007974E7">
        <w:rPr>
          <w:rFonts w:eastAsia="Times New Roman" w:hint="cs"/>
          <w:color w:val="auto"/>
          <w:sz w:val="32"/>
          <w:szCs w:val="32"/>
          <w:cs/>
        </w:rPr>
        <w:t xml:space="preserve">อัตราการขาดนัดลดลงจากร้อยละ </w:t>
      </w:r>
      <w:bookmarkStart w:id="0" w:name="_Hlk229480745"/>
      <w:r w:rsidR="002247AC" w:rsidRPr="007974E7">
        <w:rPr>
          <w:rFonts w:hint="cs"/>
          <w:color w:val="auto"/>
          <w:sz w:val="32"/>
          <w:szCs w:val="32"/>
        </w:rPr>
        <w:t>8</w:t>
      </w:r>
      <w:r w:rsidR="002247AC" w:rsidRPr="007974E7">
        <w:rPr>
          <w:rFonts w:hint="cs"/>
          <w:color w:val="auto"/>
          <w:sz w:val="32"/>
          <w:szCs w:val="32"/>
          <w:cs/>
        </w:rPr>
        <w:t>.</w:t>
      </w:r>
      <w:r w:rsidR="002247AC" w:rsidRPr="007974E7">
        <w:rPr>
          <w:rFonts w:hint="cs"/>
          <w:color w:val="auto"/>
          <w:sz w:val="32"/>
          <w:szCs w:val="32"/>
        </w:rPr>
        <w:t>18</w:t>
      </w:r>
      <w:r w:rsidR="00EE1D3B" w:rsidRPr="007974E7">
        <w:rPr>
          <w:color w:val="auto"/>
          <w:sz w:val="32"/>
          <w:szCs w:val="32"/>
        </w:rPr>
        <w:t xml:space="preserve"> </w:t>
      </w:r>
      <w:r w:rsidR="00EE1D3B" w:rsidRPr="007974E7">
        <w:rPr>
          <w:rFonts w:hint="cs"/>
          <w:color w:val="auto"/>
          <w:sz w:val="32"/>
          <w:szCs w:val="32"/>
          <w:cs/>
        </w:rPr>
        <w:t>เป็น</w:t>
      </w:r>
      <w:r w:rsidR="002247AC" w:rsidRPr="007974E7">
        <w:rPr>
          <w:rFonts w:hint="cs"/>
          <w:color w:val="auto"/>
          <w:sz w:val="32"/>
          <w:szCs w:val="32"/>
        </w:rPr>
        <w:t xml:space="preserve"> </w:t>
      </w:r>
      <w:r w:rsidR="002247AC" w:rsidRPr="007974E7">
        <w:rPr>
          <w:rFonts w:hint="cs"/>
          <w:color w:val="auto"/>
          <w:sz w:val="32"/>
          <w:szCs w:val="32"/>
        </w:rPr>
        <w:t>3</w:t>
      </w:r>
      <w:r w:rsidR="002247AC" w:rsidRPr="007974E7">
        <w:rPr>
          <w:rFonts w:hint="cs"/>
          <w:color w:val="auto"/>
          <w:sz w:val="32"/>
          <w:szCs w:val="32"/>
          <w:cs/>
        </w:rPr>
        <w:t>.</w:t>
      </w:r>
      <w:r w:rsidR="002247AC" w:rsidRPr="007974E7">
        <w:rPr>
          <w:rFonts w:hint="cs"/>
          <w:color w:val="auto"/>
          <w:sz w:val="32"/>
          <w:szCs w:val="32"/>
        </w:rPr>
        <w:t xml:space="preserve">60 </w:t>
      </w:r>
      <w:bookmarkEnd w:id="0"/>
      <w:r w:rsidR="008F7CB6" w:rsidRPr="007974E7">
        <w:rPr>
          <w:rFonts w:hint="cs"/>
          <w:color w:val="auto"/>
          <w:sz w:val="32"/>
          <w:szCs w:val="32"/>
          <w:cs/>
        </w:rPr>
        <w:t xml:space="preserve"> </w:t>
      </w:r>
      <w:r w:rsidR="002247AC" w:rsidRPr="007974E7">
        <w:rPr>
          <w:rFonts w:hint="cs"/>
          <w:color w:val="auto"/>
          <w:sz w:val="32"/>
          <w:szCs w:val="32"/>
          <w:cs/>
        </w:rPr>
        <w:t>อัตราการไม่เสพติดซ้</w:t>
      </w:r>
      <w:r w:rsidR="002247AC" w:rsidRPr="007974E7">
        <w:rPr>
          <w:rFonts w:hint="cs"/>
          <w:color w:val="auto"/>
          <w:sz w:val="32"/>
          <w:szCs w:val="32"/>
          <w:cs/>
        </w:rPr>
        <w:t>ำ</w:t>
      </w:r>
      <w:r w:rsidR="002247AC" w:rsidRPr="007974E7">
        <w:rPr>
          <w:rFonts w:hint="cs"/>
          <w:color w:val="auto"/>
          <w:sz w:val="32"/>
          <w:szCs w:val="32"/>
          <w:cs/>
        </w:rPr>
        <w:t xml:space="preserve">ต่อเนื่อง </w:t>
      </w:r>
      <w:r w:rsidR="00EE1D3B" w:rsidRPr="007974E7">
        <w:rPr>
          <w:rFonts w:hint="cs"/>
          <w:color w:val="auto"/>
          <w:sz w:val="32"/>
          <w:szCs w:val="32"/>
          <w:cs/>
        </w:rPr>
        <w:t xml:space="preserve">6 </w:t>
      </w:r>
      <w:r w:rsidR="002247AC" w:rsidRPr="007974E7">
        <w:rPr>
          <w:rFonts w:hint="cs"/>
          <w:color w:val="auto"/>
          <w:sz w:val="32"/>
          <w:szCs w:val="32"/>
          <w:cs/>
        </w:rPr>
        <w:t>เดือนหลังจ</w:t>
      </w:r>
      <w:r w:rsidR="002247AC" w:rsidRPr="007974E7">
        <w:rPr>
          <w:rFonts w:hint="cs"/>
          <w:color w:val="auto"/>
          <w:sz w:val="32"/>
          <w:szCs w:val="32"/>
          <w:cs/>
        </w:rPr>
        <w:t>ำ</w:t>
      </w:r>
      <w:r w:rsidR="002247AC" w:rsidRPr="007974E7">
        <w:rPr>
          <w:rFonts w:hint="cs"/>
          <w:color w:val="auto"/>
          <w:sz w:val="32"/>
          <w:szCs w:val="32"/>
          <w:cs/>
        </w:rPr>
        <w:t>หน่ายจากการบ</w:t>
      </w:r>
      <w:r w:rsidR="002247AC" w:rsidRPr="007974E7">
        <w:rPr>
          <w:rFonts w:hint="cs"/>
          <w:color w:val="auto"/>
          <w:sz w:val="32"/>
          <w:szCs w:val="32"/>
          <w:cs/>
        </w:rPr>
        <w:t>ำ</w:t>
      </w:r>
      <w:r w:rsidR="002247AC" w:rsidRPr="007974E7">
        <w:rPr>
          <w:rFonts w:hint="cs"/>
          <w:color w:val="auto"/>
          <w:sz w:val="32"/>
          <w:szCs w:val="32"/>
          <w:cs/>
        </w:rPr>
        <w:t>บัดรักษา</w:t>
      </w:r>
      <w:r w:rsidR="00EE1D3B" w:rsidRPr="007974E7">
        <w:rPr>
          <w:rFonts w:hint="cs"/>
          <w:color w:val="auto"/>
          <w:sz w:val="32"/>
          <w:szCs w:val="32"/>
          <w:cs/>
        </w:rPr>
        <w:t>เพิ่ม</w:t>
      </w:r>
      <w:r w:rsidRPr="007974E7">
        <w:rPr>
          <w:rFonts w:eastAsia="Times New Roman" w:hint="cs"/>
          <w:color w:val="auto"/>
          <w:sz w:val="32"/>
          <w:szCs w:val="32"/>
          <w:cs/>
        </w:rPr>
        <w:t>ร้อยละ</w:t>
      </w:r>
      <w:r w:rsidR="00EE1D3B" w:rsidRPr="007974E7">
        <w:rPr>
          <w:rFonts w:eastAsia="Times New Roman" w:hint="cs"/>
          <w:color w:val="auto"/>
          <w:sz w:val="32"/>
          <w:szCs w:val="32"/>
          <w:cs/>
        </w:rPr>
        <w:t xml:space="preserve"> 52.38 </w:t>
      </w:r>
      <w:r w:rsidRPr="007974E7">
        <w:rPr>
          <w:rFonts w:hint="cs"/>
          <w:color w:val="auto"/>
          <w:sz w:val="32"/>
          <w:szCs w:val="32"/>
          <w:cs/>
        </w:rPr>
        <w:t>เป็น</w:t>
      </w:r>
      <w:r w:rsidR="00EE1D3B" w:rsidRPr="007974E7">
        <w:rPr>
          <w:color w:val="auto"/>
          <w:sz w:val="32"/>
          <w:szCs w:val="32"/>
        </w:rPr>
        <w:t xml:space="preserve"> 55.56</w:t>
      </w:r>
      <w:r w:rsidRPr="007974E7">
        <w:rPr>
          <w:color w:val="auto"/>
          <w:sz w:val="32"/>
          <w:szCs w:val="32"/>
        </w:rPr>
        <w:t xml:space="preserve"> </w:t>
      </w:r>
      <w:bookmarkStart w:id="1" w:name="_Hlk229479493"/>
      <w:r w:rsidR="00357282">
        <w:rPr>
          <w:rFonts w:hint="cs"/>
          <w:color w:val="auto"/>
          <w:sz w:val="32"/>
          <w:szCs w:val="32"/>
          <w:cs/>
        </w:rPr>
        <w:t>ระดับ</w:t>
      </w:r>
      <w:r w:rsidR="00CF736C" w:rsidRPr="007974E7">
        <w:rPr>
          <w:rFonts w:hint="cs"/>
          <w:color w:val="auto"/>
          <w:sz w:val="32"/>
          <w:szCs w:val="32"/>
          <w:cs/>
        </w:rPr>
        <w:t>ความพึงพอใจ</w:t>
      </w:r>
      <w:r w:rsidR="00357282">
        <w:rPr>
          <w:rFonts w:hint="cs"/>
          <w:color w:val="auto"/>
          <w:sz w:val="32"/>
          <w:szCs w:val="32"/>
          <w:cs/>
        </w:rPr>
        <w:t>ผู้รับบริการและครอบครัว</w:t>
      </w:r>
      <w:r w:rsidR="00CF736C" w:rsidRPr="007974E7">
        <w:rPr>
          <w:rFonts w:hint="cs"/>
          <w:color w:val="auto"/>
          <w:sz w:val="32"/>
          <w:szCs w:val="32"/>
          <w:cs/>
        </w:rPr>
        <w:t>เพิ่มขึ้นจาก3.5เป็น4.5</w:t>
      </w:r>
      <w:r w:rsidR="00357282">
        <w:rPr>
          <w:rFonts w:hint="cs"/>
          <w:color w:val="auto"/>
          <w:sz w:val="32"/>
          <w:szCs w:val="32"/>
          <w:cs/>
        </w:rPr>
        <w:t xml:space="preserve"> (เต็ม</w:t>
      </w:r>
      <w:r w:rsidR="00CF736C" w:rsidRPr="007974E7">
        <w:rPr>
          <w:color w:val="auto"/>
          <w:sz w:val="32"/>
          <w:szCs w:val="32"/>
          <w:cs/>
        </w:rPr>
        <w:t xml:space="preserve"> </w:t>
      </w:r>
      <w:r w:rsidR="00CF736C" w:rsidRPr="007974E7">
        <w:rPr>
          <w:color w:val="auto"/>
          <w:sz w:val="32"/>
          <w:szCs w:val="32"/>
        </w:rPr>
        <w:t xml:space="preserve">5 </w:t>
      </w:r>
      <w:r w:rsidR="00CF736C" w:rsidRPr="007974E7">
        <w:rPr>
          <w:color w:val="auto"/>
          <w:sz w:val="32"/>
          <w:szCs w:val="32"/>
          <w:cs/>
        </w:rPr>
        <w:t>คะแนน</w:t>
      </w:r>
      <w:r w:rsidR="00357282">
        <w:rPr>
          <w:rFonts w:hint="cs"/>
          <w:color w:val="auto"/>
          <w:sz w:val="32"/>
          <w:szCs w:val="32"/>
          <w:cs/>
        </w:rPr>
        <w:t>)</w:t>
      </w:r>
    </w:p>
    <w:p w14:paraId="4683493D" w14:textId="77777777" w:rsidR="002F16E6" w:rsidRDefault="008F7CB6" w:rsidP="005C5C2B">
      <w:pPr>
        <w:spacing w:after="0" w:line="240" w:lineRule="auto"/>
        <w:jc w:val="both"/>
        <w:outlineLvl w:val="2"/>
        <w:rPr>
          <w:rFonts w:ascii="TH SarabunPSK" w:hAnsi="TH SarabunPSK" w:cs="TH SarabunPSK"/>
          <w:sz w:val="32"/>
          <w:szCs w:val="32"/>
        </w:rPr>
      </w:pPr>
      <w:r w:rsidRPr="008F7CB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อภิปรายผลและข้อเสนอแนะ</w:t>
      </w:r>
      <w:r w:rsidR="005C5C2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</w:t>
      </w:r>
      <w:r w:rsidRPr="008F7C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ลการศึกษาแสดงให้เห็นว่าการพัฒนาเครือข่ายบริการแบบบูรณาการช่วยเพิ่มประสิทธิภาพระบบบริการจิตเวชและยาเสพติดในโรงพยาบาลชุมชนขนาดเล็กได้อย่างมีนัยสำคัญ </w:t>
      </w:r>
      <w:r w:rsidR="005C5C2B" w:rsidRPr="005C5C2B">
        <w:rPr>
          <w:rFonts w:ascii="TH SarabunPSK" w:hAnsi="TH SarabunPSK" w:cs="TH SarabunPSK" w:hint="cs"/>
          <w:sz w:val="32"/>
          <w:szCs w:val="32"/>
          <w:cs/>
        </w:rPr>
        <w:t>ซึ่งสอดคล้องกับหลักฐาน</w:t>
      </w:r>
      <w:r w:rsidR="005C5C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C2B" w:rsidRPr="005C5C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5C2B" w:rsidRPr="005C5C2B">
        <w:rPr>
          <w:rFonts w:ascii="TH SarabunPSK" w:hAnsi="TH SarabunPSK" w:cs="TH SarabunPSK" w:hint="cs"/>
          <w:sz w:val="32"/>
          <w:szCs w:val="32"/>
        </w:rPr>
        <w:t xml:space="preserve">WHO </w:t>
      </w:r>
      <w:r w:rsidR="005C5C2B" w:rsidRPr="005C5C2B">
        <w:rPr>
          <w:rFonts w:ascii="TH SarabunPSK" w:hAnsi="TH SarabunPSK" w:cs="TH SarabunPSK" w:hint="cs"/>
          <w:sz w:val="32"/>
          <w:szCs w:val="32"/>
          <w:cs/>
        </w:rPr>
        <w:t>ที่ระบุว่าการบูรณาการบริการในระดับปฐมภูมิช่วยเพิ่มการเข้าถึงและลดภาระระบบส่งต่อ (</w:t>
      </w:r>
      <w:r w:rsidR="005C5C2B" w:rsidRPr="005C5C2B">
        <w:rPr>
          <w:rFonts w:ascii="TH SarabunPSK" w:hAnsi="TH SarabunPSK" w:cs="TH SarabunPSK" w:hint="cs"/>
          <w:sz w:val="32"/>
          <w:szCs w:val="32"/>
        </w:rPr>
        <w:t>WHO, 2016)</w:t>
      </w:r>
      <w:r w:rsidR="005C5C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F7C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ปัจจัยความสำเร็จประกอบด้วย </w:t>
      </w:r>
      <w:r w:rsidR="005C5C2B" w:rsidRPr="005C5C2B">
        <w:rPr>
          <w:rFonts w:ascii="TH SarabunPSK" w:hAnsi="TH SarabunPSK" w:cs="TH SarabunPSK" w:hint="cs"/>
          <w:sz w:val="32"/>
          <w:szCs w:val="32"/>
          <w:cs/>
        </w:rPr>
        <w:t xml:space="preserve">การมีส่วนร่วมของภาคีเครือข่าย การพัฒนาศักยภาพบุคลากร และระบบติดตามต่อเนื่องในชุมชน </w:t>
      </w:r>
    </w:p>
    <w:p w14:paraId="068BFA84" w14:textId="2800D1B6" w:rsidR="008F7CB6" w:rsidRDefault="005C5C2B" w:rsidP="005C5C2B">
      <w:pPr>
        <w:spacing w:after="0" w:line="240" w:lineRule="auto"/>
        <w:jc w:val="both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2F16E6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  <w:r w:rsidR="002F16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C5C2B">
        <w:rPr>
          <w:rFonts w:ascii="TH SarabunPSK" w:hAnsi="TH SarabunPSK" w:cs="TH SarabunPSK" w:hint="cs"/>
          <w:sz w:val="32"/>
          <w:szCs w:val="32"/>
          <w:cs/>
        </w:rPr>
        <w:t>ควรขยายผลในระดับจังหวัด พร้อมสนับสนุนด้านกำลังคน ระบบข้อมูลสุขภาพดิจิทัล และนโยบายเชิงระบบเพื่อความยั่งยืน (</w:t>
      </w:r>
      <w:r w:rsidRPr="005C5C2B">
        <w:rPr>
          <w:rFonts w:ascii="TH SarabunPSK" w:hAnsi="TH SarabunPSK" w:cs="TH SarabunPSK" w:hint="cs"/>
          <w:sz w:val="32"/>
          <w:szCs w:val="32"/>
        </w:rPr>
        <w:t>Ministry of Public Health, 2022)</w:t>
      </w:r>
      <w:r w:rsidRPr="005C5C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427A0790" w14:textId="0B157FA5" w:rsidR="002F16E6" w:rsidRPr="008F7CB6" w:rsidRDefault="002F16E6" w:rsidP="002F16E6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5728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คำสำคัญ</w:t>
      </w:r>
      <w:r w:rsidRPr="005F51C0">
        <w:rPr>
          <w:rFonts w:ascii="TH SarabunPSK" w:eastAsia="Times New Roman" w:hAnsi="TH SarabunPSK" w:cs="TH SarabunPSK" w:hint="cs"/>
          <w:sz w:val="32"/>
          <w:szCs w:val="32"/>
          <w:cs/>
        </w:rPr>
        <w:t>: การปฏิรูประบบบริการ</w:t>
      </w:r>
      <w:r w:rsidRPr="005F51C0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5F51C0">
        <w:rPr>
          <w:rFonts w:ascii="TH SarabunPSK" w:eastAsia="Times New Roman" w:hAnsi="TH SarabunPSK" w:cs="TH SarabunPSK" w:hint="cs"/>
          <w:sz w:val="32"/>
          <w:szCs w:val="32"/>
          <w:cs/>
        </w:rPr>
        <w:t>จิตเวชและยาเสพติด</w:t>
      </w:r>
      <w:r w:rsidRPr="005F51C0">
        <w:rPr>
          <w:rFonts w:ascii="TH SarabunPSK" w:eastAsia="Times New Roman" w:hAnsi="TH SarabunPSK" w:cs="TH SarabunPSK" w:hint="cs"/>
          <w:sz w:val="32"/>
          <w:szCs w:val="32"/>
        </w:rPr>
        <w:t xml:space="preserve">, </w:t>
      </w:r>
      <w:r w:rsidRPr="005F51C0">
        <w:rPr>
          <w:rFonts w:ascii="TH SarabunPSK" w:eastAsia="Times New Roman" w:hAnsi="TH SarabunPSK" w:cs="TH SarabunPSK" w:hint="cs"/>
          <w:sz w:val="32"/>
          <w:szCs w:val="32"/>
          <w:cs/>
        </w:rPr>
        <w:t>การดูแลแบบไร้รอยต่อ</w:t>
      </w:r>
      <w:bookmarkEnd w:id="1"/>
    </w:p>
    <w:sectPr w:rsidR="002F16E6" w:rsidRPr="008F7CB6" w:rsidSect="007C365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IT๙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A6"/>
    <w:rsid w:val="0002313A"/>
    <w:rsid w:val="00154AA6"/>
    <w:rsid w:val="002247AC"/>
    <w:rsid w:val="002F16E6"/>
    <w:rsid w:val="00340D41"/>
    <w:rsid w:val="003424CB"/>
    <w:rsid w:val="00357282"/>
    <w:rsid w:val="005C5C2B"/>
    <w:rsid w:val="00621282"/>
    <w:rsid w:val="007974E7"/>
    <w:rsid w:val="007C3655"/>
    <w:rsid w:val="007F238F"/>
    <w:rsid w:val="008F7CB6"/>
    <w:rsid w:val="00A23FFB"/>
    <w:rsid w:val="00AC751B"/>
    <w:rsid w:val="00AD464D"/>
    <w:rsid w:val="00BD2A39"/>
    <w:rsid w:val="00C150D8"/>
    <w:rsid w:val="00CF736C"/>
    <w:rsid w:val="00EE1D3B"/>
    <w:rsid w:val="00FD34A2"/>
    <w:rsid w:val="00FE48C0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B62A"/>
  <w15:chartTrackingRefBased/>
  <w15:docId w15:val="{6FAE978C-9146-4FE6-8906-1E31D3BB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itespace-normal">
    <w:name w:val="whitespace-normal"/>
    <w:basedOn w:val="a0"/>
    <w:rsid w:val="00C150D8"/>
  </w:style>
  <w:style w:type="paragraph" w:customStyle="1" w:styleId="Default">
    <w:name w:val="Default"/>
    <w:rsid w:val="003424C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พีซี4</dc:creator>
  <cp:keywords/>
  <dc:description/>
  <cp:lastModifiedBy>พีซี4</cp:lastModifiedBy>
  <cp:revision>2</cp:revision>
  <dcterms:created xsi:type="dcterms:W3CDTF">2026-05-12T06:14:00Z</dcterms:created>
  <dcterms:modified xsi:type="dcterms:W3CDTF">2026-05-12T06:14:00Z</dcterms:modified>
</cp:coreProperties>
</file>