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BCC0" w14:textId="16446113" w:rsidR="00C15E3F" w:rsidRPr="00802E66" w:rsidRDefault="00C15E3F" w:rsidP="00F527E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2E66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ผลของการใช้แนวปฏิบัติการเจาะเลือด และ </w:t>
      </w:r>
      <w:r w:rsidRPr="00802E66">
        <w:rPr>
          <w:rFonts w:ascii="TH SarabunPSK" w:hAnsi="TH SarabunPSK" w:cs="TH SarabunPSK"/>
          <w:b/>
          <w:bCs/>
          <w:sz w:val="36"/>
          <w:szCs w:val="36"/>
        </w:rPr>
        <w:t xml:space="preserve">2% Chlorhexidine in 70% Alcohol </w:t>
      </w:r>
      <w:r w:rsidRPr="00802E66">
        <w:rPr>
          <w:rFonts w:ascii="TH SarabunPSK" w:hAnsi="TH SarabunPSK" w:cs="TH SarabunPSK"/>
          <w:b/>
          <w:bCs/>
          <w:sz w:val="36"/>
          <w:szCs w:val="36"/>
          <w:cs/>
        </w:rPr>
        <w:t>ต่ออัตราการปนเปื้อนในสิ่งส่งตรวจเพาะเชื้อจากเลือด(</w:t>
      </w:r>
      <w:r w:rsidRPr="00802E66">
        <w:rPr>
          <w:rFonts w:ascii="TH SarabunPSK" w:hAnsi="TH SarabunPSK" w:cs="TH SarabunPSK"/>
          <w:b/>
          <w:bCs/>
          <w:sz w:val="36"/>
          <w:szCs w:val="36"/>
        </w:rPr>
        <w:t>Hemoculture)</w:t>
      </w:r>
      <w:r w:rsidRPr="00802E66">
        <w:rPr>
          <w:rFonts w:ascii="TH SarabunPSK" w:hAnsi="TH SarabunPSK" w:cs="TH SarabunPSK"/>
          <w:b/>
          <w:bCs/>
          <w:sz w:val="36"/>
          <w:szCs w:val="36"/>
          <w:cs/>
        </w:rPr>
        <w:t>ในโรงพยาบาลห้วยทับทัน</w:t>
      </w:r>
    </w:p>
    <w:p w14:paraId="2D2DB2B2" w14:textId="4431837F" w:rsidR="00802E66" w:rsidRPr="00802E66" w:rsidRDefault="00802E66" w:rsidP="00F527E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2E66">
        <w:rPr>
          <w:rFonts w:ascii="TH SarabunPSK" w:hAnsi="TH SarabunPSK" w:cs="TH SarabunPSK"/>
          <w:b/>
          <w:bCs/>
          <w:sz w:val="36"/>
          <w:szCs w:val="36"/>
        </w:rPr>
        <w:t xml:space="preserve">Effects of Blood Collection Guidelines and </w:t>
      </w:r>
      <w:r w:rsidRPr="00802E66">
        <w:rPr>
          <w:rFonts w:ascii="TH SarabunPSK" w:hAnsi="TH SarabunPSK" w:cs="TH SarabunPSK"/>
          <w:b/>
          <w:bCs/>
          <w:sz w:val="36"/>
          <w:szCs w:val="36"/>
          <w:cs/>
        </w:rPr>
        <w:t xml:space="preserve">2% </w:t>
      </w:r>
      <w:r w:rsidRPr="00802E66">
        <w:rPr>
          <w:rFonts w:ascii="TH SarabunPSK" w:hAnsi="TH SarabunPSK" w:cs="TH SarabunPSK"/>
          <w:b/>
          <w:bCs/>
          <w:sz w:val="36"/>
          <w:szCs w:val="36"/>
        </w:rPr>
        <w:t xml:space="preserve">Chlorhexidine in </w:t>
      </w:r>
      <w:r w:rsidRPr="00802E66">
        <w:rPr>
          <w:rFonts w:ascii="TH SarabunPSK" w:hAnsi="TH SarabunPSK" w:cs="TH SarabunPSK"/>
          <w:b/>
          <w:bCs/>
          <w:sz w:val="36"/>
          <w:szCs w:val="36"/>
          <w:cs/>
        </w:rPr>
        <w:t xml:space="preserve">70% </w:t>
      </w:r>
      <w:r w:rsidRPr="00802E66">
        <w:rPr>
          <w:rFonts w:ascii="TH SarabunPSK" w:hAnsi="TH SarabunPSK" w:cs="TH SarabunPSK"/>
          <w:b/>
          <w:bCs/>
          <w:sz w:val="36"/>
          <w:szCs w:val="36"/>
        </w:rPr>
        <w:t>Alcohol on Hemoculture Contamination Rates in Huai</w:t>
      </w:r>
      <w:r w:rsidR="00140E9C">
        <w:rPr>
          <w:rFonts w:ascii="TH SarabunPSK" w:hAnsi="TH SarabunPSK" w:cs="TH SarabunPSK"/>
          <w:b/>
          <w:bCs/>
          <w:sz w:val="36"/>
          <w:szCs w:val="36"/>
        </w:rPr>
        <w:t xml:space="preserve"> T</w:t>
      </w:r>
      <w:r w:rsidRPr="00802E66">
        <w:rPr>
          <w:rFonts w:ascii="TH SarabunPSK" w:hAnsi="TH SarabunPSK" w:cs="TH SarabunPSK"/>
          <w:b/>
          <w:bCs/>
          <w:sz w:val="36"/>
          <w:szCs w:val="36"/>
        </w:rPr>
        <w:t>hap</w:t>
      </w:r>
      <w:r w:rsidR="00140E9C">
        <w:rPr>
          <w:rFonts w:ascii="TH SarabunPSK" w:hAnsi="TH SarabunPSK" w:cs="TH SarabunPSK"/>
          <w:b/>
          <w:bCs/>
          <w:sz w:val="36"/>
          <w:szCs w:val="36"/>
        </w:rPr>
        <w:t xml:space="preserve"> T</w:t>
      </w:r>
      <w:r w:rsidRPr="00802E66">
        <w:rPr>
          <w:rFonts w:ascii="TH SarabunPSK" w:hAnsi="TH SarabunPSK" w:cs="TH SarabunPSK"/>
          <w:b/>
          <w:bCs/>
          <w:sz w:val="36"/>
          <w:szCs w:val="36"/>
        </w:rPr>
        <w:t>han Hospital</w:t>
      </w:r>
    </w:p>
    <w:p w14:paraId="3DB7EB84" w14:textId="69157E93" w:rsidR="00C15E3F" w:rsidRPr="00802E66" w:rsidRDefault="00C15E3F" w:rsidP="00DA4682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802E66">
        <w:rPr>
          <w:rFonts w:ascii="TH SarabunPSK" w:hAnsi="TH SarabunPSK" w:cs="TH SarabunPSK"/>
          <w:sz w:val="28"/>
          <w:cs/>
        </w:rPr>
        <w:t xml:space="preserve">ลัดดา </w:t>
      </w:r>
      <w:proofErr w:type="spellStart"/>
      <w:r w:rsidRPr="00802E66">
        <w:rPr>
          <w:rFonts w:ascii="TH SarabunPSK" w:hAnsi="TH SarabunPSK" w:cs="TH SarabunPSK"/>
          <w:sz w:val="28"/>
          <w:cs/>
        </w:rPr>
        <w:t>โสพัฒน์</w:t>
      </w:r>
      <w:proofErr w:type="spellEnd"/>
      <w:r w:rsidR="008B7F6F">
        <w:rPr>
          <w:rFonts w:ascii="TH SarabunPSK" w:hAnsi="TH SarabunPSK" w:cs="TH SarabunPSK" w:hint="cs"/>
          <w:sz w:val="28"/>
          <w:cs/>
        </w:rPr>
        <w:t xml:space="preserve"> </w:t>
      </w:r>
      <w:r w:rsidRPr="00802E66">
        <w:rPr>
          <w:rFonts w:ascii="TH SarabunPSK" w:hAnsi="TH SarabunPSK" w:cs="TH SarabunPSK"/>
          <w:sz w:val="28"/>
          <w:cs/>
        </w:rPr>
        <w:t>ตำแหน่ง</w:t>
      </w:r>
      <w:r w:rsidR="00F0174F">
        <w:rPr>
          <w:rFonts w:ascii="TH SarabunPSK" w:hAnsi="TH SarabunPSK" w:cs="TH SarabunPSK" w:hint="cs"/>
          <w:sz w:val="28"/>
          <w:cs/>
        </w:rPr>
        <w:t xml:space="preserve"> </w:t>
      </w:r>
      <w:r w:rsidRPr="00802E66">
        <w:rPr>
          <w:rFonts w:ascii="TH SarabunPSK" w:hAnsi="TH SarabunPSK" w:cs="TH SarabunPSK"/>
          <w:sz w:val="28"/>
          <w:cs/>
        </w:rPr>
        <w:t>พยาบาลวิชาชีพชำนา</w:t>
      </w:r>
      <w:r w:rsidR="005B530D" w:rsidRPr="00802E66">
        <w:rPr>
          <w:rFonts w:ascii="TH SarabunPSK" w:hAnsi="TH SarabunPSK" w:cs="TH SarabunPSK" w:hint="cs"/>
          <w:sz w:val="28"/>
          <w:cs/>
        </w:rPr>
        <w:t>ญ</w:t>
      </w:r>
      <w:r w:rsidRPr="00802E66">
        <w:rPr>
          <w:rFonts w:ascii="TH SarabunPSK" w:hAnsi="TH SarabunPSK" w:cs="TH SarabunPSK"/>
          <w:sz w:val="28"/>
          <w:cs/>
        </w:rPr>
        <w:t>การ</w:t>
      </w:r>
    </w:p>
    <w:p w14:paraId="301E8BF0" w14:textId="6828AE81" w:rsidR="00802E66" w:rsidRPr="00802E66" w:rsidRDefault="00802E66" w:rsidP="00DA4682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  <w:cs/>
        </w:rPr>
      </w:pPr>
      <w:r w:rsidRPr="00802E66">
        <w:rPr>
          <w:rFonts w:ascii="TH SarabunPSK" w:hAnsi="TH SarabunPSK" w:cs="TH SarabunPSK" w:hint="cs"/>
          <w:sz w:val="24"/>
          <w:szCs w:val="24"/>
          <w:cs/>
        </w:rPr>
        <w:t>โรงพยาบาลห้วยทับทัน</w:t>
      </w:r>
    </w:p>
    <w:p w14:paraId="5E8D978A" w14:textId="3E27F727" w:rsidR="00C15E3F" w:rsidRPr="00802E66" w:rsidRDefault="00C15E3F" w:rsidP="00DA468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2E66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AFC6B9D" w14:textId="208D1468" w:rsidR="00C15E3F" w:rsidRPr="00802E66" w:rsidRDefault="00C15E3F" w:rsidP="00DA4682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40E9C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</w:t>
      </w:r>
      <w:r w:rsidR="00140E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0E9C">
        <w:rPr>
          <w:rFonts w:ascii="TH SarabunPSK" w:hAnsi="TH SarabunPSK" w:cs="TH SarabunPSK"/>
          <w:sz w:val="32"/>
          <w:szCs w:val="32"/>
        </w:rPr>
        <w:t xml:space="preserve">: </w:t>
      </w:r>
      <w:r w:rsidR="00890058" w:rsidRPr="00890058">
        <w:rPr>
          <w:rFonts w:ascii="TH SarabunPSK" w:hAnsi="TH SarabunPSK" w:cs="TH SarabunPSK"/>
          <w:sz w:val="32"/>
          <w:szCs w:val="32"/>
          <w:cs/>
        </w:rPr>
        <w:t>การปนเปื้อนในสิ่งส่งตรวจเพาะเชื้อจากเลือด</w:t>
      </w:r>
      <w:r w:rsidR="009617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9F1" w:rsidRPr="00BF49F1">
        <w:rPr>
          <w:rFonts w:ascii="TH SarabunPSK" w:hAnsi="TH SarabunPSK" w:cs="TH SarabunPSK"/>
          <w:sz w:val="32"/>
          <w:szCs w:val="32"/>
        </w:rPr>
        <w:t>Hemoculture</w:t>
      </w:r>
      <w:r w:rsidR="003F1B07">
        <w:rPr>
          <w:rFonts w:ascii="TH SarabunPSK" w:hAnsi="TH SarabunPSK" w:cs="TH SarabunPSK"/>
          <w:sz w:val="32"/>
          <w:szCs w:val="32"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</w:rPr>
        <w:t>Contamination</w:t>
      </w:r>
      <w:r w:rsidR="00394B2B">
        <w:rPr>
          <w:rFonts w:ascii="TH SarabunPSK" w:hAnsi="TH SarabunPSK" w:cs="TH SarabunPSK"/>
          <w:sz w:val="32"/>
          <w:szCs w:val="32"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ส่งผลให้การวินิจฉัยคลาดเคลื่อน ผู้ป่วยได้รับยาปฏิชีวนะเกินความจำเป็น และเพิ่มค่าใช้จ่ายทางการแพทย์ จากการทบทวนข้อมูลในปีงบประมาณ </w:t>
      </w:r>
      <w:r w:rsidRPr="00802E66">
        <w:rPr>
          <w:rFonts w:ascii="TH SarabunPSK" w:hAnsi="TH SarabunPSK" w:cs="TH SarabunPSK"/>
          <w:sz w:val="32"/>
          <w:szCs w:val="32"/>
        </w:rPr>
        <w:t>2568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พบอัตราการปนเปื้อน</w:t>
      </w:r>
      <w:r w:rsidR="0013170E" w:rsidRPr="0013170E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proofErr w:type="spellStart"/>
      <w:r w:rsidR="0013170E" w:rsidRPr="0013170E">
        <w:rPr>
          <w:rFonts w:ascii="TH SarabunPSK" w:hAnsi="TH SarabunPSK" w:cs="TH SarabunPSK"/>
          <w:sz w:val="32"/>
          <w:szCs w:val="32"/>
        </w:rPr>
        <w:t>CoNS</w:t>
      </w:r>
      <w:proofErr w:type="spellEnd"/>
      <w:r w:rsidR="00A05E59">
        <w:rPr>
          <w:rFonts w:ascii="TH SarabunPSK" w:hAnsi="TH SarabunPSK" w:cs="TH SarabunPSK"/>
          <w:sz w:val="32"/>
          <w:szCs w:val="32"/>
        </w:rPr>
        <w:t xml:space="preserve"> </w:t>
      </w:r>
      <w:r w:rsidR="00A05E5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170E">
        <w:rPr>
          <w:rFonts w:ascii="TH SarabunPSK" w:hAnsi="TH SarabunPSK" w:cs="TH SarabunPSK"/>
          <w:sz w:val="32"/>
          <w:szCs w:val="32"/>
        </w:rPr>
        <w:t xml:space="preserve"> </w:t>
      </w:r>
      <w:r w:rsidR="0013170E" w:rsidRPr="0013170E">
        <w:rPr>
          <w:rFonts w:ascii="TH SarabunPSK" w:hAnsi="TH SarabunPSK" w:cs="TH SarabunPSK"/>
          <w:sz w:val="32"/>
          <w:szCs w:val="32"/>
        </w:rPr>
        <w:t>Bacillus spp.</w:t>
      </w:r>
      <w:r w:rsidR="001317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สูงถึงร้อยละ </w:t>
      </w:r>
      <w:r w:rsidRPr="00802E66">
        <w:rPr>
          <w:rFonts w:ascii="TH SarabunPSK" w:hAnsi="TH SarabunPSK" w:cs="TH SarabunPSK"/>
          <w:sz w:val="32"/>
          <w:szCs w:val="32"/>
        </w:rPr>
        <w:t>5.32 (76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จาก </w:t>
      </w:r>
      <w:r w:rsidRPr="00802E66">
        <w:rPr>
          <w:rFonts w:ascii="TH SarabunPSK" w:hAnsi="TH SarabunPSK" w:cs="TH SarabunPSK"/>
          <w:sz w:val="32"/>
          <w:szCs w:val="32"/>
        </w:rPr>
        <w:t>1,428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ขวด) ซึ่งสูงกว่าเกณฑ์มาตรฐานสากลที่กำหนดไว้ไม่เกินร้อยละ </w:t>
      </w:r>
      <w:r w:rsidRPr="00802E66">
        <w:rPr>
          <w:rFonts w:ascii="TH SarabunPSK" w:hAnsi="TH SarabunPSK" w:cs="TH SarabunPSK"/>
          <w:sz w:val="32"/>
          <w:szCs w:val="32"/>
        </w:rPr>
        <w:t>3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เมื่อวิเคราะห์สาเหตุเชิงลึกพบว่า บุคลากรมีข้อจำกัดด้านเวลาในการรอให้น้ำยา</w:t>
      </w:r>
      <w:r w:rsidR="00323ACE">
        <w:rPr>
          <w:rFonts w:ascii="TH SarabunPSK" w:hAnsi="TH SarabunPSK" w:cs="TH SarabunPSK" w:hint="cs"/>
          <w:sz w:val="32"/>
          <w:szCs w:val="32"/>
          <w:cs/>
        </w:rPr>
        <w:t>ฆ่าเชื้อ</w:t>
      </w:r>
      <w:r w:rsidRPr="00802E66">
        <w:rPr>
          <w:rFonts w:ascii="TH SarabunPSK" w:hAnsi="TH SarabunPSK" w:cs="TH SarabunPSK"/>
          <w:sz w:val="32"/>
          <w:szCs w:val="32"/>
          <w:cs/>
        </w:rPr>
        <w:t>แห้งสนิท</w:t>
      </w:r>
      <w:r w:rsidR="007734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>และความ</w:t>
      </w:r>
      <w:r w:rsidR="0095732F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802E66">
        <w:rPr>
          <w:rFonts w:ascii="TH SarabunPSK" w:hAnsi="TH SarabunPSK" w:cs="TH SarabunPSK"/>
          <w:sz w:val="32"/>
          <w:szCs w:val="32"/>
          <w:cs/>
        </w:rPr>
        <w:t>สม่ำเสมอในการปฏิบัติตาม</w:t>
      </w:r>
      <w:r w:rsidR="0095732F" w:rsidRPr="0095732F">
        <w:rPr>
          <w:rFonts w:ascii="TH SarabunPSK" w:hAnsi="TH SarabunPSK" w:cs="TH SarabunPSK"/>
          <w:sz w:val="32"/>
          <w:szCs w:val="32"/>
          <w:cs/>
        </w:rPr>
        <w:t>มาตรฐานการป้องกันการติดเชื้อ</w:t>
      </w:r>
      <w:r w:rsidR="009573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33E">
        <w:rPr>
          <w:rFonts w:ascii="TH SarabunPSK" w:hAnsi="TH SarabunPSK" w:cs="TH SarabunPSK"/>
          <w:sz w:val="32"/>
          <w:szCs w:val="32"/>
          <w:cs/>
        </w:rPr>
        <w:t>จึงนำมาสู่การพัฒนานวัตกรรมเชิงระบบ</w:t>
      </w:r>
    </w:p>
    <w:p w14:paraId="4F580B70" w14:textId="77777777" w:rsidR="000D7585" w:rsidRDefault="001068BC" w:rsidP="00DA4682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40E9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D75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7585">
        <w:rPr>
          <w:rFonts w:ascii="TH SarabunPSK" w:hAnsi="TH SarabunPSK" w:cs="TH SarabunPSK"/>
          <w:sz w:val="32"/>
          <w:szCs w:val="32"/>
        </w:rPr>
        <w:t xml:space="preserve">: </w:t>
      </w:r>
      <w:r w:rsidR="000D7585" w:rsidRPr="000D7585">
        <w:rPr>
          <w:rFonts w:ascii="TH SarabunPSK" w:hAnsi="TH SarabunPSK" w:cs="TH SarabunPSK"/>
          <w:sz w:val="32"/>
          <w:szCs w:val="32"/>
          <w:cs/>
        </w:rPr>
        <w:t>เพื่อพัฒนาระบบงานมาตรฐาน (</w:t>
      </w:r>
      <w:r w:rsidR="000D7585" w:rsidRPr="000D7585">
        <w:rPr>
          <w:rFonts w:ascii="TH SarabunPSK" w:hAnsi="TH SarabunPSK" w:cs="TH SarabunPSK"/>
          <w:sz w:val="32"/>
          <w:szCs w:val="32"/>
        </w:rPr>
        <w:t xml:space="preserve">Work Instruction) </w:t>
      </w:r>
      <w:r w:rsidR="000D7585" w:rsidRPr="000D7585">
        <w:rPr>
          <w:rFonts w:ascii="TH SarabunPSK" w:hAnsi="TH SarabunPSK" w:cs="TH SarabunPSK"/>
          <w:sz w:val="32"/>
          <w:szCs w:val="32"/>
          <w:cs/>
        </w:rPr>
        <w:t xml:space="preserve">และลดอัตราการปนเปื้อนของ </w:t>
      </w:r>
      <w:r w:rsidR="000D7585" w:rsidRPr="000D7585">
        <w:rPr>
          <w:rFonts w:ascii="TH SarabunPSK" w:hAnsi="TH SarabunPSK" w:cs="TH SarabunPSK"/>
          <w:sz w:val="32"/>
          <w:szCs w:val="32"/>
        </w:rPr>
        <w:t xml:space="preserve">Hemoculture </w:t>
      </w:r>
      <w:r w:rsidR="000D7585" w:rsidRPr="000D7585">
        <w:rPr>
          <w:rFonts w:ascii="TH SarabunPSK" w:hAnsi="TH SarabunPSK" w:cs="TH SarabunPSK"/>
          <w:sz w:val="32"/>
          <w:szCs w:val="32"/>
          <w:cs/>
        </w:rPr>
        <w:t xml:space="preserve">ให้ไม่เกินร้อยละ </w:t>
      </w:r>
      <w:r w:rsidR="000D7585" w:rsidRPr="000D7585">
        <w:rPr>
          <w:rFonts w:ascii="TH SarabunPSK" w:hAnsi="TH SarabunPSK" w:cs="TH SarabunPSK"/>
          <w:sz w:val="32"/>
          <w:szCs w:val="32"/>
        </w:rPr>
        <w:t>3</w:t>
      </w:r>
    </w:p>
    <w:p w14:paraId="251C942B" w14:textId="0D1947CA" w:rsidR="00C15E3F" w:rsidRPr="00802E66" w:rsidRDefault="00C15E3F" w:rsidP="00DA4682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40E9C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วิธีการดำเนินการศึกษา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1068BC" w:rsidRPr="00802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0A8" w:rsidRPr="006560A8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การวิจัยเชิงปฏิบัติการในงานประจำ</w:t>
      </w:r>
      <w:r w:rsidR="00341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0A8" w:rsidRPr="006560A8">
        <w:rPr>
          <w:rFonts w:ascii="TH SarabunPSK" w:hAnsi="TH SarabunPSK" w:cs="TH SarabunPSK"/>
          <w:sz w:val="32"/>
          <w:szCs w:val="32"/>
          <w:cs/>
        </w:rPr>
        <w:t>(</w:t>
      </w:r>
      <w:r w:rsidR="006560A8" w:rsidRPr="006560A8">
        <w:rPr>
          <w:rFonts w:ascii="TH SarabunPSK" w:hAnsi="TH SarabunPSK" w:cs="TH SarabunPSK"/>
          <w:sz w:val="32"/>
          <w:szCs w:val="32"/>
        </w:rPr>
        <w:t>R</w:t>
      </w:r>
      <w:r w:rsidR="006560A8" w:rsidRPr="006560A8">
        <w:rPr>
          <w:rFonts w:ascii="TH SarabunPSK" w:hAnsi="TH SarabunPSK" w:cs="TH SarabunPSK"/>
          <w:sz w:val="32"/>
          <w:szCs w:val="32"/>
          <w:cs/>
        </w:rPr>
        <w:t>2</w:t>
      </w:r>
      <w:r w:rsidR="006560A8" w:rsidRPr="006560A8">
        <w:rPr>
          <w:rFonts w:ascii="TH SarabunPSK" w:hAnsi="TH SarabunPSK" w:cs="TH SarabunPSK"/>
          <w:sz w:val="32"/>
          <w:szCs w:val="32"/>
        </w:rPr>
        <w:t>R)</w:t>
      </w:r>
      <w:r w:rsidR="00341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0A8" w:rsidRPr="006560A8">
        <w:rPr>
          <w:rFonts w:ascii="TH SarabunPSK" w:hAnsi="TH SarabunPSK" w:cs="TH SarabunPSK"/>
          <w:sz w:val="32"/>
          <w:szCs w:val="32"/>
          <w:cs/>
        </w:rPr>
        <w:t xml:space="preserve">นี้ </w:t>
      </w:r>
      <w:r w:rsidRPr="00802E66">
        <w:rPr>
          <w:rFonts w:ascii="TH SarabunPSK" w:hAnsi="TH SarabunPSK" w:cs="TH SarabunPSK"/>
          <w:sz w:val="32"/>
          <w:szCs w:val="32"/>
          <w:cs/>
        </w:rPr>
        <w:t>เป็นการศึกษาเชิงกึ่งทดลอง (</w:t>
      </w:r>
      <w:r w:rsidRPr="00802E66">
        <w:rPr>
          <w:rFonts w:ascii="TH SarabunPSK" w:hAnsi="TH SarabunPSK" w:cs="TH SarabunPSK"/>
          <w:sz w:val="32"/>
          <w:szCs w:val="32"/>
        </w:rPr>
        <w:t xml:space="preserve">Quasi-experimental research)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แบบเปรียบเทียบผลก่อนและหลังการพัฒนา โดยดำเนินมาตรการ </w:t>
      </w:r>
      <w:r w:rsidRPr="00802E66">
        <w:rPr>
          <w:rFonts w:ascii="TH SarabunPSK" w:hAnsi="TH SarabunPSK" w:cs="TH SarabunPSK"/>
          <w:sz w:val="32"/>
          <w:szCs w:val="32"/>
        </w:rPr>
        <w:t>3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ส่วน ได้แก่ </w:t>
      </w:r>
      <w:r w:rsidR="001068BC" w:rsidRPr="00802E66">
        <w:rPr>
          <w:rFonts w:ascii="TH SarabunPSK" w:hAnsi="TH SarabunPSK" w:cs="TH SarabunPSK" w:hint="cs"/>
          <w:sz w:val="32"/>
          <w:szCs w:val="32"/>
          <w:cs/>
        </w:rPr>
        <w:t>(</w:t>
      </w:r>
      <w:r w:rsidRPr="00802E66">
        <w:rPr>
          <w:rFonts w:ascii="TH SarabunPSK" w:hAnsi="TH SarabunPSK" w:cs="TH SarabunPSK"/>
          <w:sz w:val="32"/>
          <w:szCs w:val="32"/>
        </w:rPr>
        <w:t>1)</w:t>
      </w:r>
      <w:r w:rsidR="0034106A">
        <w:rPr>
          <w:rFonts w:ascii="TH SarabunPSK" w:hAnsi="TH SarabunPSK" w:cs="TH SarabunPSK"/>
          <w:sz w:val="32"/>
          <w:szCs w:val="32"/>
        </w:rPr>
        <w:t xml:space="preserve"> </w:t>
      </w:r>
      <w:r w:rsidR="00576949" w:rsidRPr="00576949">
        <w:rPr>
          <w:rFonts w:ascii="TH SarabunPSK" w:hAnsi="TH SarabunPSK" w:cs="TH SarabunPSK"/>
          <w:sz w:val="32"/>
          <w:szCs w:val="32"/>
          <w:cs/>
        </w:rPr>
        <w:t xml:space="preserve">การทบทวนทักษะการเจาะเลือด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โดยนักเทคนิคการแพทย์ </w:t>
      </w:r>
      <w:r w:rsidR="001068BC" w:rsidRPr="00802E66">
        <w:rPr>
          <w:rFonts w:ascii="TH SarabunPSK" w:hAnsi="TH SarabunPSK" w:cs="TH SarabunPSK" w:hint="cs"/>
          <w:sz w:val="32"/>
          <w:szCs w:val="32"/>
          <w:cs/>
        </w:rPr>
        <w:t>(</w:t>
      </w:r>
      <w:r w:rsidRPr="00802E66">
        <w:rPr>
          <w:rFonts w:ascii="TH SarabunPSK" w:hAnsi="TH SarabunPSK" w:cs="TH SarabunPSK"/>
          <w:sz w:val="32"/>
          <w:szCs w:val="32"/>
        </w:rPr>
        <w:t>2)</w:t>
      </w:r>
      <w:r w:rsidR="00341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6949" w:rsidRPr="00576949">
        <w:rPr>
          <w:rFonts w:ascii="TH SarabunPSK" w:hAnsi="TH SarabunPSK" w:cs="TH SarabunPSK"/>
          <w:sz w:val="32"/>
          <w:szCs w:val="32"/>
          <w:cs/>
        </w:rPr>
        <w:t>การปรับเปลี่ยนน้ำยาฆ่าเชื้อผิวหนัง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802E66">
        <w:rPr>
          <w:rFonts w:ascii="TH SarabunPSK" w:hAnsi="TH SarabunPSK" w:cs="TH SarabunPSK"/>
          <w:sz w:val="32"/>
          <w:szCs w:val="32"/>
        </w:rPr>
        <w:t xml:space="preserve">Povidone-iodine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802E66">
        <w:rPr>
          <w:rFonts w:ascii="TH SarabunPSK" w:hAnsi="TH SarabunPSK" w:cs="TH SarabunPSK"/>
          <w:sz w:val="32"/>
          <w:szCs w:val="32"/>
        </w:rPr>
        <w:t xml:space="preserve">2% </w:t>
      </w:r>
      <w:r w:rsidR="00773434" w:rsidRPr="00773434">
        <w:rPr>
          <w:rFonts w:ascii="TH SarabunPSK" w:hAnsi="TH SarabunPSK" w:cs="TH SarabunPSK"/>
          <w:sz w:val="32"/>
          <w:szCs w:val="32"/>
        </w:rPr>
        <w:t>Chlorhexidine</w:t>
      </w:r>
      <w:r w:rsidRPr="00802E66">
        <w:rPr>
          <w:rFonts w:ascii="TH SarabunPSK" w:hAnsi="TH SarabunPSK" w:cs="TH SarabunPSK"/>
          <w:sz w:val="32"/>
          <w:szCs w:val="32"/>
        </w:rPr>
        <w:t xml:space="preserve"> in 70% Alcohol </w:t>
      </w:r>
      <w:r w:rsidRPr="00802E66">
        <w:rPr>
          <w:rFonts w:ascii="TH SarabunPSK" w:hAnsi="TH SarabunPSK" w:cs="TH SarabunPSK"/>
          <w:sz w:val="32"/>
          <w:szCs w:val="32"/>
          <w:cs/>
        </w:rPr>
        <w:t>และ</w:t>
      </w:r>
      <w:r w:rsidR="005301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8BC" w:rsidRPr="00802E66">
        <w:rPr>
          <w:rFonts w:ascii="TH SarabunPSK" w:hAnsi="TH SarabunPSK" w:cs="TH SarabunPSK" w:hint="cs"/>
          <w:sz w:val="32"/>
          <w:szCs w:val="32"/>
          <w:cs/>
        </w:rPr>
        <w:t>(</w:t>
      </w:r>
      <w:r w:rsidRPr="00802E66">
        <w:rPr>
          <w:rFonts w:ascii="TH SarabunPSK" w:hAnsi="TH SarabunPSK" w:cs="TH SarabunPSK"/>
          <w:sz w:val="32"/>
          <w:szCs w:val="32"/>
        </w:rPr>
        <w:t>3)</w:t>
      </w:r>
      <w:r w:rsidR="000261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>การจัดทำคู่มือปฏิบัติงาน</w:t>
      </w:r>
      <w:r w:rsidR="000261F4" w:rsidRPr="000261F4">
        <w:rPr>
          <w:rFonts w:ascii="TH SarabunPSK" w:hAnsi="TH SarabunPSK" w:cs="TH SarabunPSK"/>
          <w:sz w:val="32"/>
          <w:szCs w:val="32"/>
          <w:cs/>
        </w:rPr>
        <w:t>(</w:t>
      </w:r>
      <w:r w:rsidR="000261F4" w:rsidRPr="000261F4">
        <w:rPr>
          <w:rFonts w:ascii="TH SarabunPSK" w:hAnsi="TH SarabunPSK" w:cs="TH SarabunPSK"/>
          <w:sz w:val="32"/>
          <w:szCs w:val="32"/>
        </w:rPr>
        <w:t>Work Instruction)</w:t>
      </w:r>
      <w:r w:rsidR="00923A0D">
        <w:rPr>
          <w:rFonts w:ascii="TH SarabunPSK" w:hAnsi="TH SarabunPSK" w:cs="TH SarabunPSK"/>
          <w:sz w:val="32"/>
          <w:szCs w:val="32"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กลุ่มตัวอย่างคือ ข้อมูลขวด </w:t>
      </w:r>
      <w:r w:rsidRPr="00802E66">
        <w:rPr>
          <w:rFonts w:ascii="TH SarabunPSK" w:hAnsi="TH SarabunPSK" w:cs="TH SarabunPSK"/>
          <w:sz w:val="32"/>
          <w:szCs w:val="32"/>
        </w:rPr>
        <w:t xml:space="preserve">Hemoculture </w:t>
      </w:r>
      <w:r w:rsidR="00530161" w:rsidRPr="00530161">
        <w:rPr>
          <w:rFonts w:ascii="TH SarabunPSK" w:hAnsi="TH SarabunPSK" w:cs="TH SarabunPSK"/>
          <w:sz w:val="32"/>
          <w:szCs w:val="32"/>
          <w:cs/>
        </w:rPr>
        <w:t>ระยะก่อนพัฒนา</w:t>
      </w:r>
      <w:r w:rsidR="004D4CE0">
        <w:rPr>
          <w:rFonts w:ascii="TH SarabunPSK" w:hAnsi="TH SarabunPSK" w:cs="TH SarabunPSK" w:hint="cs"/>
          <w:sz w:val="32"/>
          <w:szCs w:val="32"/>
          <w:cs/>
        </w:rPr>
        <w:t xml:space="preserve"> (ตุลาคม </w:t>
      </w:r>
      <w:r w:rsidR="004D4CE0">
        <w:rPr>
          <w:rFonts w:ascii="TH SarabunPSK" w:hAnsi="TH SarabunPSK" w:cs="TH SarabunPSK"/>
          <w:sz w:val="32"/>
          <w:szCs w:val="32"/>
        </w:rPr>
        <w:t xml:space="preserve">2568 - </w:t>
      </w:r>
      <w:r w:rsidR="004D4CE0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4D4CE0">
        <w:rPr>
          <w:rFonts w:ascii="TH SarabunPSK" w:hAnsi="TH SarabunPSK" w:cs="TH SarabunPSK"/>
          <w:sz w:val="32"/>
          <w:szCs w:val="32"/>
        </w:rPr>
        <w:t>2569</w:t>
      </w:r>
      <w:r w:rsidR="004D4CE0">
        <w:rPr>
          <w:rFonts w:ascii="TH SarabunPSK" w:hAnsi="TH SarabunPSK" w:cs="TH SarabunPSK" w:hint="cs"/>
          <w:sz w:val="32"/>
          <w:szCs w:val="32"/>
          <w:cs/>
        </w:rPr>
        <w:t>)</w:t>
      </w:r>
      <w:r w:rsidR="00923A0D">
        <w:rPr>
          <w:rFonts w:ascii="TH SarabunPSK" w:hAnsi="TH SarabunPSK" w:cs="TH SarabunPSK"/>
          <w:sz w:val="32"/>
          <w:szCs w:val="32"/>
        </w:rPr>
        <w:t xml:space="preserve"> </w:t>
      </w:r>
      <w:r w:rsidR="00530161" w:rsidRPr="00530161">
        <w:rPr>
          <w:rFonts w:ascii="TH SarabunPSK" w:hAnsi="TH SarabunPSK" w:cs="TH SarabunPSK"/>
          <w:sz w:val="32"/>
          <w:szCs w:val="32"/>
        </w:rPr>
        <w:t xml:space="preserve">578 </w:t>
      </w:r>
      <w:r w:rsidR="00530161" w:rsidRPr="00530161">
        <w:rPr>
          <w:rFonts w:ascii="TH SarabunPSK" w:hAnsi="TH SarabunPSK" w:cs="TH SarabunPSK"/>
          <w:sz w:val="32"/>
          <w:szCs w:val="32"/>
          <w:cs/>
        </w:rPr>
        <w:t>ขวด และระยะหลังพัฒนา</w:t>
      </w:r>
      <w:r w:rsidR="004D4CE0">
        <w:rPr>
          <w:rFonts w:ascii="TH SarabunPSK" w:hAnsi="TH SarabunPSK" w:cs="TH SarabunPSK" w:hint="cs"/>
          <w:sz w:val="32"/>
          <w:szCs w:val="32"/>
          <w:cs/>
        </w:rPr>
        <w:t xml:space="preserve"> (กุมภาพันธ์ มีนาคม </w:t>
      </w:r>
      <w:r w:rsidR="004D4CE0">
        <w:rPr>
          <w:rFonts w:ascii="TH SarabunPSK" w:hAnsi="TH SarabunPSK" w:cs="TH SarabunPSK"/>
          <w:sz w:val="32"/>
          <w:szCs w:val="32"/>
        </w:rPr>
        <w:t>2569</w:t>
      </w:r>
      <w:r w:rsidR="004D4CE0">
        <w:rPr>
          <w:rFonts w:ascii="TH SarabunPSK" w:hAnsi="TH SarabunPSK" w:cs="TH SarabunPSK" w:hint="cs"/>
          <w:sz w:val="32"/>
          <w:szCs w:val="32"/>
          <w:cs/>
        </w:rPr>
        <w:t>)</w:t>
      </w:r>
      <w:r w:rsidR="00923A0D">
        <w:rPr>
          <w:rFonts w:ascii="TH SarabunPSK" w:hAnsi="TH SarabunPSK" w:cs="TH SarabunPSK"/>
          <w:sz w:val="32"/>
          <w:szCs w:val="32"/>
        </w:rPr>
        <w:t xml:space="preserve"> </w:t>
      </w:r>
      <w:r w:rsidR="00530161" w:rsidRPr="00530161">
        <w:rPr>
          <w:rFonts w:ascii="TH SarabunPSK" w:hAnsi="TH SarabunPSK" w:cs="TH SarabunPSK"/>
          <w:sz w:val="32"/>
          <w:szCs w:val="32"/>
        </w:rPr>
        <w:t xml:space="preserve">256 </w:t>
      </w:r>
      <w:r w:rsidR="00530161" w:rsidRPr="00530161">
        <w:rPr>
          <w:rFonts w:ascii="TH SarabunPSK" w:hAnsi="TH SarabunPSK" w:cs="TH SarabunPSK"/>
          <w:sz w:val="32"/>
          <w:szCs w:val="32"/>
          <w:cs/>
        </w:rPr>
        <w:t>ขวด</w:t>
      </w:r>
      <w:r w:rsidR="005301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วิเคราะห์ข้อมูลด้วยสถิติเชิงพรรณนา </w:t>
      </w:r>
      <w:r w:rsidR="00850DAB" w:rsidRPr="00850DAB">
        <w:rPr>
          <w:rFonts w:ascii="TH SarabunPSK" w:hAnsi="TH SarabunPSK" w:cs="TH SarabunPSK"/>
          <w:sz w:val="32"/>
          <w:szCs w:val="32"/>
          <w:cs/>
        </w:rPr>
        <w:t>แ</w:t>
      </w:r>
      <w:r w:rsidR="00850DAB">
        <w:rPr>
          <w:rFonts w:ascii="TH SarabunPSK" w:hAnsi="TH SarabunPSK" w:cs="TH SarabunPSK" w:hint="cs"/>
          <w:sz w:val="32"/>
          <w:szCs w:val="32"/>
          <w:cs/>
        </w:rPr>
        <w:t>ละ</w:t>
      </w:r>
      <w:r w:rsidR="00850DAB" w:rsidRPr="00850DAB">
        <w:rPr>
          <w:rFonts w:ascii="TH SarabunPSK" w:hAnsi="TH SarabunPSK" w:cs="TH SarabunPSK"/>
          <w:sz w:val="32"/>
          <w:szCs w:val="32"/>
          <w:cs/>
        </w:rPr>
        <w:t xml:space="preserve">เปรียบเทียบความแตกต่างด้วยสถิติ </w:t>
      </w:r>
      <w:r w:rsidR="00850DAB" w:rsidRPr="00850DAB">
        <w:rPr>
          <w:rFonts w:ascii="TH SarabunPSK" w:hAnsi="TH SarabunPSK" w:cs="TH SarabunPSK"/>
          <w:sz w:val="32"/>
          <w:szCs w:val="32"/>
        </w:rPr>
        <w:t>Chi-square</w:t>
      </w:r>
    </w:p>
    <w:p w14:paraId="063227DB" w14:textId="7AC8F6AE" w:rsidR="00B13203" w:rsidRPr="00802E66" w:rsidRDefault="000D7585" w:rsidP="00DA4682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7585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758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หลังการใช้นวัตกรรมเชิงระบบ อัตราการปนเปื้อนลดลงอย่างมีนัยสำคัญจากร้อยละ </w:t>
      </w:r>
      <w:r w:rsidR="00B13203" w:rsidRPr="00B13203">
        <w:rPr>
          <w:rFonts w:ascii="TH SarabunPSK" w:hAnsi="TH SarabunPSK" w:cs="TH SarabunPSK"/>
          <w:sz w:val="32"/>
          <w:szCs w:val="32"/>
        </w:rPr>
        <w:t>2.25</w:t>
      </w:r>
      <w:r w:rsidR="00437DA8">
        <w:rPr>
          <w:rFonts w:ascii="TH SarabunPSK" w:hAnsi="TH SarabunPSK" w:cs="TH SarabunPSK"/>
          <w:sz w:val="32"/>
          <w:szCs w:val="32"/>
        </w:rPr>
        <w:t xml:space="preserve"> </w:t>
      </w:r>
      <w:r w:rsidR="00437DA8" w:rsidRPr="00437DA8">
        <w:rPr>
          <w:rFonts w:ascii="TH SarabunPSK" w:hAnsi="TH SarabunPSK" w:cs="TH SarabunPSK"/>
          <w:sz w:val="32"/>
          <w:szCs w:val="32"/>
        </w:rPr>
        <w:t>(</w:t>
      </w:r>
      <w:r w:rsidR="00437DA8">
        <w:rPr>
          <w:rFonts w:ascii="TH SarabunPSK" w:hAnsi="TH SarabunPSK" w:cs="TH SarabunPSK"/>
          <w:sz w:val="32"/>
          <w:szCs w:val="32"/>
        </w:rPr>
        <w:t>13</w:t>
      </w:r>
      <w:r w:rsidR="00437DA8" w:rsidRPr="00437DA8">
        <w:rPr>
          <w:rFonts w:ascii="TH SarabunPSK" w:hAnsi="TH SarabunPSK" w:cs="TH SarabunPSK"/>
          <w:sz w:val="32"/>
          <w:szCs w:val="32"/>
        </w:rPr>
        <w:t xml:space="preserve"> </w:t>
      </w:r>
      <w:r w:rsidR="00437DA8" w:rsidRPr="00437DA8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437DA8">
        <w:rPr>
          <w:rFonts w:ascii="TH SarabunPSK" w:hAnsi="TH SarabunPSK" w:cs="TH SarabunPSK"/>
          <w:sz w:val="32"/>
          <w:szCs w:val="32"/>
        </w:rPr>
        <w:t xml:space="preserve">578 </w:t>
      </w:r>
      <w:r w:rsidR="00437DA8" w:rsidRPr="00437DA8">
        <w:rPr>
          <w:rFonts w:ascii="TH SarabunPSK" w:hAnsi="TH SarabunPSK" w:cs="TH SarabunPSK"/>
          <w:sz w:val="32"/>
          <w:szCs w:val="32"/>
          <w:cs/>
        </w:rPr>
        <w:t>ขวด)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ในระยะก่อนพัฒนา เหลือเพียงร้อยละ </w:t>
      </w:r>
      <w:r w:rsidR="00B13203" w:rsidRPr="00B13203">
        <w:rPr>
          <w:rFonts w:ascii="TH SarabunPSK" w:hAnsi="TH SarabunPSK" w:cs="TH SarabunPSK"/>
          <w:sz w:val="32"/>
          <w:szCs w:val="32"/>
        </w:rPr>
        <w:t>0.78</w:t>
      </w:r>
      <w:r w:rsidR="00437DA8">
        <w:rPr>
          <w:rFonts w:ascii="TH SarabunPSK" w:hAnsi="TH SarabunPSK" w:cs="TH SarabunPSK"/>
          <w:sz w:val="32"/>
          <w:szCs w:val="32"/>
        </w:rPr>
        <w:t xml:space="preserve"> </w:t>
      </w:r>
      <w:r w:rsidR="00437DA8" w:rsidRPr="00437DA8">
        <w:rPr>
          <w:rFonts w:ascii="TH SarabunPSK" w:hAnsi="TH SarabunPSK" w:cs="TH SarabunPSK"/>
          <w:sz w:val="32"/>
          <w:szCs w:val="32"/>
        </w:rPr>
        <w:t>(</w:t>
      </w:r>
      <w:r w:rsidR="00437DA8">
        <w:rPr>
          <w:rFonts w:ascii="TH SarabunPSK" w:hAnsi="TH SarabunPSK" w:cs="TH SarabunPSK"/>
          <w:sz w:val="32"/>
          <w:szCs w:val="32"/>
        </w:rPr>
        <w:t xml:space="preserve">2 </w:t>
      </w:r>
      <w:r w:rsidR="00437DA8" w:rsidRPr="00437DA8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437DA8">
        <w:rPr>
          <w:rFonts w:ascii="TH SarabunPSK" w:hAnsi="TH SarabunPSK" w:cs="TH SarabunPSK"/>
          <w:sz w:val="32"/>
          <w:szCs w:val="32"/>
        </w:rPr>
        <w:t>256</w:t>
      </w:r>
      <w:r w:rsidR="00437DA8" w:rsidRPr="00437DA8">
        <w:rPr>
          <w:rFonts w:ascii="TH SarabunPSK" w:hAnsi="TH SarabunPSK" w:cs="TH SarabunPSK"/>
          <w:sz w:val="32"/>
          <w:szCs w:val="32"/>
        </w:rPr>
        <w:t xml:space="preserve"> </w:t>
      </w:r>
      <w:r w:rsidR="00437DA8" w:rsidRPr="00437DA8">
        <w:rPr>
          <w:rFonts w:ascii="TH SarabunPSK" w:hAnsi="TH SarabunPSK" w:cs="TH SarabunPSK"/>
          <w:sz w:val="32"/>
          <w:szCs w:val="32"/>
          <w:cs/>
        </w:rPr>
        <w:t xml:space="preserve">ขวด)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>ในระยะหลังพัฒนา (</w:t>
      </w:r>
      <w:r w:rsidR="00B13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203" w:rsidRPr="00B13203">
        <w:rPr>
          <w:rFonts w:ascii="TH SarabunPSK" w:hAnsi="TH SarabunPSK" w:cs="TH SarabunPSK"/>
          <w:i/>
          <w:iCs/>
          <w:sz w:val="32"/>
          <w:szCs w:val="32"/>
        </w:rPr>
        <w:t>p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 = 0.002</w:t>
      </w:r>
      <w:r w:rsidR="00B13203">
        <w:rPr>
          <w:rFonts w:ascii="TH SarabunPSK" w:hAnsi="TH SarabunPSK" w:cs="TH SarabunPSK"/>
          <w:sz w:val="32"/>
          <w:szCs w:val="32"/>
        </w:rPr>
        <w:t xml:space="preserve">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เมื่อเทียบกับฐานเดิมร้อยละ 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5.32) 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ในด้านความคุ้มค่าเชิงเศรษฐศาสตร์ การลดอัตราการปนเปื้อนสามารถช่วยลดค่าใช้จ่ายจากการส่งตรวจทางห้องปฏิบัติการซ้ำได้ 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300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บาทต่อขวด หรือคิดเป็นมูลค่าความคุ้มค่ารวมที่ลดลงได้ประมาณ 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19,440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บาทต่อปี (คำนวณจากอัตราการปนเปื้อนที่ลดลงร้อยละ 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4.54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 xml:space="preserve">จากจำนวนส่งตรวจเฉลี่ย </w:t>
      </w:r>
      <w:r w:rsidR="00B13203" w:rsidRPr="00B13203">
        <w:rPr>
          <w:rFonts w:ascii="TH SarabunPSK" w:hAnsi="TH SarabunPSK" w:cs="TH SarabunPSK"/>
          <w:sz w:val="32"/>
          <w:szCs w:val="32"/>
        </w:rPr>
        <w:t xml:space="preserve">1,428 </w:t>
      </w:r>
      <w:r w:rsidR="00B13203" w:rsidRPr="00B13203">
        <w:rPr>
          <w:rFonts w:ascii="TH SarabunPSK" w:hAnsi="TH SarabunPSK" w:cs="TH SarabunPSK"/>
          <w:sz w:val="32"/>
          <w:szCs w:val="32"/>
          <w:cs/>
        </w:rPr>
        <w:t>ขวดต่อปี)</w:t>
      </w:r>
    </w:p>
    <w:p w14:paraId="5E145FCD" w14:textId="4F013087" w:rsidR="00A826EC" w:rsidRDefault="00C15E3F" w:rsidP="00DA4682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40E9C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>ความสำเร็จเกิดจาก</w:t>
      </w:r>
      <w:r w:rsidR="007948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>ประสิทธิภาพของเวลา</w:t>
      </w:r>
      <w:r w:rsidR="00F4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>และ</w:t>
      </w:r>
      <w:r w:rsidR="00F4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 xml:space="preserve">ความชัดเจนของแนวปฏิบัติ เนื่องด้วย </w:t>
      </w:r>
      <w:r w:rsidR="00A826EC" w:rsidRPr="00A826EC">
        <w:rPr>
          <w:rFonts w:ascii="TH SarabunPSK" w:hAnsi="TH SarabunPSK" w:cs="TH SarabunPSK"/>
          <w:sz w:val="32"/>
          <w:szCs w:val="32"/>
        </w:rPr>
        <w:t xml:space="preserve">2% Chlorhexidine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 xml:space="preserve">ออกฤทธิ์ได้รวดเร็วกว่า </w:t>
      </w:r>
      <w:r w:rsidR="00A826EC" w:rsidRPr="00A826EC">
        <w:rPr>
          <w:rFonts w:ascii="TH SarabunPSK" w:hAnsi="TH SarabunPSK" w:cs="TH SarabunPSK"/>
          <w:sz w:val="32"/>
          <w:szCs w:val="32"/>
        </w:rPr>
        <w:t xml:space="preserve">Povidone-iodine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>ซึ่งสอดคล้องกับบริบทภาระงานที่เร่งรีบในโรงพยาบาลชุมชน ส่งผลให้อัตราการปฏิบัติตามมาตรฐาน (</w:t>
      </w:r>
      <w:r w:rsidR="00A826EC" w:rsidRPr="00A826EC">
        <w:rPr>
          <w:rFonts w:ascii="TH SarabunPSK" w:hAnsi="TH SarabunPSK" w:cs="TH SarabunPSK"/>
          <w:sz w:val="32"/>
          <w:szCs w:val="32"/>
        </w:rPr>
        <w:t xml:space="preserve">Compliance)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>ของบุคลากรเพิ่มสูงขึ้น</w:t>
      </w:r>
      <w:r w:rsidR="00A826EC">
        <w:rPr>
          <w:rFonts w:ascii="TH SarabunPSK" w:hAnsi="TH SarabunPSK" w:cs="TH SarabunPSK"/>
          <w:sz w:val="32"/>
          <w:szCs w:val="32"/>
        </w:rPr>
        <w:t xml:space="preserve"> </w:t>
      </w:r>
      <w:r w:rsidR="00A826EC" w:rsidRPr="00A826EC">
        <w:rPr>
          <w:rFonts w:ascii="TH SarabunPSK" w:hAnsi="TH SarabunPSK" w:cs="TH SarabunPSK"/>
          <w:sz w:val="32"/>
          <w:szCs w:val="32"/>
          <w:cs/>
        </w:rPr>
        <w:t>และควรมีการสุ่มประเมินทักษะอย่างต่อเนื่องเพื่อความยั่งยืน</w:t>
      </w:r>
    </w:p>
    <w:p w14:paraId="4B21E257" w14:textId="5F549BCB" w:rsidR="00C31625" w:rsidRDefault="00C15E3F" w:rsidP="00DA468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40E9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0939BD" w:rsidRPr="00802E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02E66">
        <w:rPr>
          <w:rFonts w:ascii="TH SarabunPSK" w:hAnsi="TH SarabunPSK" w:cs="TH SarabunPSK"/>
          <w:sz w:val="32"/>
          <w:szCs w:val="32"/>
        </w:rPr>
        <w:t>Hemoculture</w:t>
      </w:r>
      <w:r w:rsidR="001068BC" w:rsidRPr="00802E66">
        <w:rPr>
          <w:rFonts w:ascii="TH SarabunPSK" w:hAnsi="TH SarabunPSK" w:cs="TH SarabunPSK"/>
          <w:sz w:val="32"/>
          <w:szCs w:val="32"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</w:rPr>
        <w:t>Contamination,</w:t>
      </w:r>
      <w:r w:rsidR="00203F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F2E" w:rsidRPr="00203F2E">
        <w:rPr>
          <w:rFonts w:ascii="TH SarabunPSK" w:hAnsi="TH SarabunPSK" w:cs="TH SarabunPSK"/>
          <w:sz w:val="32"/>
          <w:szCs w:val="32"/>
        </w:rPr>
        <w:t>Work Instruction</w:t>
      </w:r>
      <w:r w:rsidR="00203F2E">
        <w:rPr>
          <w:rFonts w:ascii="TH SarabunPSK" w:hAnsi="TH SarabunPSK" w:cs="TH SarabunPSK"/>
          <w:sz w:val="32"/>
          <w:szCs w:val="32"/>
        </w:rPr>
        <w:t>,</w:t>
      </w:r>
      <w:r w:rsidRPr="00802E66">
        <w:rPr>
          <w:rFonts w:ascii="TH SarabunPSK" w:hAnsi="TH SarabunPSK" w:cs="TH SarabunPSK"/>
          <w:sz w:val="32"/>
          <w:szCs w:val="32"/>
        </w:rPr>
        <w:t xml:space="preserve"> 2%</w:t>
      </w:r>
      <w:r w:rsidR="0098243F">
        <w:rPr>
          <w:rFonts w:ascii="TH SarabunPSK" w:hAnsi="TH SarabunPSK" w:cs="TH SarabunPSK"/>
          <w:sz w:val="32"/>
          <w:szCs w:val="32"/>
        </w:rPr>
        <w:t xml:space="preserve"> </w:t>
      </w:r>
      <w:r w:rsidRPr="00802E66">
        <w:rPr>
          <w:rFonts w:ascii="TH SarabunPSK" w:hAnsi="TH SarabunPSK" w:cs="TH SarabunPSK"/>
          <w:sz w:val="32"/>
          <w:szCs w:val="32"/>
        </w:rPr>
        <w:t>Chlorhexidine in 70% Alcohol</w:t>
      </w:r>
    </w:p>
    <w:p w14:paraId="4EAC3AAE" w14:textId="1F3D6622" w:rsidR="00256131" w:rsidRPr="00912CA4" w:rsidRDefault="00F115FB" w:rsidP="00DA468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2C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="00C31625" w:rsidRPr="00912CA4">
        <w:rPr>
          <w:rFonts w:ascii="TH SarabunPSK" w:hAnsi="TH SarabunPSK" w:cs="TH SarabunPSK"/>
          <w:b/>
          <w:bCs/>
          <w:sz w:val="32"/>
          <w:szCs w:val="32"/>
          <w:cs/>
        </w:rPr>
        <w:t>อ้างอิง</w:t>
      </w:r>
    </w:p>
    <w:p w14:paraId="48E9A7A8" w14:textId="4958D771" w:rsidR="002A36E7" w:rsidRDefault="002A36E7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A36E7">
        <w:rPr>
          <w:rFonts w:ascii="TH SarabunPSK" w:hAnsi="TH SarabunPSK" w:cs="TH SarabunPSK"/>
          <w:sz w:val="32"/>
          <w:szCs w:val="32"/>
          <w:cs/>
        </w:rPr>
        <w:t>คณะแพทยศาสตร์</w:t>
      </w:r>
      <w:proofErr w:type="spellStart"/>
      <w:r w:rsidRPr="002A36E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2A36E7">
        <w:rPr>
          <w:rFonts w:ascii="TH SarabunPSK" w:hAnsi="TH SarabunPSK" w:cs="TH SarabunPSK"/>
          <w:sz w:val="32"/>
          <w:szCs w:val="32"/>
          <w:cs/>
        </w:rPr>
        <w:t>ริราชพยาบาล มหาวิทยาลัยมหิดล. คู่มือควบคุมและป้องกัน</w:t>
      </w:r>
      <w:r w:rsidR="00912CA4" w:rsidRPr="00912CA4">
        <w:rPr>
          <w:rFonts w:ascii="TH SarabunPSK" w:hAnsi="TH SarabunPSK" w:cs="TH SarabunPSK"/>
          <w:sz w:val="32"/>
          <w:szCs w:val="32"/>
          <w:cs/>
        </w:rPr>
        <w:t>แบคทีเรียดื้อยาต้านจุลชีพ</w:t>
      </w:r>
    </w:p>
    <w:p w14:paraId="4ED094C2" w14:textId="1129ADF4" w:rsidR="005E49FB" w:rsidRDefault="00F86567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ใน</w:t>
      </w:r>
      <w:r w:rsidRPr="00F86567">
        <w:rPr>
          <w:rFonts w:ascii="TH SarabunPSK" w:hAnsi="TH SarabunPSK" w:cs="TH SarabunPSK"/>
          <w:sz w:val="32"/>
          <w:szCs w:val="32"/>
          <w:cs/>
        </w:rPr>
        <w:t>โรงพยาบาล. กรุงเทพฯ: คณะแพทยศาสตร์</w:t>
      </w:r>
      <w:proofErr w:type="spellStart"/>
      <w:r w:rsidRPr="00F8656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F86567">
        <w:rPr>
          <w:rFonts w:ascii="TH SarabunPSK" w:hAnsi="TH SarabunPSK" w:cs="TH SarabunPSK"/>
          <w:sz w:val="32"/>
          <w:szCs w:val="32"/>
          <w:cs/>
        </w:rPr>
        <w:t>ริราชพยาบาล</w:t>
      </w:r>
      <w:r w:rsidRPr="00F86567">
        <w:rPr>
          <w:rFonts w:ascii="TH SarabunPSK" w:hAnsi="TH SarabunPSK" w:cs="TH SarabunPSK"/>
          <w:sz w:val="32"/>
          <w:szCs w:val="32"/>
        </w:rPr>
        <w:t xml:space="preserve">; </w:t>
      </w:r>
      <w:r w:rsidRPr="00F86567">
        <w:rPr>
          <w:rFonts w:ascii="TH SarabunPSK" w:hAnsi="TH SarabunPSK" w:cs="TH SarabunPSK"/>
          <w:sz w:val="32"/>
          <w:szCs w:val="32"/>
          <w:cs/>
        </w:rPr>
        <w:t>2564.</w:t>
      </w:r>
    </w:p>
    <w:p w14:paraId="2708CC0E" w14:textId="315F3177" w:rsidR="005E49FB" w:rsidRDefault="005E49FB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49FB">
        <w:rPr>
          <w:rFonts w:ascii="TH SarabunPSK" w:hAnsi="TH SarabunPSK" w:cs="TH SarabunPSK"/>
          <w:sz w:val="32"/>
          <w:szCs w:val="32"/>
          <w:cs/>
        </w:rPr>
        <w:t>คณะกรรมการควบคุมการติดเชื้อในโรงพยาบาล</w:t>
      </w:r>
      <w:r w:rsidR="00272D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DAB" w:rsidRPr="00272DAB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 w:rsidRPr="005E49F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คู่มือการปฏิบัติงานเพื่อ</w:t>
      </w:r>
    </w:p>
    <w:p w14:paraId="697108EB" w14:textId="30BE18E2" w:rsidR="005E49FB" w:rsidRDefault="005E49FB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ป้องกันและควบคุมการติดเชื้อในโรงพยาบาล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E49FB">
        <w:rPr>
          <w:rFonts w:ascii="TH SarabunPSK" w:hAnsi="TH SarabunPSK" w:cs="TH SarabunPSK"/>
          <w:sz w:val="32"/>
          <w:szCs w:val="32"/>
          <w:cs/>
        </w:rPr>
        <w:t>กรุงเทพฯ: คณะแพทยศาสตร์</w:t>
      </w:r>
      <w:proofErr w:type="spellStart"/>
      <w:r w:rsidRPr="005E49FB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5E49FB">
        <w:rPr>
          <w:rFonts w:ascii="TH SarabunPSK" w:hAnsi="TH SarabunPSK" w:cs="TH SarabunPSK"/>
          <w:sz w:val="32"/>
          <w:szCs w:val="32"/>
          <w:cs/>
        </w:rPr>
        <w:t>ริราชพยาบาล</w:t>
      </w:r>
      <w:r w:rsidRPr="005E49FB">
        <w:rPr>
          <w:rFonts w:ascii="TH SarabunPSK" w:hAnsi="TH SarabunPSK" w:cs="TH SarabunPSK"/>
          <w:sz w:val="32"/>
          <w:szCs w:val="32"/>
        </w:rPr>
        <w:t xml:space="preserve">; </w:t>
      </w:r>
      <w:r w:rsidRPr="005E49FB">
        <w:rPr>
          <w:rFonts w:ascii="TH SarabunPSK" w:hAnsi="TH SarabunPSK" w:cs="TH SarabunPSK"/>
          <w:sz w:val="32"/>
          <w:szCs w:val="32"/>
          <w:cs/>
        </w:rPr>
        <w:t>2565.</w:t>
      </w:r>
    </w:p>
    <w:p w14:paraId="4FFD5907" w14:textId="7C840974" w:rsidR="00DD72D3" w:rsidRDefault="005E49FB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49FB">
        <w:rPr>
          <w:rFonts w:ascii="TH SarabunPSK" w:hAnsi="TH SarabunPSK" w:cs="TH SarabunPSK"/>
          <w:sz w:val="32"/>
          <w:szCs w:val="32"/>
          <w:cs/>
        </w:rPr>
        <w:t>สถาบันบำราศนราดูร กรมควบคุมโรค กระทรวงสาธารณสุข. แนวทางปฏิบัติเพื่อป้องกันและควบคุม</w:t>
      </w:r>
    </w:p>
    <w:p w14:paraId="5553E9CC" w14:textId="26F850B8" w:rsidR="00DD72D3" w:rsidRDefault="005E49FB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การติดเชื้อ</w:t>
      </w:r>
      <w:r w:rsidRPr="005E49FB">
        <w:rPr>
          <w:rFonts w:ascii="TH SarabunPSK" w:hAnsi="TH SarabunPSK" w:cs="TH SarabunPSK"/>
          <w:sz w:val="32"/>
          <w:szCs w:val="32"/>
          <w:cs/>
        </w:rPr>
        <w:t xml:space="preserve">ในโรงพยาบาล. พิมพ์ครั้งที่ </w:t>
      </w:r>
      <w:r w:rsidRPr="005E49FB">
        <w:rPr>
          <w:rFonts w:ascii="TH SarabunPSK" w:hAnsi="TH SarabunPSK" w:cs="TH SarabunPSK"/>
          <w:sz w:val="32"/>
          <w:szCs w:val="32"/>
        </w:rPr>
        <w:t xml:space="preserve">1. </w:t>
      </w:r>
      <w:r w:rsidRPr="005E49FB">
        <w:rPr>
          <w:rFonts w:ascii="TH SarabunPSK" w:hAnsi="TH SarabunPSK" w:cs="TH SarabunPSK"/>
          <w:sz w:val="32"/>
          <w:szCs w:val="32"/>
          <w:cs/>
        </w:rPr>
        <w:t>นนทบุรี: อักษรกราฟ</w:t>
      </w:r>
      <w:proofErr w:type="spellStart"/>
      <w:r w:rsidRPr="005E49FB">
        <w:rPr>
          <w:rFonts w:ascii="TH SarabunPSK" w:hAnsi="TH SarabunPSK" w:cs="TH SarabunPSK"/>
          <w:sz w:val="32"/>
          <w:szCs w:val="32"/>
          <w:cs/>
        </w:rPr>
        <w:t>ฟิค</w:t>
      </w:r>
      <w:proofErr w:type="spellEnd"/>
      <w:r w:rsidRPr="005E49FB">
        <w:rPr>
          <w:rFonts w:ascii="TH SarabunPSK" w:hAnsi="TH SarabunPSK" w:cs="TH SarabunPSK"/>
          <w:sz w:val="32"/>
          <w:szCs w:val="32"/>
          <w:cs/>
        </w:rPr>
        <w:t>แอนด์ดีไซน์</w:t>
      </w:r>
      <w:r w:rsidRPr="005E49FB">
        <w:rPr>
          <w:rFonts w:ascii="TH SarabunPSK" w:hAnsi="TH SarabunPSK" w:cs="TH SarabunPSK"/>
          <w:sz w:val="32"/>
          <w:szCs w:val="32"/>
        </w:rPr>
        <w:t>; 2563.</w:t>
      </w:r>
    </w:p>
    <w:p w14:paraId="71722722" w14:textId="138A8DA6" w:rsidR="00256131" w:rsidRDefault="00256131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สมาคมควบคุมการติดเชื้อ(ประเทศไทย)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แนวทางปฏิบัติ </w:t>
      </w:r>
      <w:r w:rsidRPr="00256131">
        <w:rPr>
          <w:rFonts w:ascii="TH SarabunPSK" w:hAnsi="TH SarabunPSK" w:cs="TH SarabunPSK"/>
          <w:sz w:val="32"/>
          <w:szCs w:val="32"/>
        </w:rPr>
        <w:t>Evidence-Based Guidance for Unresolved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537F8E8F" w14:textId="618A7A8F" w:rsidR="00256131" w:rsidRDefault="00256131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A36E7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IPC Issues.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อัก</w:t>
      </w:r>
      <w:r w:rsidR="002A36E7">
        <w:rPr>
          <w:rFonts w:ascii="TH SarabunPSK" w:hAnsi="TH SarabunPSK" w:cs="TH SarabunPSK" w:hint="cs"/>
          <w:sz w:val="32"/>
          <w:szCs w:val="32"/>
          <w:cs/>
        </w:rPr>
        <w:t>ษรกราฟ</w:t>
      </w:r>
      <w:proofErr w:type="spellStart"/>
      <w:r w:rsidR="002A36E7">
        <w:rPr>
          <w:rFonts w:ascii="TH SarabunPSK" w:hAnsi="TH SarabunPSK" w:cs="TH SarabunPSK" w:hint="cs"/>
          <w:sz w:val="32"/>
          <w:szCs w:val="32"/>
          <w:cs/>
        </w:rPr>
        <w:t>ฟิค</w:t>
      </w:r>
      <w:proofErr w:type="spellEnd"/>
      <w:r w:rsidR="002A36E7">
        <w:rPr>
          <w:rFonts w:ascii="TH SarabunPSK" w:hAnsi="TH SarabunPSK" w:cs="TH SarabunPSK" w:hint="cs"/>
          <w:sz w:val="32"/>
          <w:szCs w:val="32"/>
          <w:cs/>
        </w:rPr>
        <w:t>แอนด์</w:t>
      </w:r>
      <w:r w:rsidR="00912CA4">
        <w:rPr>
          <w:rFonts w:ascii="TH SarabunPSK" w:hAnsi="TH SarabunPSK" w:cs="TH SarabunPSK" w:hint="cs"/>
          <w:sz w:val="32"/>
          <w:szCs w:val="32"/>
          <w:cs/>
        </w:rPr>
        <w:t>ดี</w:t>
      </w:r>
      <w:r w:rsidR="002A36E7">
        <w:rPr>
          <w:rFonts w:ascii="TH SarabunPSK" w:hAnsi="TH SarabunPSK" w:cs="TH SarabunPSK" w:hint="cs"/>
          <w:sz w:val="32"/>
          <w:szCs w:val="32"/>
          <w:cs/>
        </w:rPr>
        <w:t>ไซน์</w:t>
      </w:r>
      <w:r w:rsidR="002A36E7">
        <w:rPr>
          <w:rFonts w:ascii="TH SarabunPSK" w:hAnsi="TH SarabunPSK" w:cs="TH SarabunPSK"/>
          <w:sz w:val="32"/>
          <w:szCs w:val="32"/>
        </w:rPr>
        <w:t>; 2568.</w:t>
      </w:r>
    </w:p>
    <w:p w14:paraId="79490F37" w14:textId="77777777" w:rsidR="0041643F" w:rsidRDefault="0041643F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643F">
        <w:rPr>
          <w:rFonts w:ascii="TH SarabunPSK" w:hAnsi="TH SarabunPSK" w:cs="TH SarabunPSK"/>
          <w:sz w:val="32"/>
          <w:szCs w:val="32"/>
          <w:cs/>
        </w:rPr>
        <w:t xml:space="preserve">โรงพยาบาลศรีนครินทร์ คณะแพทยศาสตร์ มหาวิทยาลัยขอนแก่น. คู่มือการส่งตรวจทางห้องปฏิบัติการ: </w:t>
      </w:r>
    </w:p>
    <w:p w14:paraId="68C5DA0E" w14:textId="0B44E32F" w:rsidR="0041643F" w:rsidRDefault="0041643F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1643F">
        <w:rPr>
          <w:rFonts w:ascii="TH SarabunPSK" w:hAnsi="TH SarabunPSK" w:cs="TH SarabunPSK"/>
          <w:sz w:val="32"/>
          <w:szCs w:val="32"/>
          <w:cs/>
        </w:rPr>
        <w:t>เพาะเลี้ยงเชื้อแบคทีเรีย (</w:t>
      </w:r>
      <w:r w:rsidRPr="0041643F">
        <w:rPr>
          <w:rFonts w:ascii="TH SarabunPSK" w:hAnsi="TH SarabunPSK" w:cs="TH SarabunPSK"/>
          <w:sz w:val="32"/>
          <w:szCs w:val="32"/>
        </w:rPr>
        <w:t xml:space="preserve">Hemoculture). </w:t>
      </w:r>
      <w:r w:rsidRPr="0041643F">
        <w:rPr>
          <w:rFonts w:ascii="TH SarabunPSK" w:hAnsi="TH SarabunPSK" w:cs="TH SarabunPSK"/>
          <w:sz w:val="32"/>
          <w:szCs w:val="32"/>
          <w:cs/>
        </w:rPr>
        <w:t>ขอนแก่น: หน่วยจุลชีววิทยาคลินิก งานห้องปฏิบัติการเวชศาสตร์ชันสูตร</w:t>
      </w:r>
      <w:r w:rsidRPr="0041643F">
        <w:rPr>
          <w:rFonts w:ascii="TH SarabunPSK" w:hAnsi="TH SarabunPSK" w:cs="TH SarabunPSK"/>
          <w:sz w:val="32"/>
          <w:szCs w:val="32"/>
        </w:rPr>
        <w:t xml:space="preserve">; </w:t>
      </w:r>
      <w:r w:rsidRPr="0041643F">
        <w:rPr>
          <w:rFonts w:ascii="TH SarabunPSK" w:hAnsi="TH SarabunPSK" w:cs="TH SarabunPSK"/>
          <w:sz w:val="32"/>
          <w:szCs w:val="32"/>
          <w:cs/>
        </w:rPr>
        <w:t>2567.</w:t>
      </w:r>
    </w:p>
    <w:p w14:paraId="27E4CF72" w14:textId="77777777" w:rsidR="0041643F" w:rsidRDefault="0041643F" w:rsidP="00DA468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6512FC" w14:textId="77777777" w:rsidR="00A310AD" w:rsidRPr="00A310AD" w:rsidRDefault="00A310AD" w:rsidP="00DA4682">
      <w:pPr>
        <w:spacing w:after="0" w:line="276" w:lineRule="auto"/>
        <w:ind w:left="-720"/>
        <w:jc w:val="center"/>
        <w:rPr>
          <w:rFonts w:ascii="TH SarabunPSK" w:hAnsi="TH SarabunPSK" w:cs="TH SarabunPSK"/>
          <w:sz w:val="32"/>
          <w:szCs w:val="32"/>
        </w:rPr>
      </w:pPr>
    </w:p>
    <w:sectPr w:rsidR="00A310AD" w:rsidRPr="00A310AD" w:rsidSect="00802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0DF6"/>
    <w:multiLevelType w:val="hybridMultilevel"/>
    <w:tmpl w:val="5900C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3F"/>
    <w:rsid w:val="000261F4"/>
    <w:rsid w:val="000939BD"/>
    <w:rsid w:val="000D2254"/>
    <w:rsid w:val="000D7585"/>
    <w:rsid w:val="001068BC"/>
    <w:rsid w:val="0013170E"/>
    <w:rsid w:val="00140E9C"/>
    <w:rsid w:val="001A7E4E"/>
    <w:rsid w:val="001C02FF"/>
    <w:rsid w:val="001C50D5"/>
    <w:rsid w:val="00203F2E"/>
    <w:rsid w:val="0021147E"/>
    <w:rsid w:val="00233B81"/>
    <w:rsid w:val="00256131"/>
    <w:rsid w:val="00272DAB"/>
    <w:rsid w:val="002A36E7"/>
    <w:rsid w:val="0031255D"/>
    <w:rsid w:val="00323ACE"/>
    <w:rsid w:val="00331D8F"/>
    <w:rsid w:val="0034106A"/>
    <w:rsid w:val="00385999"/>
    <w:rsid w:val="00394B2B"/>
    <w:rsid w:val="003F1B07"/>
    <w:rsid w:val="0041643F"/>
    <w:rsid w:val="00437DA8"/>
    <w:rsid w:val="004431DA"/>
    <w:rsid w:val="004D4CE0"/>
    <w:rsid w:val="004D77E0"/>
    <w:rsid w:val="00530161"/>
    <w:rsid w:val="0056723C"/>
    <w:rsid w:val="00576949"/>
    <w:rsid w:val="005B530D"/>
    <w:rsid w:val="005C7434"/>
    <w:rsid w:val="005E49FB"/>
    <w:rsid w:val="005F13D3"/>
    <w:rsid w:val="00605BC9"/>
    <w:rsid w:val="006560A8"/>
    <w:rsid w:val="006A7E78"/>
    <w:rsid w:val="00773434"/>
    <w:rsid w:val="00773F35"/>
    <w:rsid w:val="007819B2"/>
    <w:rsid w:val="0079485D"/>
    <w:rsid w:val="00796FFA"/>
    <w:rsid w:val="00802E66"/>
    <w:rsid w:val="00850DAB"/>
    <w:rsid w:val="00890058"/>
    <w:rsid w:val="008B7B1C"/>
    <w:rsid w:val="008B7F6F"/>
    <w:rsid w:val="00902CD3"/>
    <w:rsid w:val="00912CA4"/>
    <w:rsid w:val="00923A0D"/>
    <w:rsid w:val="00952C83"/>
    <w:rsid w:val="0095732F"/>
    <w:rsid w:val="00961739"/>
    <w:rsid w:val="0098243F"/>
    <w:rsid w:val="009825F7"/>
    <w:rsid w:val="00A05E59"/>
    <w:rsid w:val="00A27E7B"/>
    <w:rsid w:val="00A310AD"/>
    <w:rsid w:val="00A826EC"/>
    <w:rsid w:val="00B031E3"/>
    <w:rsid w:val="00B13203"/>
    <w:rsid w:val="00B35DC1"/>
    <w:rsid w:val="00BC64C0"/>
    <w:rsid w:val="00BF49F1"/>
    <w:rsid w:val="00C15E3F"/>
    <w:rsid w:val="00C31625"/>
    <w:rsid w:val="00CC7860"/>
    <w:rsid w:val="00D20EBC"/>
    <w:rsid w:val="00DA4682"/>
    <w:rsid w:val="00DD72D3"/>
    <w:rsid w:val="00DE396A"/>
    <w:rsid w:val="00DF0BF6"/>
    <w:rsid w:val="00DF4BCD"/>
    <w:rsid w:val="00E5096D"/>
    <w:rsid w:val="00E755DA"/>
    <w:rsid w:val="00E939A1"/>
    <w:rsid w:val="00EA7D9F"/>
    <w:rsid w:val="00ED26D5"/>
    <w:rsid w:val="00F0174F"/>
    <w:rsid w:val="00F115FB"/>
    <w:rsid w:val="00F413CA"/>
    <w:rsid w:val="00F527E8"/>
    <w:rsid w:val="00F86567"/>
    <w:rsid w:val="00FA5C85"/>
    <w:rsid w:val="00FA733E"/>
    <w:rsid w:val="00FC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32B5"/>
  <w15:chartTrackingRefBased/>
  <w15:docId w15:val="{0613A134-257E-47C3-B655-6E54B37F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E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E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E3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5E3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5E3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5E3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5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5E3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5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5E3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5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5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E3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5E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5E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5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5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jumnean it</dc:creator>
  <cp:keywords/>
  <dc:description/>
  <cp:lastModifiedBy>IT jumnean it</cp:lastModifiedBy>
  <cp:revision>65</cp:revision>
  <dcterms:created xsi:type="dcterms:W3CDTF">2026-04-26T16:28:00Z</dcterms:created>
  <dcterms:modified xsi:type="dcterms:W3CDTF">2026-05-11T13:29:00Z</dcterms:modified>
</cp:coreProperties>
</file>