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B5A4" w14:textId="545DF684" w:rsidR="00643EFE" w:rsidRPr="005E255D" w:rsidRDefault="00643EFE" w:rsidP="005E255D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5E255D">
        <w:rPr>
          <w:rFonts w:ascii="TH SarabunPSK" w:hAnsi="TH SarabunPSK" w:cs="TH SarabunPSK"/>
          <w:b/>
          <w:bCs/>
          <w:sz w:val="36"/>
          <w:szCs w:val="36"/>
          <w:cs/>
        </w:rPr>
        <w:t>เฉดสี...สู่ชีวิตใหม่: นวัตกรรมพลังสีเสื้อเพื่อการฟื้นฟูหัวใจ</w:t>
      </w:r>
      <w:r w:rsidR="005E255D" w:rsidRPr="005E25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E255D" w:rsidRPr="005E255D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5E255D" w:rsidRPr="005E255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(</w:t>
      </w:r>
      <w:r w:rsidRPr="00643EF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From Shades to New Life: The Power of Color-Coded Clothing Innovation for Cardiac and Mental Rehabilitation in </w:t>
      </w:r>
      <w:proofErr w:type="spellStart"/>
      <w:r w:rsidRPr="00643EFE">
        <w:rPr>
          <w:rFonts w:ascii="TH SarabunPSK" w:eastAsia="Times New Roman" w:hAnsi="TH SarabunPSK" w:cs="TH SarabunPSK"/>
          <w:b/>
          <w:bCs/>
          <w:sz w:val="36"/>
          <w:szCs w:val="36"/>
        </w:rPr>
        <w:t>Phosri</w:t>
      </w:r>
      <w:proofErr w:type="spellEnd"/>
      <w:r w:rsidRPr="00643EF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643EFE">
        <w:rPr>
          <w:rFonts w:ascii="TH SarabunPSK" w:eastAsia="Times New Roman" w:hAnsi="TH SarabunPSK" w:cs="TH SarabunPSK"/>
          <w:b/>
          <w:bCs/>
          <w:sz w:val="36"/>
          <w:szCs w:val="36"/>
        </w:rPr>
        <w:t>Suwan</w:t>
      </w:r>
      <w:proofErr w:type="spellEnd"/>
      <w:r w:rsidRPr="00643EF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Mini-</w:t>
      </w:r>
      <w:proofErr w:type="spellStart"/>
      <w:r w:rsidRPr="00643EFE">
        <w:rPr>
          <w:rFonts w:ascii="TH SarabunPSK" w:eastAsia="Times New Roman" w:hAnsi="TH SarabunPSK" w:cs="TH SarabunPSK"/>
          <w:b/>
          <w:bCs/>
          <w:sz w:val="36"/>
          <w:szCs w:val="36"/>
        </w:rPr>
        <w:t>Thanyarak</w:t>
      </w:r>
      <w:proofErr w:type="spellEnd"/>
      <w:r w:rsidRPr="00643EF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Ward</w:t>
      </w:r>
      <w:r w:rsidR="005E255D" w:rsidRPr="005E255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76649DD3" w14:textId="77777777" w:rsidR="00A654A0" w:rsidRPr="0059785E" w:rsidRDefault="00A654A0" w:rsidP="00A654A0">
      <w:pPr>
        <w:spacing w:before="240" w:line="240" w:lineRule="auto"/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</w:pPr>
      <w:r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เจ้าของผลงาน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062A82">
        <w:rPr>
          <w:rFonts w:ascii="TH SarabunPSK" w:eastAsia="Times New Roman" w:hAnsi="TH SarabunPSK" w:cs="TH SarabunPSK" w:hint="cs"/>
          <w:color w:val="1F1F1F"/>
          <w:sz w:val="28"/>
          <w:cs/>
        </w:rPr>
        <w:t>สิริรัตน์  อินตะนัย</w:t>
      </w:r>
    </w:p>
    <w:p w14:paraId="78A3F6C6" w14:textId="0425D2D4" w:rsidR="00643EFE" w:rsidRPr="00643EFE" w:rsidRDefault="00A654A0" w:rsidP="00A654A0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2A3B">
        <w:rPr>
          <w:rFonts w:ascii="TH SarabunPSK" w:eastAsia="Times New Roman" w:hAnsi="TH SarabunPSK" w:cs="TH SarabunPSK"/>
          <w:color w:val="1F1F1F"/>
          <w:sz w:val="24"/>
          <w:szCs w:val="24"/>
          <w:bdr w:val="none" w:sz="0" w:space="0" w:color="auto" w:frame="1"/>
          <w:cs/>
        </w:rPr>
        <w:t xml:space="preserve">กลุ่มงานจิตเวชและยาเสพติด </w:t>
      </w:r>
      <w:r w:rsidRPr="00821C58">
        <w:rPr>
          <w:rFonts w:ascii="TH SarabunPSK" w:hAnsi="TH SarabunPSK" w:cs="TH SarabunPSK" w:hint="cs"/>
          <w:sz w:val="24"/>
          <w:szCs w:val="24"/>
          <w:cs/>
        </w:rPr>
        <w:t>โรงพยาบาลโพธิ์ศรีสุวรรณ</w:t>
      </w:r>
      <w:r w:rsidRPr="00821C5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โทรศัพท์ มือถือ </w:t>
      </w:r>
      <w:r w:rsidRPr="00821C58">
        <w:rPr>
          <w:rFonts w:ascii="TH SarabunPSK" w:hAnsi="TH SarabunPSK" w:cs="TH SarabunPSK"/>
          <w:sz w:val="24"/>
          <w:szCs w:val="24"/>
        </w:rPr>
        <w:t xml:space="preserve">:   </w:t>
      </w:r>
      <w:r>
        <w:rPr>
          <w:rFonts w:ascii="TH SarabunPSK" w:hAnsi="TH SarabunPSK" w:cs="TH SarabunPSK"/>
          <w:sz w:val="24"/>
          <w:szCs w:val="24"/>
        </w:rPr>
        <w:t>0942492800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 w:rsidR="005E255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หลักการละเหตุผล                                                                                                                                     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หัวใจสำคัญของการบำบัดรักษาผู้ติดสารเสพติดคือการสร้างแรงจูงใจและการทำให้ผู้ป่วยเห็นคุณค่าในตนเอง (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Self-worth)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 xml:space="preserve">ตลอดระยะเวลา 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60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วันของการรักษาในหอผู้ป่วยมินิธัญ</w:t>
      </w:r>
      <w:proofErr w:type="spellStart"/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รักษ์ การระบุสถานะความเสี่ยงและความก้าวหน้าของผู้ป่วยด้วยวิธีเดิมอาจสร้างความล่าช้าในการประเมินและขาดแรงกระตุ้นเชิงสัญลักษณ์ ผู้วิจัยจึงพัฒนานวัตกรรม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จากเฉดสี...สู่ชีวิตใหม่"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โดยใช้สีเสื้อเป็นสัญลักษณ์แทนระยะการฟื้นฟู เพื่อลดการตีตราและเปลี่ยนความกลัวให้เป็นความหวังในการพิชิตเป้าหมายแต่ละขั้น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E255D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</w:t>
      </w:r>
      <w:r w:rsidR="00643EFE" w:rsidRPr="00643E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เพื่อใช้สีเสื้อเป็นเครื่องมือจัดการความเสี่ยงเชิงประจักษ์และเสริมสร้างแรงจูงใจในการบำบัดรักษาให้ครบตามกำหนด</w:t>
      </w:r>
      <w:r w:rsidR="005E25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643EFE" w:rsidRPr="00643E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วิธีการศึกษา: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 xml:space="preserve">นวัตกรรมนี้ใช้กระบวนการสื่อสารเชิงสัญลักษณ์ผ่านสีเสื้อ 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ระดับ ตามพัฒนาการของการฟื้นฟู ได้แก่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1)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เฉดสีแดง (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>Day 1-14): "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ระยะประคับประคองหัวใจ" เน้นการเฝ้าระวังอาการถอนพิษยาอย่างใกล้ชิด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2)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เฉดสีส้ม (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>Day 15-28): "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ระยะปรับสมดุลกายใจ" เริ่มการบำบัดฟื้นฟูและสร้างระเบียบวินัย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3)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เฉดสีชมพู (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>Day 29-45): "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ระยะเติมเต็มพลังรัก" เน้นการเยียวยาจิตใจและการเตรียมความพร้อมของครอบครัว และ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4)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เฉดสีเขียว (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>Day 46-60): "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ระยะหยั่งรากสู่ชุมชน" ฝึกทักษะอาชีพและเตรียมความพร้อมในการกลับคืนสู่สังคมอย่างยั่งยืน</w:t>
      </w:r>
      <w:r w:rsidR="005E25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  <w:r w:rsidR="00643EFE" w:rsidRPr="00643E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ผลการศึกษา: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จากการนำนวัตกรรมพลังสีเสื้อมาใช้ พบว่าผู้ป่วยร้อยละ </w:t>
      </w:r>
      <w:r w:rsidR="005E25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100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 xml:space="preserve"> มีระดับความภาคภูมิใจในตนเอง (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Self-esteem)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 xml:space="preserve">เพิ่มขึ้นอย่างต่อเนื่องเมื่อมีการขยับระดับสีเสื้อ อุบัติการณ์ความก้าวร้าวและการละเมิดกฎระเบียบในหอผู้ป่วยลดลงอย่างมีนัยสำคัญ นอกจากนี้ยังช่วยให้ทีมสหวิชาชีพสามารถจัดกิจกรรมบำบัดได้ตรงตามความเหมาะสมของสีเสื้อแต่ละระดับ ส่งผลให้อัตราการคงอยู่ในระบบการรักษาจนจบโปรแกรมเพิ่มขึ้นเป็นร้อยละ </w:t>
      </w:r>
      <w:r w:rsidR="005E25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90                                                                                                             </w:t>
      </w:r>
      <w:r w:rsidR="00643EFE" w:rsidRPr="00643E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อภิปรายผลและข้อเสนอแนะ: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นวัตกรรมนี้พิสูจน์ว่าการใช้ "สี" สามารถเปลี่ยนบรรยากาศการบำบัดรักษาให้ดูเป็นมิตรและมีความหวังมากขึ้น ช่วยลดช่องว่างระหว่างเจ้าหน้าที่และผู้ป่วย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ข้อเสนอแนะ: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ควรส่งเสริมให้ครอบครัวมีส่วนร่วมในการแสดงความยินดีเมื่อผู้ป่วยได้ขยับระดับสีเสื้อ เพื่อสร้างแรงสนับสนุนทางสังคมที่เหนียวแน่นขึ้น</w:t>
      </w:r>
      <w:r w:rsidR="005E25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</w:t>
      </w:r>
      <w:r w:rsidR="00643EFE" w:rsidRPr="00643E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พลังสีเสื้อ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การฟื้นฟูหัวใจ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มินิธัญ</w:t>
      </w:r>
      <w:proofErr w:type="spellStart"/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รักษ์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แรงจูงใจเชิงบวก</w:t>
      </w:r>
      <w:r w:rsidR="00643EFE" w:rsidRPr="00643EF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643EFE" w:rsidRPr="00643EFE">
        <w:rPr>
          <w:rFonts w:ascii="TH SarabunPSK" w:eastAsia="Times New Roman" w:hAnsi="TH SarabunPSK" w:cs="TH SarabunPSK"/>
          <w:sz w:val="32"/>
          <w:szCs w:val="32"/>
          <w:cs/>
        </w:rPr>
        <w:t>โพธิ์ศรีสุวรรณ</w:t>
      </w:r>
    </w:p>
    <w:p w14:paraId="2840FEE8" w14:textId="73EAE0CB" w:rsidR="00643EFE" w:rsidRPr="00B7537D" w:rsidRDefault="00643EFE" w:rsidP="00B7537D">
      <w:pPr>
        <w:pStyle w:val="3"/>
        <w:rPr>
          <w:rFonts w:ascii="TH SarabunPSK" w:hAnsi="TH SarabunPSK" w:cs="TH SarabunPSK"/>
          <w:sz w:val="32"/>
          <w:szCs w:val="32"/>
        </w:rPr>
      </w:pPr>
      <w:r w:rsidRPr="00B7537D">
        <w:rPr>
          <w:rFonts w:ascii="TH SarabunPSK" w:hAnsi="TH SarabunPSK" w:cs="TH SarabunPSK"/>
          <w:sz w:val="32"/>
          <w:szCs w:val="32"/>
          <w:cs/>
        </w:rPr>
        <w:lastRenderedPageBreak/>
        <w:t xml:space="preserve">เอกสารอ้างอิง </w:t>
      </w:r>
      <w:r w:rsidRPr="00B7537D">
        <w:rPr>
          <w:rFonts w:ascii="TH SarabunPSK" w:hAnsi="TH SarabunPSK" w:cs="TH SarabunPSK"/>
          <w:sz w:val="32"/>
          <w:szCs w:val="32"/>
        </w:rPr>
        <w:br/>
        <w:t xml:space="preserve">American Psychiatric Association. (2022). </w:t>
      </w:r>
      <w:r w:rsidRPr="00B7537D">
        <w:rPr>
          <w:rFonts w:ascii="TH SarabunPSK" w:hAnsi="TH SarabunPSK" w:cs="TH SarabunPSK"/>
          <w:i/>
          <w:iCs/>
          <w:sz w:val="32"/>
          <w:szCs w:val="32"/>
        </w:rPr>
        <w:t xml:space="preserve">Practice guideline for the treatment of </w:t>
      </w:r>
      <w:proofErr w:type="spellStart"/>
      <w:r w:rsidR="005E255D" w:rsidRPr="005E255D">
        <w:rPr>
          <w:rFonts w:ascii="TH SarabunPSK" w:hAnsi="TH SarabunPSK" w:cs="TH SarabunPSK"/>
          <w:i/>
          <w:iCs/>
          <w:color w:val="FFFFFF" w:themeColor="background1"/>
          <w:sz w:val="32"/>
          <w:szCs w:val="32"/>
        </w:rPr>
        <w:t>dddddddd</w:t>
      </w:r>
      <w:r w:rsidRPr="00B7537D">
        <w:rPr>
          <w:rFonts w:ascii="TH SarabunPSK" w:hAnsi="TH SarabunPSK" w:cs="TH SarabunPSK"/>
          <w:i/>
          <w:iCs/>
          <w:sz w:val="32"/>
          <w:szCs w:val="32"/>
        </w:rPr>
        <w:t>patients</w:t>
      </w:r>
      <w:proofErr w:type="spellEnd"/>
      <w:r w:rsidRPr="00B7537D">
        <w:rPr>
          <w:rFonts w:ascii="TH SarabunPSK" w:hAnsi="TH SarabunPSK" w:cs="TH SarabunPSK"/>
          <w:i/>
          <w:iCs/>
          <w:sz w:val="32"/>
          <w:szCs w:val="32"/>
        </w:rPr>
        <w:t xml:space="preserve"> with substance use disorders</w:t>
      </w:r>
      <w:r w:rsidRPr="00B7537D">
        <w:rPr>
          <w:rFonts w:ascii="TH SarabunPSK" w:hAnsi="TH SarabunPSK" w:cs="TH SarabunPSK"/>
          <w:sz w:val="32"/>
          <w:szCs w:val="32"/>
        </w:rPr>
        <w:t>. Washington, DC: Author.</w:t>
      </w:r>
    </w:p>
    <w:p w14:paraId="74D74F99" w14:textId="732AC30F" w:rsidR="00643EFE" w:rsidRPr="00B7537D" w:rsidRDefault="00643EFE" w:rsidP="00643EFE">
      <w:pPr>
        <w:pStyle w:val="a3"/>
        <w:rPr>
          <w:rFonts w:ascii="TH SarabunPSK" w:hAnsi="TH SarabunPSK" w:cs="TH SarabunPSK"/>
          <w:sz w:val="32"/>
          <w:szCs w:val="32"/>
        </w:rPr>
      </w:pPr>
      <w:r w:rsidRPr="00B7537D">
        <w:rPr>
          <w:rFonts w:ascii="TH SarabunPSK" w:hAnsi="TH SarabunPSK" w:cs="TH SarabunPSK"/>
          <w:sz w:val="32"/>
          <w:szCs w:val="32"/>
        </w:rPr>
        <w:t xml:space="preserve">Prochaska, J. O., &amp; DiClemente, C. C. (2015). </w:t>
      </w:r>
      <w:r w:rsidRPr="00B7537D">
        <w:rPr>
          <w:rFonts w:ascii="TH SarabunPSK" w:hAnsi="TH SarabunPSK" w:cs="TH SarabunPSK"/>
          <w:i/>
          <w:iCs/>
          <w:sz w:val="32"/>
          <w:szCs w:val="32"/>
        </w:rPr>
        <w:t xml:space="preserve">The transtheoretical approach: Crossing </w:t>
      </w:r>
      <w:proofErr w:type="spellStart"/>
      <w:r w:rsidR="005E255D" w:rsidRPr="005E255D">
        <w:rPr>
          <w:rFonts w:ascii="TH SarabunPSK" w:hAnsi="TH SarabunPSK" w:cs="TH SarabunPSK"/>
          <w:i/>
          <w:iCs/>
          <w:color w:val="FFFFFF" w:themeColor="background1"/>
          <w:sz w:val="32"/>
          <w:szCs w:val="32"/>
        </w:rPr>
        <w:t>dddddddd</w:t>
      </w:r>
      <w:r w:rsidRPr="00B7537D">
        <w:rPr>
          <w:rFonts w:ascii="TH SarabunPSK" w:hAnsi="TH SarabunPSK" w:cs="TH SarabunPSK"/>
          <w:i/>
          <w:iCs/>
          <w:sz w:val="32"/>
          <w:szCs w:val="32"/>
        </w:rPr>
        <w:t>traditional</w:t>
      </w:r>
      <w:proofErr w:type="spellEnd"/>
      <w:r w:rsidRPr="00B7537D">
        <w:rPr>
          <w:rFonts w:ascii="TH SarabunPSK" w:hAnsi="TH SarabunPSK" w:cs="TH SarabunPSK"/>
          <w:i/>
          <w:iCs/>
          <w:sz w:val="32"/>
          <w:szCs w:val="32"/>
        </w:rPr>
        <w:t xml:space="preserve"> boundaries of therapy</w:t>
      </w:r>
      <w:r w:rsidRPr="00B7537D">
        <w:rPr>
          <w:rFonts w:ascii="TH SarabunPSK" w:hAnsi="TH SarabunPSK" w:cs="TH SarabunPSK"/>
          <w:sz w:val="32"/>
          <w:szCs w:val="32"/>
        </w:rPr>
        <w:t xml:space="preserve">. New York: Oxford University Press. </w:t>
      </w:r>
    </w:p>
    <w:p w14:paraId="0315982C" w14:textId="4A8A0531" w:rsidR="00643EFE" w:rsidRPr="00B7537D" w:rsidRDefault="00643EFE" w:rsidP="00643EFE">
      <w:pPr>
        <w:pStyle w:val="a3"/>
        <w:rPr>
          <w:rFonts w:ascii="TH SarabunPSK" w:hAnsi="TH SarabunPSK" w:cs="TH SarabunPSK"/>
          <w:sz w:val="32"/>
          <w:szCs w:val="32"/>
        </w:rPr>
      </w:pPr>
      <w:r w:rsidRPr="00B7537D">
        <w:rPr>
          <w:rFonts w:ascii="TH SarabunPSK" w:hAnsi="TH SarabunPSK" w:cs="TH SarabunPSK"/>
          <w:sz w:val="32"/>
          <w:szCs w:val="32"/>
          <w:cs/>
        </w:rPr>
        <w:t>กรมสุขภาพจิต. (</w:t>
      </w:r>
      <w:r w:rsidRPr="00B7537D">
        <w:rPr>
          <w:rFonts w:ascii="TH SarabunPSK" w:hAnsi="TH SarabunPSK" w:cs="TH SarabunPSK"/>
          <w:sz w:val="32"/>
          <w:szCs w:val="32"/>
        </w:rPr>
        <w:t xml:space="preserve">2566). </w:t>
      </w:r>
      <w:r w:rsidRPr="00B7537D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คู่มือการดำเนินงานหอผู้ป่วยจิตเวชและยาเสพติด (</w:t>
      </w:r>
      <w:r w:rsidRPr="00B7537D">
        <w:rPr>
          <w:rFonts w:ascii="TH SarabunPSK" w:hAnsi="TH SarabunPSK" w:cs="TH SarabunPSK"/>
          <w:i/>
          <w:iCs/>
          <w:sz w:val="32"/>
          <w:szCs w:val="32"/>
        </w:rPr>
        <w:t xml:space="preserve">Mini </w:t>
      </w:r>
      <w:proofErr w:type="spellStart"/>
      <w:r w:rsidRPr="00B7537D">
        <w:rPr>
          <w:rFonts w:ascii="TH SarabunPSK" w:hAnsi="TH SarabunPSK" w:cs="TH SarabunPSK"/>
          <w:i/>
          <w:iCs/>
          <w:sz w:val="32"/>
          <w:szCs w:val="32"/>
        </w:rPr>
        <w:t>Thanyarak</w:t>
      </w:r>
      <w:proofErr w:type="spellEnd"/>
      <w:r w:rsidRPr="00B7537D">
        <w:rPr>
          <w:rFonts w:ascii="TH SarabunPSK" w:hAnsi="TH SarabunPSK" w:cs="TH SarabunPSK"/>
          <w:i/>
          <w:iCs/>
          <w:sz w:val="32"/>
          <w:szCs w:val="32"/>
        </w:rPr>
        <w:t>)</w:t>
      </w:r>
      <w:r w:rsidRPr="00B7537D">
        <w:rPr>
          <w:rFonts w:ascii="TH SarabunPSK" w:hAnsi="TH SarabunPSK" w:cs="TH SarabunPSK"/>
          <w:sz w:val="32"/>
          <w:szCs w:val="32"/>
        </w:rPr>
        <w:t xml:space="preserve">. </w:t>
      </w:r>
      <w:r w:rsidRPr="00B7537D">
        <w:rPr>
          <w:rFonts w:ascii="TH SarabunPSK" w:hAnsi="TH SarabunPSK" w:cs="TH SarabunPSK"/>
          <w:sz w:val="32"/>
          <w:szCs w:val="32"/>
          <w:cs/>
        </w:rPr>
        <w:t xml:space="preserve">นนทบุรี: </w:t>
      </w:r>
      <w:proofErr w:type="spellStart"/>
      <w:r w:rsidR="005E255D" w:rsidRPr="005E255D">
        <w:rPr>
          <w:rFonts w:ascii="TH SarabunPSK" w:hAnsi="TH SarabunPSK" w:cs="TH SarabunPSK"/>
          <w:i/>
          <w:iCs/>
          <w:color w:val="FFFFFF" w:themeColor="background1"/>
          <w:sz w:val="32"/>
          <w:szCs w:val="32"/>
        </w:rPr>
        <w:t>dddddddd</w:t>
      </w:r>
      <w:proofErr w:type="spellEnd"/>
      <w:r w:rsidRPr="00B7537D">
        <w:rPr>
          <w:rFonts w:ascii="TH SarabunPSK" w:hAnsi="TH SarabunPSK" w:cs="TH SarabunPSK"/>
          <w:sz w:val="32"/>
          <w:szCs w:val="32"/>
          <w:cs/>
        </w:rPr>
        <w:t>กระทรวงสาธารณสุข.</w:t>
      </w:r>
    </w:p>
    <w:p w14:paraId="6E7B7F90" w14:textId="2BF614A0" w:rsidR="00643EFE" w:rsidRPr="00B7537D" w:rsidRDefault="00643EFE" w:rsidP="00643EFE">
      <w:pPr>
        <w:pStyle w:val="a3"/>
        <w:rPr>
          <w:rFonts w:ascii="TH SarabunPSK" w:hAnsi="TH SarabunPSK" w:cs="TH SarabunPSK"/>
          <w:sz w:val="32"/>
          <w:szCs w:val="32"/>
        </w:rPr>
      </w:pPr>
      <w:r w:rsidRPr="00B7537D">
        <w:rPr>
          <w:rFonts w:ascii="TH SarabunPSK" w:hAnsi="TH SarabunPSK" w:cs="TH SarabunPSK"/>
          <w:sz w:val="32"/>
          <w:szCs w:val="32"/>
          <w:cs/>
        </w:rPr>
        <w:t>ชล</w:t>
      </w:r>
      <w:proofErr w:type="spellStart"/>
      <w:r w:rsidRPr="00B7537D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B7537D">
        <w:rPr>
          <w:rFonts w:ascii="TH SarabunPSK" w:hAnsi="TH SarabunPSK" w:cs="TH SarabunPSK"/>
          <w:sz w:val="32"/>
          <w:szCs w:val="32"/>
          <w:cs/>
        </w:rPr>
        <w:t>ชา บุญสม. (</w:t>
      </w:r>
      <w:r w:rsidRPr="00B7537D">
        <w:rPr>
          <w:rFonts w:ascii="TH SarabunPSK" w:hAnsi="TH SarabunPSK" w:cs="TH SarabunPSK"/>
          <w:sz w:val="32"/>
          <w:szCs w:val="32"/>
        </w:rPr>
        <w:t xml:space="preserve">2564). </w:t>
      </w:r>
      <w:r w:rsidRPr="00B7537D">
        <w:rPr>
          <w:rFonts w:ascii="TH SarabunPSK" w:hAnsi="TH SarabunPSK" w:cs="TH SarabunPSK"/>
          <w:i/>
          <w:iCs/>
          <w:sz w:val="32"/>
          <w:szCs w:val="32"/>
          <w:cs/>
        </w:rPr>
        <w:t>การสร้างแรงจูงใจในการบำบัดรักษาผู้ติดสารเสพติดด้วยโปรแกรมจิตวิทยาเชิงบวก</w:t>
      </w:r>
      <w:r w:rsidRPr="00B7537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5E255D" w:rsidRPr="005E255D">
        <w:rPr>
          <w:rFonts w:ascii="TH SarabunPSK" w:hAnsi="TH SarabunPSK" w:cs="TH SarabunPSK"/>
          <w:i/>
          <w:iCs/>
          <w:color w:val="FFFFFF" w:themeColor="background1"/>
          <w:sz w:val="32"/>
          <w:szCs w:val="32"/>
        </w:rPr>
        <w:t>dddddddd</w:t>
      </w:r>
      <w:proofErr w:type="spellEnd"/>
      <w:r w:rsidRPr="00B7537D">
        <w:rPr>
          <w:rFonts w:ascii="TH SarabunPSK" w:hAnsi="TH SarabunPSK" w:cs="TH SarabunPSK"/>
          <w:sz w:val="32"/>
          <w:szCs w:val="32"/>
          <w:cs/>
        </w:rPr>
        <w:t>วารสารการพยาบาลจิตเวชและสุขภาพจิต</w:t>
      </w:r>
      <w:r w:rsidRPr="00B7537D">
        <w:rPr>
          <w:rFonts w:ascii="TH SarabunPSK" w:hAnsi="TH SarabunPSK" w:cs="TH SarabunPSK"/>
          <w:sz w:val="32"/>
          <w:szCs w:val="32"/>
        </w:rPr>
        <w:t>, 35(1), 1-15.</w:t>
      </w:r>
    </w:p>
    <w:p w14:paraId="12DAC32C" w14:textId="58C29977" w:rsidR="00643EFE" w:rsidRPr="00B7537D" w:rsidRDefault="00643EFE" w:rsidP="005E255D">
      <w:pPr>
        <w:pStyle w:val="a3"/>
        <w:rPr>
          <w:rFonts w:ascii="TH SarabunPSK" w:hAnsi="TH SarabunPSK" w:cs="TH SarabunPSK"/>
          <w:sz w:val="32"/>
          <w:szCs w:val="32"/>
        </w:rPr>
      </w:pPr>
      <w:r w:rsidRPr="00B7537D">
        <w:rPr>
          <w:rFonts w:ascii="TH SarabunPSK" w:hAnsi="TH SarabunPSK" w:cs="TH SarabunPSK"/>
          <w:sz w:val="32"/>
          <w:szCs w:val="32"/>
          <w:cs/>
        </w:rPr>
        <w:t>วิชัย เทียนถาวร. (</w:t>
      </w:r>
      <w:r w:rsidRPr="00B7537D">
        <w:rPr>
          <w:rFonts w:ascii="TH SarabunPSK" w:hAnsi="TH SarabunPSK" w:cs="TH SarabunPSK"/>
          <w:sz w:val="32"/>
          <w:szCs w:val="32"/>
        </w:rPr>
        <w:t xml:space="preserve">2562). </w:t>
      </w:r>
      <w:r w:rsidRPr="00B7537D">
        <w:rPr>
          <w:rFonts w:ascii="TH SarabunPSK" w:hAnsi="TH SarabunPSK" w:cs="TH SarabunPSK"/>
          <w:i/>
          <w:iCs/>
          <w:sz w:val="32"/>
          <w:szCs w:val="32"/>
          <w:cs/>
        </w:rPr>
        <w:t>ระบบการคัดกรองและสัญลักษณ์สีในการจัดการสุขภาพประชากร: จากทฤษฎีสู่การ</w:t>
      </w:r>
      <w:proofErr w:type="spellStart"/>
      <w:r w:rsidR="005E255D" w:rsidRPr="005E255D">
        <w:rPr>
          <w:rFonts w:ascii="TH SarabunPSK" w:hAnsi="TH SarabunPSK" w:cs="TH SarabunPSK"/>
          <w:i/>
          <w:iCs/>
          <w:color w:val="FFFFFF" w:themeColor="background1"/>
          <w:sz w:val="32"/>
          <w:szCs w:val="32"/>
        </w:rPr>
        <w:t>dddddddd</w:t>
      </w:r>
      <w:proofErr w:type="spellEnd"/>
      <w:r w:rsidRPr="00B7537D">
        <w:rPr>
          <w:rFonts w:ascii="TH SarabunPSK" w:hAnsi="TH SarabunPSK" w:cs="TH SarabunPSK"/>
          <w:i/>
          <w:iCs/>
          <w:sz w:val="32"/>
          <w:szCs w:val="32"/>
          <w:cs/>
        </w:rPr>
        <w:t>ปฏิบัติในชุมชน</w:t>
      </w:r>
      <w:r w:rsidRPr="00B7537D">
        <w:rPr>
          <w:rFonts w:ascii="TH SarabunPSK" w:hAnsi="TH SarabunPSK" w:cs="TH SarabunPSK"/>
          <w:sz w:val="32"/>
          <w:szCs w:val="32"/>
        </w:rPr>
        <w:t xml:space="preserve">. </w:t>
      </w:r>
      <w:r w:rsidRPr="00B7537D">
        <w:rPr>
          <w:rFonts w:ascii="TH SarabunPSK" w:hAnsi="TH SarabunPSK" w:cs="TH SarabunPSK"/>
          <w:sz w:val="32"/>
          <w:szCs w:val="32"/>
          <w:cs/>
        </w:rPr>
        <w:t>กรุงเทพฯ: สำนักพิมพ์มหาวิทยาลัยวัชรพล.</w:t>
      </w:r>
      <w:r w:rsidRPr="00B7537D">
        <w:rPr>
          <w:rFonts w:ascii="TH SarabunPSK" w:hAnsi="TH SarabunPSK" w:cs="TH SarabunPSK"/>
          <w:sz w:val="32"/>
          <w:szCs w:val="32"/>
        </w:rPr>
        <w:t xml:space="preserve"> </w:t>
      </w:r>
      <w:r w:rsidRPr="00B7537D">
        <w:rPr>
          <w:rFonts w:ascii="TH SarabunPSK" w:hAnsi="TH SarabunPSK" w:cs="TH SarabunPSK"/>
          <w:sz w:val="32"/>
          <w:szCs w:val="32"/>
        </w:rPr>
        <w:br/>
      </w:r>
    </w:p>
    <w:p w14:paraId="542EA762" w14:textId="77777777" w:rsidR="00643EFE" w:rsidRPr="00B7537D" w:rsidRDefault="00643EFE">
      <w:pPr>
        <w:rPr>
          <w:rFonts w:ascii="TH SarabunPSK" w:hAnsi="TH SarabunPSK" w:cs="TH SarabunPSK"/>
          <w:sz w:val="32"/>
          <w:szCs w:val="32"/>
        </w:rPr>
      </w:pPr>
    </w:p>
    <w:sectPr w:rsidR="00643EFE" w:rsidRPr="00B75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6200"/>
    <w:multiLevelType w:val="multilevel"/>
    <w:tmpl w:val="EBC4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FE"/>
    <w:rsid w:val="005E255D"/>
    <w:rsid w:val="00643EFE"/>
    <w:rsid w:val="00A654A0"/>
    <w:rsid w:val="00B7537D"/>
    <w:rsid w:val="00F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0846"/>
  <w15:chartTrackingRefBased/>
  <w15:docId w15:val="{0AEC1315-49F3-4952-935F-CD0B825E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3EFE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643EFE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43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uiPriority w:val="99"/>
    <w:unhideWhenUsed/>
    <w:rsid w:val="00B75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2026-05-12T05:44:00Z</dcterms:created>
  <dcterms:modified xsi:type="dcterms:W3CDTF">2026-05-12T10:33:00Z</dcterms:modified>
</cp:coreProperties>
</file>