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455B" w14:textId="6A8B06F8" w:rsidR="00643E26" w:rsidRPr="00643E26" w:rsidRDefault="00643E26" w:rsidP="00643E26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 : </w:t>
      </w:r>
      <w:r w:rsidR="0048720F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</w:t>
      </w: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รูปแบบการป้องกันการกลับเป็นซ้ำในผู้ป่วยจิตเวชเรื้อรังที่มีความเสี่ยงสูงต่อการก่อความรุนแรง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643E26">
        <w:rPr>
          <w:rFonts w:ascii="TH SarabunPSK" w:hAnsi="TH SarabunPSK" w:cs="TH SarabunPSK"/>
          <w:b/>
          <w:bCs/>
          <w:sz w:val="36"/>
          <w:szCs w:val="36"/>
        </w:rPr>
        <w:t xml:space="preserve">Serious Mental Illness with high risk to Violence </w:t>
      </w: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643E26">
        <w:rPr>
          <w:rFonts w:ascii="TH SarabunPSK" w:hAnsi="TH SarabunPSK" w:cs="TH SarabunPSK"/>
          <w:b/>
          <w:bCs/>
          <w:sz w:val="36"/>
          <w:szCs w:val="36"/>
        </w:rPr>
        <w:t>SMI</w:t>
      </w: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643E26">
        <w:rPr>
          <w:rFonts w:ascii="TH SarabunPSK" w:hAnsi="TH SarabunPSK" w:cs="TH SarabunPSK"/>
          <w:b/>
          <w:bCs/>
          <w:sz w:val="36"/>
          <w:szCs w:val="36"/>
        </w:rPr>
        <w:t>V</w:t>
      </w:r>
      <w:r w:rsidRPr="00643E26">
        <w:rPr>
          <w:rFonts w:ascii="TH SarabunPSK" w:hAnsi="TH SarabunPSK" w:cs="TH SarabunPSK"/>
          <w:b/>
          <w:bCs/>
          <w:sz w:val="36"/>
          <w:szCs w:val="36"/>
          <w:cs/>
        </w:rPr>
        <w:t>) ในชุมชน : กรณีศึกษาบ้านสามขา ตำบลเสียว อำเภอโพธิ์ศรีสุวรรณ จังหวัดศรีสะเกษ</w:t>
      </w:r>
    </w:p>
    <w:p w14:paraId="249F9C36" w14:textId="517FCF8D" w:rsidR="00643E26" w:rsidRPr="00643E26" w:rsidRDefault="00643E26" w:rsidP="00643E26">
      <w:pPr>
        <w:pStyle w:val="a3"/>
        <w:jc w:val="right"/>
        <w:rPr>
          <w:rFonts w:ascii="TH SarabunPSK" w:hAnsi="TH SarabunPSK" w:cs="TH SarabunPSK"/>
        </w:rPr>
      </w:pPr>
      <w:r w:rsidRPr="00643E26">
        <w:rPr>
          <w:rFonts w:ascii="TH SarabunPSK" w:hAnsi="TH SarabunPSK" w:cs="TH SarabunPSK"/>
          <w:cs/>
        </w:rPr>
        <w:t>ผู้วิจัย : วนิดา  สมศรี  พยาบาลวิชาชีพชำนาญการ</w:t>
      </w:r>
    </w:p>
    <w:p w14:paraId="1A3889AE" w14:textId="7A8C44DA" w:rsidR="00643E26" w:rsidRPr="00643E26" w:rsidRDefault="00643E26" w:rsidP="00643E26">
      <w:pPr>
        <w:pStyle w:val="a3"/>
        <w:jc w:val="right"/>
        <w:rPr>
          <w:rFonts w:ascii="TH SarabunPSK" w:hAnsi="TH SarabunPSK" w:cs="TH SarabunPSK"/>
        </w:rPr>
      </w:pPr>
      <w:r w:rsidRPr="00643E26">
        <w:rPr>
          <w:rFonts w:ascii="TH SarabunPSK" w:hAnsi="TH SarabunPSK" w:cs="TH SarabunPSK"/>
          <w:cs/>
        </w:rPr>
        <w:t>กลุ่มงานจิตเวชและยาเสพติด โรงพยาบาลโพธิ์ศรีสุวรรณ</w:t>
      </w:r>
    </w:p>
    <w:p w14:paraId="06068552" w14:textId="5EE4C8F8" w:rsidR="00643E26" w:rsidRPr="00EC7BA6" w:rsidRDefault="00643E26" w:rsidP="00643E2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C7BA6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5B28D4CD" w14:textId="54686AE1" w:rsidR="00643E26" w:rsidRPr="00EC7BA6" w:rsidRDefault="00643E26" w:rsidP="00643E26">
      <w:pPr>
        <w:pStyle w:val="a3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hAnsi="TH SarabunPSK" w:cs="TH SarabunPSK"/>
          <w:sz w:val="32"/>
          <w:szCs w:val="32"/>
          <w:cs/>
        </w:rPr>
        <w:t xml:space="preserve">        จากสถาณการณ์ปัจจุบันที่มีผู้ป่วยจิตเวชอาการกำเริบและกลับมารักษาซ้ำในโรงพยาบาลโพธิ์ศรีสุวรรณหลายครั้ง ซึ่งสาเหตุส่วนใหญ่เกิดจากพฤติกรรมการดื่มสุรา ที่ส่งผลกระตุ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นทำให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เกิดอาการทางจิตกำเริบ ส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งผลให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คนในชุมชนเดือดร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อนและปฏิเสธการดูแลช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วยเหลือผ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Pr="00EC7BA6">
        <w:rPr>
          <w:rFonts w:ascii="TH SarabunPSK" w:hAnsi="TH SarabunPSK" w:cs="TH SarabunPSK"/>
          <w:sz w:val="32"/>
          <w:szCs w:val="32"/>
          <w:cs/>
        </w:rPr>
        <w:t>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วยจิตเวช</w:t>
      </w:r>
      <w:r w:rsidR="00596E5E" w:rsidRPr="00EC7BA6">
        <w:rPr>
          <w:rFonts w:ascii="TH SarabunPSK" w:hAnsi="TH SarabunPSK" w:cs="TH SarabunPSK"/>
          <w:sz w:val="32"/>
          <w:szCs w:val="32"/>
          <w:cs/>
        </w:rPr>
        <w:t xml:space="preserve"> จากสถาณการณ์ดังกล่าวได้</w:t>
      </w:r>
      <w:bookmarkStart w:id="0" w:name="_Hlk229479804"/>
      <w:r w:rsidR="00596E5E" w:rsidRPr="00EC7BA6">
        <w:rPr>
          <w:rFonts w:ascii="TH SarabunPSK" w:hAnsi="TH SarabunPSK" w:cs="TH SarabunPSK"/>
          <w:sz w:val="32"/>
          <w:szCs w:val="32"/>
          <w:cs/>
        </w:rPr>
        <w:t>ศึกษาวิจัย</w:t>
      </w:r>
      <w:bookmarkEnd w:id="0"/>
      <w:r w:rsidR="00596E5E" w:rsidRPr="00EC7BA6">
        <w:rPr>
          <w:rFonts w:ascii="TH SarabunPSK" w:hAnsi="TH SarabunPSK" w:cs="TH SarabunPSK"/>
          <w:sz w:val="32"/>
          <w:szCs w:val="32"/>
          <w:cs/>
        </w:rPr>
        <w:t>การ</w:t>
      </w:r>
      <w:bookmarkStart w:id="1" w:name="_Hlk229480058"/>
      <w:r w:rsidR="00596E5E" w:rsidRPr="00EC7BA6">
        <w:rPr>
          <w:rFonts w:ascii="TH SarabunPSK" w:hAnsi="TH SarabunPSK" w:cs="TH SarabunPSK"/>
          <w:sz w:val="32"/>
          <w:szCs w:val="32"/>
          <w:cs/>
        </w:rPr>
        <w:t xml:space="preserve">พัฒนารูปแบบการป้องกันการกลับเป็นซ้ำในผู้ป่วยจิตเวชเรื้อรังที่มีความเสี่ยงสูงต่อการก่อความรุนแรงในชุมชน </w:t>
      </w:r>
      <w:bookmarkEnd w:id="1"/>
      <w:r w:rsidR="00596E5E" w:rsidRPr="00EC7BA6">
        <w:rPr>
          <w:rFonts w:ascii="TH SarabunPSK" w:hAnsi="TH SarabunPSK" w:cs="TH SarabunPSK"/>
          <w:sz w:val="32"/>
          <w:szCs w:val="32"/>
          <w:cs/>
        </w:rPr>
        <w:t>กรณีศึกษาบ้านสามขา ตำบลเสียว อำเภอโพธิ์ศรีสุวรรณ จังหวัดศรีสะเกษ ซึ่ง</w:t>
      </w:r>
      <w:r w:rsidRPr="00EC7BA6">
        <w:rPr>
          <w:rFonts w:ascii="TH SarabunPSK" w:hAnsi="TH SarabunPSK" w:cs="TH SarabunPSK"/>
          <w:sz w:val="32"/>
          <w:szCs w:val="32"/>
          <w:cs/>
        </w:rPr>
        <w:t>การวิจัยครั้งนี้เป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็</w:t>
      </w:r>
      <w:r w:rsidRPr="00EC7BA6">
        <w:rPr>
          <w:rFonts w:ascii="TH SarabunPSK" w:hAnsi="TH SarabunPSK" w:cs="TH SarabunPSK"/>
          <w:sz w:val="32"/>
          <w:szCs w:val="32"/>
          <w:cs/>
        </w:rPr>
        <w:t>นวิจัยเชิง</w:t>
      </w:r>
    </w:p>
    <w:p w14:paraId="07619639" w14:textId="77777777" w:rsidR="00520671" w:rsidRPr="00EC7BA6" w:rsidRDefault="00643E26" w:rsidP="0048720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hAnsi="TH SarabunPSK" w:cs="TH SarabunPSK"/>
          <w:sz w:val="32"/>
          <w:szCs w:val="32"/>
          <w:cs/>
        </w:rPr>
        <w:t>ปฏิบัติการ (</w:t>
      </w:r>
      <w:r w:rsidRPr="00EC7BA6">
        <w:rPr>
          <w:rFonts w:ascii="TH SarabunPSK" w:hAnsi="TH SarabunPSK" w:cs="TH SarabunPSK"/>
          <w:sz w:val="32"/>
          <w:szCs w:val="32"/>
        </w:rPr>
        <w:t>Action Research</w:t>
      </w:r>
      <w:r w:rsidRPr="00EC7BA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C2C8DC7" w14:textId="1ADC2EA5" w:rsidR="00520671" w:rsidRPr="00EC7BA6" w:rsidRDefault="00643E26" w:rsidP="00643E26">
      <w:pPr>
        <w:pStyle w:val="a3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="00520671" w:rsidRPr="00EC7BA6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0671" w:rsidRPr="00EC7BA6">
        <w:rPr>
          <w:rFonts w:ascii="TH SarabunPSK" w:hAnsi="TH SarabunPSK" w:cs="TH SarabunPSK"/>
          <w:sz w:val="32"/>
          <w:szCs w:val="32"/>
        </w:rPr>
        <w:t xml:space="preserve">: </w:t>
      </w:r>
      <w:r w:rsidRPr="00EC7BA6">
        <w:rPr>
          <w:rFonts w:ascii="TH SarabunPSK" w:hAnsi="TH SarabunPSK" w:cs="TH SarabunPSK"/>
          <w:sz w:val="32"/>
          <w:szCs w:val="32"/>
          <w:cs/>
        </w:rPr>
        <w:t>เพื่อ1)ป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องกันผ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ู้ป่</w:t>
      </w:r>
      <w:r w:rsidRPr="00EC7BA6">
        <w:rPr>
          <w:rFonts w:ascii="TH SarabunPSK" w:hAnsi="TH SarabunPSK" w:cs="TH SarabunPSK"/>
          <w:sz w:val="32"/>
          <w:szCs w:val="32"/>
          <w:cs/>
        </w:rPr>
        <w:t>วยจิตเวชเรื้อรังที่มีความเสี่ยงสูงต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อการก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อความรุนแรง (</w:t>
      </w:r>
      <w:r w:rsidRPr="00EC7BA6">
        <w:rPr>
          <w:rFonts w:ascii="TH SarabunPSK" w:hAnsi="TH SarabunPSK" w:cs="TH SarabunPSK"/>
          <w:sz w:val="32"/>
          <w:szCs w:val="32"/>
        </w:rPr>
        <w:t xml:space="preserve">Serious Mental Illness with high risk to Violence </w:t>
      </w:r>
      <w:r w:rsidRPr="00EC7BA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C7BA6">
        <w:rPr>
          <w:rFonts w:ascii="TH SarabunPSK" w:hAnsi="TH SarabunPSK" w:cs="TH SarabunPSK"/>
          <w:sz w:val="32"/>
          <w:szCs w:val="32"/>
        </w:rPr>
        <w:t>SMI</w:t>
      </w:r>
      <w:r w:rsidRPr="00EC7BA6">
        <w:rPr>
          <w:rFonts w:ascii="TH SarabunPSK" w:hAnsi="TH SarabunPSK" w:cs="TH SarabunPSK"/>
          <w:sz w:val="32"/>
          <w:szCs w:val="32"/>
          <w:cs/>
        </w:rPr>
        <w:t>-</w:t>
      </w:r>
      <w:r w:rsidRPr="00EC7BA6">
        <w:rPr>
          <w:rFonts w:ascii="TH SarabunPSK" w:hAnsi="TH SarabunPSK" w:cs="TH SarabunPSK"/>
          <w:sz w:val="32"/>
          <w:szCs w:val="32"/>
        </w:rPr>
        <w:t>V</w:t>
      </w:r>
      <w:r w:rsidRPr="00EC7BA6">
        <w:rPr>
          <w:rFonts w:ascii="TH SarabunPSK" w:hAnsi="TH SarabunPSK" w:cs="TH SarabunPSK"/>
          <w:sz w:val="32"/>
          <w:szCs w:val="32"/>
          <w:cs/>
        </w:rPr>
        <w:t>) กลับเป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็</w:t>
      </w:r>
      <w:r w:rsidRPr="00EC7BA6">
        <w:rPr>
          <w:rFonts w:ascii="TH SarabunPSK" w:hAnsi="TH SarabunPSK" w:cs="TH SarabunPSK"/>
          <w:sz w:val="32"/>
          <w:szCs w:val="32"/>
          <w:cs/>
        </w:rPr>
        <w:t>นซ้ำ2) พัฒนาเครือข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ายในการดูแลผ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Pr="00EC7BA6">
        <w:rPr>
          <w:rFonts w:ascii="TH SarabunPSK" w:hAnsi="TH SarabunPSK" w:cs="TH SarabunPSK"/>
          <w:sz w:val="32"/>
          <w:szCs w:val="32"/>
          <w:cs/>
        </w:rPr>
        <w:t>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วยจิตเวชโดยการมีส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วนร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วมของชุมชนชุมชน3) เพื่อส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งเสริมใ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ห้</w:t>
      </w:r>
      <w:r w:rsidRPr="00EC7BA6">
        <w:rPr>
          <w:rFonts w:ascii="TH SarabunPSK" w:hAnsi="TH SarabunPSK" w:cs="TH SarabunPSK"/>
          <w:sz w:val="32"/>
          <w:szCs w:val="32"/>
          <w:cs/>
        </w:rPr>
        <w:t>ครอบครัว ชุมชน เครือข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ายเกิดความรักดูแลช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วยเหลือผู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ป</w:t>
      </w:r>
      <w:r w:rsidR="00520671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Pr="00EC7BA6">
        <w:rPr>
          <w:rFonts w:ascii="TH SarabunPSK" w:hAnsi="TH SarabunPSK" w:cs="TH SarabunPSK"/>
          <w:sz w:val="32"/>
          <w:szCs w:val="32"/>
          <w:cs/>
        </w:rPr>
        <w:t>วย</w:t>
      </w:r>
      <w:r w:rsidR="00FD40C3">
        <w:rPr>
          <w:rFonts w:ascii="TH SarabunPSK" w:hAnsi="TH SarabunPSK" w:cs="TH SarabunPSK" w:hint="cs"/>
          <w:sz w:val="32"/>
          <w:szCs w:val="32"/>
          <w:cs/>
        </w:rPr>
        <w:t>จิตเวช</w:t>
      </w:r>
    </w:p>
    <w:p w14:paraId="53307087" w14:textId="73C17EE0" w:rsidR="00596E5E" w:rsidRPr="00EC7BA6" w:rsidRDefault="00520671" w:rsidP="0048720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C7BA6">
        <w:rPr>
          <w:rFonts w:ascii="TH SarabunPSK" w:hAnsi="TH SarabunPSK" w:cs="TH SarabunPSK"/>
          <w:sz w:val="32"/>
          <w:szCs w:val="32"/>
        </w:rPr>
        <w:t>: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FEC">
        <w:rPr>
          <w:rFonts w:ascii="TH SarabunPSK" w:hAnsi="TH SarabunPSK" w:cs="TH SarabunPSK" w:hint="cs"/>
          <w:sz w:val="32"/>
          <w:szCs w:val="32"/>
          <w:cs/>
        </w:rPr>
        <w:t>จากการ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เก็บ</w:t>
      </w:r>
      <w:r w:rsidR="00183FEC">
        <w:rPr>
          <w:rFonts w:ascii="TH SarabunPSK" w:hAnsi="TH SarabunPSK" w:cs="TH SarabunPSK" w:hint="cs"/>
          <w:sz w:val="32"/>
          <w:szCs w:val="32"/>
          <w:cs/>
        </w:rPr>
        <w:t>รวบรวม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ข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อมูลโดยใช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กระบวนการส</w:t>
      </w:r>
      <w:r w:rsidRPr="00EC7BA6">
        <w:rPr>
          <w:rFonts w:ascii="TH SarabunPSK" w:hAnsi="TH SarabunPSK" w:cs="TH SarabunPSK"/>
          <w:sz w:val="32"/>
          <w:szCs w:val="32"/>
          <w:cs/>
        </w:rPr>
        <w:t>ัม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ภาษณ</w:t>
      </w:r>
      <w:r w:rsidRPr="00EC7BA6">
        <w:rPr>
          <w:rFonts w:ascii="TH SarabunPSK" w:hAnsi="TH SarabunPSK" w:cs="TH SarabunPSK"/>
          <w:sz w:val="32"/>
          <w:szCs w:val="32"/>
          <w:cs/>
        </w:rPr>
        <w:t>์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เชิงลึก (</w:t>
      </w:r>
      <w:r w:rsidR="00643E26" w:rsidRPr="00EC7BA6">
        <w:rPr>
          <w:rFonts w:ascii="TH SarabunPSK" w:hAnsi="TH SarabunPSK" w:cs="TH SarabunPSK"/>
          <w:sz w:val="32"/>
          <w:szCs w:val="32"/>
        </w:rPr>
        <w:t>In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-</w:t>
      </w:r>
      <w:r w:rsidR="00643E26" w:rsidRPr="00EC7BA6">
        <w:rPr>
          <w:rFonts w:ascii="TH SarabunPSK" w:hAnsi="TH SarabunPSK" w:cs="TH SarabunPSK"/>
          <w:sz w:val="32"/>
          <w:szCs w:val="32"/>
        </w:rPr>
        <w:t>depth interview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) การสนทนากลุ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ม (</w:t>
      </w:r>
      <w:r w:rsidR="00643E26" w:rsidRPr="00EC7BA6">
        <w:rPr>
          <w:rFonts w:ascii="TH SarabunPSK" w:hAnsi="TH SarabunPSK" w:cs="TH SarabunPSK"/>
          <w:sz w:val="32"/>
          <w:szCs w:val="32"/>
        </w:rPr>
        <w:t>Focus group</w:t>
      </w:r>
      <w:r w:rsidRPr="00EC7BA6">
        <w:rPr>
          <w:rFonts w:ascii="TH SarabunPSK" w:hAnsi="TH SarabunPSK" w:cs="TH SarabunPSK"/>
          <w:sz w:val="32"/>
          <w:szCs w:val="32"/>
        </w:rPr>
        <w:t xml:space="preserve"> </w:t>
      </w:r>
      <w:r w:rsidR="00643E26" w:rsidRPr="00EC7BA6">
        <w:rPr>
          <w:rFonts w:ascii="TH SarabunPSK" w:hAnsi="TH SarabunPSK" w:cs="TH SarabunPSK"/>
          <w:sz w:val="32"/>
          <w:szCs w:val="32"/>
        </w:rPr>
        <w:t>discussion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) และเทคนิคกระบวนการวางแผนแบบมีส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วนร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วม (</w:t>
      </w:r>
      <w:r w:rsidR="00643E26" w:rsidRPr="00EC7BA6">
        <w:rPr>
          <w:rFonts w:ascii="TH SarabunPSK" w:hAnsi="TH SarabunPSK" w:cs="TH SarabunPSK"/>
          <w:sz w:val="32"/>
          <w:szCs w:val="32"/>
        </w:rPr>
        <w:t>A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-</w:t>
      </w:r>
      <w:r w:rsidR="00643E26" w:rsidRPr="00EC7BA6">
        <w:rPr>
          <w:rFonts w:ascii="TH SarabunPSK" w:hAnsi="TH SarabunPSK" w:cs="TH SarabunPSK"/>
          <w:sz w:val="32"/>
          <w:szCs w:val="32"/>
        </w:rPr>
        <w:t>I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-</w:t>
      </w:r>
      <w:r w:rsidR="00643E26" w:rsidRPr="00EC7BA6">
        <w:rPr>
          <w:rFonts w:ascii="TH SarabunPSK" w:hAnsi="TH SarabunPSK" w:cs="TH SarabunPSK"/>
          <w:sz w:val="32"/>
          <w:szCs w:val="32"/>
        </w:rPr>
        <w:t>C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) เครื่องมือที่ใช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ประกอบการวิจัย คือ</w:t>
      </w:r>
      <w:r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ข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อมูลทุติยภูมิจากเวชระเบียน และโปรแกรมการรับบริการ ประเด็นในการสนทนากลุ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ม วิเคราะห</w:t>
      </w:r>
      <w:r w:rsidRPr="00EC7BA6">
        <w:rPr>
          <w:rFonts w:ascii="TH SarabunPSK" w:hAnsi="TH SarabunPSK" w:cs="TH SarabunPSK"/>
          <w:sz w:val="32"/>
          <w:szCs w:val="32"/>
          <w:cs/>
        </w:rPr>
        <w:t>์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ข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อมูลเชิงเนื้อหา (</w:t>
      </w:r>
      <w:r w:rsidR="00643E26" w:rsidRPr="00EC7BA6">
        <w:rPr>
          <w:rFonts w:ascii="TH SarabunPSK" w:hAnsi="TH SarabunPSK" w:cs="TH SarabunPSK"/>
          <w:sz w:val="32"/>
          <w:szCs w:val="32"/>
        </w:rPr>
        <w:t>content Analysis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) ลง </w:t>
      </w:r>
      <w:r w:rsidR="00643E26" w:rsidRPr="00EC7BA6">
        <w:rPr>
          <w:rFonts w:ascii="TH SarabunPSK" w:hAnsi="TH SarabunPSK" w:cs="TH SarabunPSK"/>
          <w:sz w:val="32"/>
          <w:szCs w:val="32"/>
        </w:rPr>
        <w:t xml:space="preserve">intervention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แก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ไขป</w:t>
      </w:r>
      <w:r w:rsidRPr="00EC7BA6">
        <w:rPr>
          <w:rFonts w:ascii="TH SarabunPSK" w:hAnsi="TH SarabunPSK" w:cs="TH SarabunPSK"/>
          <w:sz w:val="32"/>
          <w:szCs w:val="32"/>
          <w:cs/>
        </w:rPr>
        <w:t>ั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ญหา โดยใช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กระบวนการ สติบำบัด(</w:t>
      </w:r>
      <w:r w:rsidR="00643E26" w:rsidRPr="00EC7BA6">
        <w:rPr>
          <w:rFonts w:ascii="TH SarabunPSK" w:hAnsi="TH SarabunPSK" w:cs="TH SarabunPSK"/>
          <w:sz w:val="32"/>
          <w:szCs w:val="32"/>
        </w:rPr>
        <w:t>Mindfulness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-</w:t>
      </w:r>
      <w:r w:rsidR="00643E26" w:rsidRPr="00EC7BA6">
        <w:rPr>
          <w:rFonts w:ascii="TH SarabunPSK" w:hAnsi="TH SarabunPSK" w:cs="TH SarabunPSK"/>
          <w:sz w:val="32"/>
          <w:szCs w:val="32"/>
        </w:rPr>
        <w:t xml:space="preserve">Based Cognitive Theory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43E26" w:rsidRPr="00EC7BA6">
        <w:rPr>
          <w:rFonts w:ascii="TH SarabunPSK" w:hAnsi="TH SarabunPSK" w:cs="TH SarabunPSK"/>
          <w:sz w:val="32"/>
          <w:szCs w:val="32"/>
        </w:rPr>
        <w:t>MBCT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) บำบัดในชุมชนทุก </w:t>
      </w:r>
      <w:r w:rsidR="00643E26" w:rsidRPr="00EC7BA6">
        <w:rPr>
          <w:rFonts w:ascii="TH SarabunPSK" w:hAnsi="TH SarabunPSK" w:cs="TH SarabunPSK"/>
          <w:sz w:val="32"/>
          <w:szCs w:val="32"/>
        </w:rPr>
        <w:t>7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 วันจำนวน </w:t>
      </w:r>
      <w:r w:rsidR="00643E26" w:rsidRPr="00EC7BA6">
        <w:rPr>
          <w:rFonts w:ascii="TH SarabunPSK" w:hAnsi="TH SarabunPSK" w:cs="TH SarabunPSK"/>
          <w:sz w:val="32"/>
          <w:szCs w:val="32"/>
        </w:rPr>
        <w:t>8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 ครั้งและติดตาม </w:t>
      </w:r>
      <w:r w:rsidR="00643E26" w:rsidRPr="00EC7BA6">
        <w:rPr>
          <w:rFonts w:ascii="TH SarabunPSK" w:hAnsi="TH SarabunPSK" w:cs="TH SarabunPSK"/>
          <w:sz w:val="32"/>
          <w:szCs w:val="32"/>
        </w:rPr>
        <w:t>4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โดยมีกลุ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มเป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าหมาย คือผ</w:t>
      </w:r>
      <w:r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ที่ดื่มสุรา 13 ราย (รวมกรณีศึกษาที่เป</w:t>
      </w:r>
      <w:r w:rsidRPr="00EC7BA6">
        <w:rPr>
          <w:rFonts w:ascii="TH SarabunPSK" w:hAnsi="TH SarabunPSK" w:cs="TH SarabunPSK"/>
          <w:sz w:val="32"/>
          <w:szCs w:val="32"/>
          <w:cs/>
        </w:rPr>
        <w:t>็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นผ</w:t>
      </w:r>
      <w:r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ป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วยจิตเวชเรื้อรังที่มีความเสี่ยงสูงต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อการก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อความรุนแรง) และผ</w:t>
      </w:r>
      <w:r w:rsidRPr="00EC7BA6">
        <w:rPr>
          <w:rFonts w:ascii="TH SarabunPSK" w:hAnsi="TH SarabunPSK" w:cs="TH SarabunPSK"/>
          <w:sz w:val="32"/>
          <w:szCs w:val="32"/>
          <w:cs/>
        </w:rPr>
        <w:t>ู้ที่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ไม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ดื่มสุรา 17 ราย รวม 30 ราย</w:t>
      </w:r>
      <w:r w:rsidR="00F45F63"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ผลการวิจัยพบว</w:t>
      </w:r>
      <w:r w:rsidR="00F45F63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า มีประชาชนที่เลิกดื่มสุราได</w:t>
      </w:r>
      <w:r w:rsidR="00F45F63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ทั้งหมด 9 ราย รวมกรณีศึกษา ดื่มลดลง 3 ราย </w:t>
      </w:r>
      <w:r w:rsidR="009C2A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ยังคงดื่มเหมือนเดิม 1 ราย </w:t>
      </w:r>
      <w:bookmarkStart w:id="2" w:name="_Hlk229480093"/>
    </w:p>
    <w:bookmarkEnd w:id="2"/>
    <w:p w14:paraId="00EE9908" w14:textId="612D3DA7" w:rsidR="00643E26" w:rsidRDefault="00596E5E" w:rsidP="0048720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eastAsia="Aptos" w:hAnsi="TH SarabunPSK" w:cs="TH SarabunPSK"/>
          <w:b/>
          <w:bCs/>
          <w:color w:val="000000"/>
          <w:kern w:val="2"/>
          <w:sz w:val="32"/>
          <w:szCs w:val="32"/>
          <w:cs/>
          <w14:ligatures w14:val="standardContextual"/>
        </w:rPr>
        <w:t>อภิปรายผล สรุปและข้อเสนอแนะ</w:t>
      </w:r>
      <w:r w:rsidR="00EC7BA6">
        <w:rPr>
          <w:rFonts w:ascii="TH SarabunPSK" w:hAnsi="TH SarabunPSK" w:cs="TH SarabunPSK"/>
          <w:sz w:val="32"/>
          <w:szCs w:val="32"/>
        </w:rPr>
        <w:t xml:space="preserve">: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7BA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C7BA6" w:rsidRPr="00EC7BA6">
        <w:rPr>
          <w:rFonts w:ascii="TH SarabunPSK" w:hAnsi="TH SarabunPSK" w:cs="TH SarabunPSK" w:hint="cs"/>
          <w:sz w:val="32"/>
          <w:szCs w:val="32"/>
          <w:cs/>
        </w:rPr>
        <w:t>พัฒนารูปแบบการป้องกันการกลับเป็นซ้ำในผู้ป่วยจิตเวชเรื้อรังที่มีความเสี่ยงสูงต่อการก่อความรุนแรงในชุมชน</w:t>
      </w:r>
      <w:r w:rsidR="00183FEC">
        <w:rPr>
          <w:rFonts w:ascii="TH SarabunPSK" w:hAnsi="TH SarabunPSK" w:cs="TH SarabunPSK" w:hint="cs"/>
          <w:sz w:val="32"/>
          <w:szCs w:val="32"/>
          <w:cs/>
        </w:rPr>
        <w:t xml:space="preserve"> ทำ</w:t>
      </w:r>
      <w:r w:rsidR="00183FEC" w:rsidRPr="00183FEC">
        <w:rPr>
          <w:rFonts w:ascii="TH SarabunPSK" w:hAnsi="TH SarabunPSK" w:cs="TH SarabunPSK" w:hint="cs"/>
          <w:sz w:val="32"/>
          <w:szCs w:val="32"/>
          <w:cs/>
        </w:rPr>
        <w:t>ให้ผู้ป่วยจิตเวชเรื้อรังไม่มีอาการทางจิตกำเริบ</w:t>
      </w:r>
      <w:r w:rsidR="00183FEC" w:rsidRPr="00183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FEC" w:rsidRPr="00183FEC">
        <w:rPr>
          <w:rFonts w:ascii="TH SarabunPSK" w:hAnsi="TH SarabunPSK" w:cs="TH SarabunPSK" w:hint="cs"/>
          <w:sz w:val="32"/>
          <w:szCs w:val="32"/>
          <w:cs/>
        </w:rPr>
        <w:t>ครอบครัวชุมชนเข้าใจและตระหนักในการดูแลช่วยเหลือผู้ป่วยจิตเวชและผู้ป่วย</w:t>
      </w:r>
      <w:r w:rsidR="00183FEC" w:rsidRPr="00183FEC">
        <w:rPr>
          <w:rFonts w:ascii="TH SarabunPSK" w:hAnsi="TH SarabunPSK" w:cs="TH SarabunPSK"/>
          <w:sz w:val="32"/>
          <w:szCs w:val="32"/>
        </w:rPr>
        <w:t xml:space="preserve">SMIV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มีเครือข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ายการดูแลผู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ป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วยแบบไร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รอยต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 มีกระบวนการในการดูแลผ</w:t>
      </w:r>
      <w:r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ป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วยในชุมชนอย</w:t>
      </w:r>
      <w:r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างเข</w:t>
      </w:r>
      <w:r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าถึง เข</w:t>
      </w:r>
      <w:r w:rsidRPr="00EC7BA6">
        <w:rPr>
          <w:rFonts w:ascii="TH SarabunPSK" w:hAnsi="TH SarabunPSK" w:cs="TH SarabunPSK"/>
          <w:sz w:val="32"/>
          <w:szCs w:val="32"/>
          <w:cs/>
        </w:rPr>
        <w:t>้า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ใจ ลดการตีตราในสังคม</w:t>
      </w:r>
      <w:r w:rsidR="00183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ร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วมค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นหาป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ั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ญหา และคืนข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อมูลดูแลผ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ู้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ป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่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วยในชุมชนโดยครอบครัวและภาคีเครือข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่า</w:t>
      </w:r>
      <w:r w:rsidR="00643E26" w:rsidRPr="00EC7BA6">
        <w:rPr>
          <w:rFonts w:ascii="TH SarabunPSK" w:hAnsi="TH SarabunPSK" w:cs="TH SarabunPSK"/>
          <w:sz w:val="32"/>
          <w:szCs w:val="32"/>
          <w:cs/>
        </w:rPr>
        <w:t>ย พบอัตรากำเริบซ้ำ</w:t>
      </w:r>
      <w:r w:rsidR="00183FEC" w:rsidRPr="00EC7BA6">
        <w:rPr>
          <w:rFonts w:ascii="TH SarabunPSK" w:hAnsi="TH SarabunPSK" w:cs="TH SarabunPSK"/>
          <w:sz w:val="32"/>
          <w:szCs w:val="32"/>
          <w:cs/>
        </w:rPr>
        <w:t>ผู้ป่วยจิตเวชลดลง</w:t>
      </w:r>
    </w:p>
    <w:p w14:paraId="00D9212E" w14:textId="1AF28F8B" w:rsidR="00183FEC" w:rsidRDefault="00183FEC" w:rsidP="00643E2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83FE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FD40C3">
        <w:rPr>
          <w:cs/>
        </w:rPr>
        <w:t>พลโคตร</w:t>
      </w:r>
      <w:r w:rsidR="00FD40C3">
        <w:t xml:space="preserve">, </w:t>
      </w:r>
      <w:r w:rsidR="00FD40C3">
        <w:rPr>
          <w:cs/>
        </w:rPr>
        <w:t>พ. (</w:t>
      </w:r>
      <w:r w:rsidR="00FD40C3">
        <w:t xml:space="preserve">2567). </w:t>
      </w:r>
      <w:r w:rsidR="00FD40C3">
        <w:rPr>
          <w:cs/>
        </w:rPr>
        <w:t>การพัฒนาแนวทางการดูแลผู้ป่วยโรคจิตเวชที่เสี่ยงต่อการก่อความรุนแรงโดยการใช้การจัดการรายกรณีแบบมีส่วนร่วมในชุมชน. วารสารวิชาการสาธารณสุขชุมชน.</w:t>
      </w:r>
    </w:p>
    <w:p w14:paraId="667999B1" w14:textId="66430092" w:rsidR="00FD40C3" w:rsidRPr="00183FEC" w:rsidRDefault="00FD40C3" w:rsidP="00643E2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cs/>
        </w:rPr>
        <w:t>สุดาพร สถิตยุทธการ. (</w:t>
      </w:r>
      <w:r>
        <w:t xml:space="preserve">2559). </w:t>
      </w:r>
      <w:r>
        <w:rPr>
          <w:cs/>
        </w:rPr>
        <w:t>การกลับเป็นซ้ำในผู้ป่วยจิตเภทเรื้อรัง: สถานการณ์และแนวทางการป้องกัน. วารสารการวิจัยทางการพยาบาล นวัตกรรม และสุขภาพ</w:t>
      </w:r>
      <w:r>
        <w:t>, 28(3), 1–14.</w:t>
      </w:r>
    </w:p>
    <w:p w14:paraId="6392709C" w14:textId="63A85ECF" w:rsidR="007F21A6" w:rsidRPr="00EC7BA6" w:rsidRDefault="00643E26" w:rsidP="00643E26">
      <w:pPr>
        <w:pStyle w:val="a3"/>
        <w:rPr>
          <w:rFonts w:ascii="TH SarabunPSK" w:hAnsi="TH SarabunPSK" w:cs="TH SarabunPSK"/>
          <w:sz w:val="32"/>
          <w:szCs w:val="32"/>
        </w:rPr>
      </w:pPr>
      <w:r w:rsidRPr="00EC7BA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EC7BA6">
        <w:rPr>
          <w:rFonts w:ascii="TH SarabunPSK" w:hAnsi="TH SarabunPSK" w:cs="TH SarabunPSK"/>
          <w:sz w:val="32"/>
          <w:szCs w:val="32"/>
          <w:cs/>
        </w:rPr>
        <w:t>: การป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้</w:t>
      </w:r>
      <w:r w:rsidRPr="00EC7BA6">
        <w:rPr>
          <w:rFonts w:ascii="TH SarabunPSK" w:hAnsi="TH SarabunPSK" w:cs="TH SarabunPSK"/>
          <w:sz w:val="32"/>
          <w:szCs w:val="32"/>
          <w:cs/>
        </w:rPr>
        <w:t>องกันการกลับเป</w:t>
      </w:r>
      <w:r w:rsidR="00EC7BA6" w:rsidRPr="00EC7BA6">
        <w:rPr>
          <w:rFonts w:ascii="TH SarabunPSK" w:hAnsi="TH SarabunPSK" w:cs="TH SarabunPSK"/>
          <w:sz w:val="32"/>
          <w:szCs w:val="32"/>
          <w:cs/>
        </w:rPr>
        <w:t>็</w:t>
      </w:r>
      <w:r w:rsidRPr="00EC7BA6">
        <w:rPr>
          <w:rFonts w:ascii="TH SarabunPSK" w:hAnsi="TH SarabunPSK" w:cs="TH SarabunPSK"/>
          <w:sz w:val="32"/>
          <w:szCs w:val="32"/>
          <w:cs/>
        </w:rPr>
        <w:t>นซ้ำ</w:t>
      </w:r>
      <w:r w:rsidRPr="00EC7BA6">
        <w:rPr>
          <w:rFonts w:ascii="TH SarabunPSK" w:hAnsi="TH SarabunPSK" w:cs="TH SarabunPSK"/>
          <w:sz w:val="32"/>
          <w:szCs w:val="32"/>
        </w:rPr>
        <w:t>,</w:t>
      </w:r>
      <w:r w:rsidRPr="00EC7BA6">
        <w:rPr>
          <w:rFonts w:ascii="TH SarabunPSK" w:hAnsi="TH SarabunPSK" w:cs="TH SarabunPSK"/>
          <w:sz w:val="32"/>
          <w:szCs w:val="32"/>
          <w:cs/>
        </w:rPr>
        <w:t>จิตเวช</w:t>
      </w:r>
      <w:r w:rsidRPr="00EC7BA6">
        <w:rPr>
          <w:rFonts w:ascii="TH SarabunPSK" w:hAnsi="TH SarabunPSK" w:cs="TH SarabunPSK"/>
          <w:sz w:val="32"/>
          <w:szCs w:val="32"/>
        </w:rPr>
        <w:t>SMI</w:t>
      </w:r>
      <w:r w:rsidRPr="00EC7BA6">
        <w:rPr>
          <w:rFonts w:ascii="TH SarabunPSK" w:hAnsi="TH SarabunPSK" w:cs="TH SarabunPSK"/>
          <w:sz w:val="32"/>
          <w:szCs w:val="32"/>
          <w:cs/>
        </w:rPr>
        <w:t>-</w:t>
      </w:r>
      <w:r w:rsidRPr="00EC7BA6">
        <w:rPr>
          <w:rFonts w:ascii="TH SarabunPSK" w:hAnsi="TH SarabunPSK" w:cs="TH SarabunPSK"/>
          <w:sz w:val="32"/>
          <w:szCs w:val="32"/>
        </w:rPr>
        <w:t>V</w:t>
      </w:r>
    </w:p>
    <w:sectPr w:rsidR="007F21A6" w:rsidRPr="00EC7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26"/>
    <w:rsid w:val="000E7E3B"/>
    <w:rsid w:val="00183FEC"/>
    <w:rsid w:val="0048720F"/>
    <w:rsid w:val="00520671"/>
    <w:rsid w:val="00596E5E"/>
    <w:rsid w:val="00643E26"/>
    <w:rsid w:val="007F21A6"/>
    <w:rsid w:val="00995EFD"/>
    <w:rsid w:val="009C2A10"/>
    <w:rsid w:val="00E45EED"/>
    <w:rsid w:val="00EC7BA6"/>
    <w:rsid w:val="00F45F63"/>
    <w:rsid w:val="00FB4DA8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D9D8"/>
  <w15:chartTrackingRefBased/>
  <w15:docId w15:val="{D7827747-DB21-4B5C-9A88-A988C89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fang0800003285@gmail.com</dc:creator>
  <cp:keywords/>
  <dc:description/>
  <cp:lastModifiedBy>fang0800003285@gmail.com</cp:lastModifiedBy>
  <cp:revision>2</cp:revision>
  <dcterms:created xsi:type="dcterms:W3CDTF">2026-05-12T07:05:00Z</dcterms:created>
  <dcterms:modified xsi:type="dcterms:W3CDTF">2026-05-12T07:05:00Z</dcterms:modified>
</cp:coreProperties>
</file>