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D6B5" w14:textId="1C4C0921" w:rsidR="00010BF6" w:rsidRDefault="009242E0" w:rsidP="002B61A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1AE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การพัฒนารูปแบบป้องกันการเกิดโรคไตวายเรื้อรัง</w:t>
      </w:r>
      <w:r w:rsidR="002B61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B61AE">
        <w:rPr>
          <w:rFonts w:ascii="TH SarabunPSK" w:hAnsi="TH SarabunPSK" w:cs="TH SarabunPSK" w:hint="cs"/>
          <w:b/>
          <w:bCs/>
          <w:sz w:val="32"/>
          <w:szCs w:val="32"/>
          <w:cs/>
        </w:rPr>
        <w:t>ในกลุ่มเสี่ยงไตวายเรื้อรัง (</w:t>
      </w:r>
      <w:r w:rsidRPr="002B61AE">
        <w:rPr>
          <w:rFonts w:ascii="TH SarabunPSK" w:hAnsi="TH SarabunPSK" w:cs="TH SarabunPSK" w:hint="cs"/>
          <w:b/>
          <w:bCs/>
          <w:sz w:val="32"/>
          <w:szCs w:val="32"/>
        </w:rPr>
        <w:t xml:space="preserve">CKD stage 2-3) </w:t>
      </w:r>
      <w:r w:rsidR="002B61AE">
        <w:rPr>
          <w:rFonts w:ascii="TH SarabunPSK" w:hAnsi="TH SarabunPSK" w:cs="TH SarabunPSK" w:hint="cs"/>
          <w:b/>
          <w:bCs/>
          <w:sz w:val="32"/>
          <w:szCs w:val="32"/>
          <w:cs/>
        </w:rPr>
        <w:t>คลินิกโรคไม่ติดต่อเรื้อรัง</w:t>
      </w:r>
      <w:r w:rsidRPr="002B61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ด้วยการใช้ รูปแบบ </w:t>
      </w:r>
      <w:r w:rsidRPr="002B61AE">
        <w:rPr>
          <w:rFonts w:ascii="TH SarabunPSK" w:hAnsi="TH SarabunPSK" w:cs="TH SarabunPSK" w:hint="cs"/>
          <w:b/>
          <w:bCs/>
          <w:sz w:val="32"/>
          <w:szCs w:val="32"/>
        </w:rPr>
        <w:t>Buddy Kidney Care</w:t>
      </w:r>
      <w:r w:rsidR="002B61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00CB4">
        <w:rPr>
          <w:rFonts w:ascii="TH SarabunPSK" w:hAnsi="TH SarabunPSK" w:cs="TH SarabunPSK" w:hint="cs"/>
          <w:b/>
          <w:bCs/>
          <w:sz w:val="32"/>
          <w:szCs w:val="32"/>
          <w:cs/>
        </w:rPr>
        <w:t>โรงพยาบาล</w:t>
      </w:r>
      <w:proofErr w:type="spellStart"/>
      <w:r w:rsidR="00100CB4">
        <w:rPr>
          <w:rFonts w:ascii="TH SarabunPSK" w:hAnsi="TH SarabunPSK" w:cs="TH SarabunPSK" w:hint="cs"/>
          <w:b/>
          <w:bCs/>
          <w:sz w:val="32"/>
          <w:szCs w:val="32"/>
          <w:cs/>
        </w:rPr>
        <w:t>รา</w:t>
      </w:r>
      <w:r w:rsidR="00EB4E9F">
        <w:rPr>
          <w:rFonts w:ascii="TH SarabunPSK" w:hAnsi="TH SarabunPSK" w:cs="TH SarabunPSK" w:hint="cs"/>
          <w:b/>
          <w:bCs/>
          <w:sz w:val="32"/>
          <w:szCs w:val="32"/>
          <w:cs/>
        </w:rPr>
        <w:t>ษี</w:t>
      </w:r>
      <w:proofErr w:type="spellEnd"/>
      <w:r w:rsidR="00100CB4">
        <w:rPr>
          <w:rFonts w:ascii="TH SarabunPSK" w:hAnsi="TH SarabunPSK" w:cs="TH SarabunPSK" w:hint="cs"/>
          <w:b/>
          <w:bCs/>
          <w:sz w:val="32"/>
          <w:szCs w:val="32"/>
          <w:cs/>
        </w:rPr>
        <w:t>ไศล</w:t>
      </w:r>
    </w:p>
    <w:p w14:paraId="5D3DB5A0" w14:textId="102FAA70" w:rsidR="00100CB4" w:rsidRDefault="00100CB4" w:rsidP="002B61A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t xml:space="preserve">Development of a Chronic Kidney Disease Prevention Model for Patients at Risk of Chronic Kidney Disease (CKD Stages 2–3) in the Non-Communicable Disease Clinic Using the Buddy Kidney Care Model at </w:t>
      </w:r>
      <w:r>
        <w:rPr>
          <w:rStyle w:val="whitespace-normal"/>
        </w:rPr>
        <w:t>Rasi Salai Hospital</w:t>
      </w:r>
    </w:p>
    <w:p w14:paraId="3CFAA99C" w14:textId="77777777" w:rsidR="002B61AE" w:rsidRPr="002B61AE" w:rsidRDefault="002B61AE" w:rsidP="002B61A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9BB8D6" w14:textId="2DF74089" w:rsidR="009242E0" w:rsidRPr="00EF2DA3" w:rsidRDefault="009242E0" w:rsidP="002B61AE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proofErr w:type="spellStart"/>
      <w:r w:rsidRPr="00EF2DA3">
        <w:rPr>
          <w:rFonts w:ascii="TH SarabunPSK" w:hAnsi="TH SarabunPSK" w:cs="TH SarabunPSK" w:hint="cs"/>
          <w:sz w:val="32"/>
          <w:szCs w:val="32"/>
          <w:cs/>
        </w:rPr>
        <w:t>ภัช</w:t>
      </w:r>
      <w:proofErr w:type="spellEnd"/>
      <w:r w:rsidRPr="00EF2DA3">
        <w:rPr>
          <w:rFonts w:ascii="TH SarabunPSK" w:hAnsi="TH SarabunPSK" w:cs="TH SarabunPSK" w:hint="cs"/>
          <w:sz w:val="32"/>
          <w:szCs w:val="32"/>
          <w:cs/>
        </w:rPr>
        <w:t xml:space="preserve">ราภรณ์ แก่นจักร </w:t>
      </w:r>
    </w:p>
    <w:p w14:paraId="4887F7D3" w14:textId="196B74AD" w:rsidR="009242E0" w:rsidRPr="00EF2DA3" w:rsidRDefault="009242E0" w:rsidP="002B61AE">
      <w:pPr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 w:rsidRPr="00EF2DA3">
        <w:rPr>
          <w:rFonts w:ascii="TH SarabunPSK" w:hAnsi="TH SarabunPSK" w:cs="TH SarabunPSK" w:hint="cs"/>
          <w:sz w:val="32"/>
          <w:szCs w:val="32"/>
          <w:cs/>
        </w:rPr>
        <w:t xml:space="preserve">พยาบาลวิชาชีพชำนาญการ </w:t>
      </w:r>
    </w:p>
    <w:p w14:paraId="5D38AEFC" w14:textId="49E53FD6" w:rsidR="009242E0" w:rsidRPr="002B61AE" w:rsidRDefault="009242E0" w:rsidP="002B61A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B61AE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228FA63F" w14:textId="77777777" w:rsidR="00100CB4" w:rsidRDefault="009242E0" w:rsidP="005E2B7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F2DA3">
        <w:rPr>
          <w:rFonts w:ascii="TH SarabunPSK" w:hAnsi="TH SarabunPSK" w:cs="TH SarabunPSK" w:hint="cs"/>
          <w:sz w:val="32"/>
          <w:szCs w:val="32"/>
          <w:cs/>
        </w:rPr>
        <w:t>โรคไตเรื้อรังคือภาวะที่ไตถูกทำลาย มีความเสื่อมหน้าที่การทำงานของไตอย่างช้าๆและต่อเนื่องเป็น</w:t>
      </w:r>
      <w:r w:rsidRPr="00EF2DA3">
        <w:rPr>
          <w:rFonts w:ascii="TH SarabunPSK" w:hAnsi="TH SarabunPSK" w:cs="TH SarabunPSK" w:hint="cs"/>
          <w:sz w:val="32"/>
          <w:szCs w:val="32"/>
        </w:rPr>
        <w:t xml:space="preserve"> </w:t>
      </w:r>
      <w:r w:rsidRPr="00EF2DA3">
        <w:rPr>
          <w:rFonts w:ascii="TH SarabunPSK" w:hAnsi="TH SarabunPSK" w:cs="TH SarabunPSK" w:hint="cs"/>
          <w:sz w:val="32"/>
          <w:szCs w:val="32"/>
          <w:cs/>
        </w:rPr>
        <w:t>เวลานานจนไม่สามารถฟื้นกลับมาทำงานได้ตามปกติ ส่งผลกระทบต่อคุณภาพชีวิตและสูญเสียค่าใช้จ่ายใน</w:t>
      </w:r>
      <w:r w:rsidRPr="00EF2DA3">
        <w:rPr>
          <w:rFonts w:ascii="TH SarabunPSK" w:hAnsi="TH SarabunPSK" w:cs="TH SarabunPSK" w:hint="cs"/>
          <w:sz w:val="32"/>
          <w:szCs w:val="32"/>
        </w:rPr>
        <w:t xml:space="preserve"> </w:t>
      </w:r>
      <w:r w:rsidRPr="00EF2DA3">
        <w:rPr>
          <w:rFonts w:ascii="TH SarabunPSK" w:hAnsi="TH SarabunPSK" w:cs="TH SarabunPSK" w:hint="cs"/>
          <w:sz w:val="32"/>
          <w:szCs w:val="32"/>
          <w:cs/>
        </w:rPr>
        <w:t>การรักษาจำนวนมาก การชะลอการเสื่อมของไตสามารถ</w:t>
      </w:r>
      <w:r w:rsidR="002B61AE">
        <w:rPr>
          <w:rFonts w:ascii="TH SarabunPSK" w:hAnsi="TH SarabunPSK" w:cs="TH SarabunPSK" w:hint="cs"/>
          <w:sz w:val="32"/>
          <w:szCs w:val="32"/>
          <w:cs/>
        </w:rPr>
        <w:t>เพิ่มคุณภาพด้านการรักษาและคุณภาพชีวิตของผู้ป่วยโ</w:t>
      </w:r>
      <w:r w:rsidR="00551EC2">
        <w:rPr>
          <w:rFonts w:ascii="TH SarabunPSK" w:hAnsi="TH SarabunPSK" w:cs="TH SarabunPSK" w:hint="cs"/>
          <w:sz w:val="32"/>
          <w:szCs w:val="32"/>
          <w:cs/>
        </w:rPr>
        <w:t>ร</w:t>
      </w:r>
      <w:r w:rsidR="002B61AE">
        <w:rPr>
          <w:rFonts w:ascii="TH SarabunPSK" w:hAnsi="TH SarabunPSK" w:cs="TH SarabunPSK" w:hint="cs"/>
          <w:sz w:val="32"/>
          <w:szCs w:val="32"/>
          <w:cs/>
        </w:rPr>
        <w:t xml:space="preserve">คเรื้อรังกลุ่มเสี่ยงได้ </w:t>
      </w:r>
      <w:r w:rsidRPr="005E2B7E"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="002B61AE" w:rsidRPr="005E2B7E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="002B61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2DA3">
        <w:rPr>
          <w:rFonts w:ascii="TH SarabunPSK" w:hAnsi="TH SarabunPSK" w:cs="TH SarabunPSK" w:hint="cs"/>
          <w:sz w:val="32"/>
          <w:szCs w:val="32"/>
          <w:cs/>
        </w:rPr>
        <w:t>เพื่อพัฒนาและศึกษาผลการใช้รูปแบบการชะลอการเสื่อมของไตในผู้ป่วยโรคไตเรื้อรัง</w:t>
      </w:r>
      <w:r w:rsidR="00EF2DA3" w:rsidRPr="00EF2DA3">
        <w:rPr>
          <w:rFonts w:ascii="TH SarabunPSK" w:hAnsi="TH SarabunPSK" w:cs="TH SarabunPSK" w:hint="cs"/>
          <w:sz w:val="32"/>
          <w:szCs w:val="32"/>
          <w:cs/>
        </w:rPr>
        <w:t xml:space="preserve"> ระยะที่ 2-3 </w:t>
      </w:r>
      <w:r w:rsidRPr="00EF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2DA3" w:rsidRPr="00EF2DA3">
        <w:rPr>
          <w:rFonts w:ascii="TH SarabunPSK" w:hAnsi="TH SarabunPSK" w:cs="TH SarabunPSK" w:hint="cs"/>
          <w:sz w:val="32"/>
          <w:szCs w:val="32"/>
          <w:cs/>
        </w:rPr>
        <w:t>(</w:t>
      </w:r>
      <w:r w:rsidR="00EF2DA3" w:rsidRPr="00EF2DA3">
        <w:rPr>
          <w:rFonts w:ascii="TH SarabunPSK" w:hAnsi="TH SarabunPSK" w:cs="TH SarabunPSK" w:hint="cs"/>
          <w:sz w:val="32"/>
          <w:szCs w:val="32"/>
        </w:rPr>
        <w:t>CKD stage 2-3)</w:t>
      </w:r>
      <w:r w:rsidR="00EF2DA3" w:rsidRPr="00EF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2DA3">
        <w:rPr>
          <w:rFonts w:ascii="TH SarabunPSK" w:hAnsi="TH SarabunPSK" w:cs="TH SarabunPSK" w:hint="cs"/>
          <w:sz w:val="32"/>
          <w:szCs w:val="32"/>
          <w:cs/>
        </w:rPr>
        <w:t>กลุ่มตัวอย่าง</w:t>
      </w:r>
      <w:r w:rsidR="00FE5965">
        <w:rPr>
          <w:cs/>
        </w:rPr>
        <w:t xml:space="preserve">สุ่มกลุ่มตัวอย่างแบบเจาะจง </w:t>
      </w:r>
      <w:r w:rsidR="00EF2DA3">
        <w:rPr>
          <w:rFonts w:ascii="TH SarabunPSK" w:hAnsi="TH SarabunPSK" w:cs="TH SarabunPSK" w:hint="cs"/>
          <w:sz w:val="32"/>
          <w:szCs w:val="32"/>
          <w:cs/>
        </w:rPr>
        <w:t xml:space="preserve">ทั้งหมด </w:t>
      </w:r>
      <w:r w:rsidR="00EF2DA3" w:rsidRPr="00EF2DA3">
        <w:rPr>
          <w:rFonts w:ascii="TH SarabunPSK" w:hAnsi="TH SarabunPSK" w:cs="TH SarabunPSK" w:hint="cs"/>
          <w:sz w:val="32"/>
          <w:szCs w:val="32"/>
          <w:cs/>
        </w:rPr>
        <w:t xml:space="preserve"> 40 คน</w:t>
      </w:r>
      <w:r w:rsidR="005E2B7E">
        <w:rPr>
          <w:rFonts w:ascii="TH SarabunPSK" w:hAnsi="TH SarabunPSK" w:cs="TH SarabunPSK" w:hint="cs"/>
          <w:sz w:val="32"/>
          <w:szCs w:val="32"/>
          <w:cs/>
        </w:rPr>
        <w:t xml:space="preserve"> วัดผลก่อนและหลังการใช้รูปแบบที่พัฒนาขึ้น เครื่องมือที่ใช้ในการวิจัย ประกอบด้วย 1) แบบบันทึกข้อมูลเชิงคลินิก 2) รูปแบบ</w:t>
      </w:r>
      <w:r w:rsidR="005E2B7E" w:rsidRPr="00EF2DA3">
        <w:rPr>
          <w:rFonts w:ascii="TH SarabunPSK" w:hAnsi="TH SarabunPSK" w:cs="TH SarabunPSK" w:hint="cs"/>
          <w:sz w:val="32"/>
          <w:szCs w:val="32"/>
          <w:cs/>
        </w:rPr>
        <w:t xml:space="preserve">การชะลอการเสื่อมของไตในผู้ป่วยโรคไตเรื้อรัง ระยะที่ 2-3 </w:t>
      </w:r>
      <w:r w:rsidR="00100CB4">
        <w:rPr>
          <w:rFonts w:ascii="TH SarabunPSK" w:hAnsi="TH SarabunPSK" w:cs="TH SarabunPSK" w:hint="cs"/>
          <w:sz w:val="32"/>
          <w:szCs w:val="32"/>
          <w:cs/>
        </w:rPr>
        <w:t xml:space="preserve">โดยใช้ </w:t>
      </w:r>
      <w:r w:rsidR="00100CB4" w:rsidRPr="00100CB4">
        <w:rPr>
          <w:rFonts w:ascii="TH SarabunPSK" w:hAnsi="TH SarabunPSK" w:cs="TH SarabunPSK" w:hint="cs"/>
          <w:sz w:val="32"/>
          <w:szCs w:val="32"/>
        </w:rPr>
        <w:t>Buddy Kidney Care</w:t>
      </w:r>
      <w:r w:rsidR="005E2B7E" w:rsidRPr="00EF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051943" w14:textId="77777777" w:rsidR="0040200E" w:rsidRDefault="005E2B7E" w:rsidP="00100CB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3)ประประเมินความรอบรู้ด้านสุขภาพและ 4) แบบประเมินความพึงพอใจ ตรวจสอบความตรงเชิงเนื้อหาได้ค่า </w:t>
      </w:r>
      <w:r>
        <w:rPr>
          <w:rFonts w:ascii="TH SarabunPSK" w:hAnsi="TH SarabunPSK" w:cs="TH SarabunPSK"/>
          <w:sz w:val="32"/>
          <w:szCs w:val="32"/>
        </w:rPr>
        <w:t>CVI = 0.6-1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และความเที่ยงได้ค่า 0.86 รวบรวมข้อมูลระหว่า</w:t>
      </w:r>
      <w:r w:rsidR="00551EC2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ตุลาคม 2568 - พฤษภาคม 2569 </w:t>
      </w:r>
    </w:p>
    <w:p w14:paraId="7271B846" w14:textId="15B9A53F" w:rsidR="005E2B7E" w:rsidRDefault="005E2B7E" w:rsidP="00100CB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วิเคราะข้อมูลด้วยสถิติเชิงพรรณนาและเปรียบเทียบผลลัพธ์ก่อนและหลังการวิจัยด้วยสถิติเชิงอนุมาน</w:t>
      </w:r>
    </w:p>
    <w:p w14:paraId="2FFB46CD" w14:textId="5C299FF6" w:rsidR="005E2B7E" w:rsidRDefault="005E2B7E" w:rsidP="005E2B7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ผลการวิจัย พบว่า ภายหลังการใช้</w:t>
      </w:r>
      <w:r w:rsidRPr="005E2B7E">
        <w:rPr>
          <w:rFonts w:ascii="TH SarabunPSK" w:hAnsi="TH SarabunPSK" w:cs="TH SarabunPSK"/>
          <w:sz w:val="32"/>
          <w:szCs w:val="32"/>
          <w:cs/>
        </w:rPr>
        <w:t xml:space="preserve">รูปแบบป้องกันการเกิดโรคไตวายเรื้อรัง </w:t>
      </w:r>
      <w:r w:rsidRPr="005E2B7E">
        <w:rPr>
          <w:rFonts w:ascii="TH SarabunPSK" w:hAnsi="TH SarabunPSK" w:cs="TH SarabunPSK"/>
          <w:sz w:val="32"/>
          <w:szCs w:val="32"/>
        </w:rPr>
        <w:t xml:space="preserve">Buddy Kidney Care </w:t>
      </w:r>
      <w:r w:rsidRPr="005E2B7E">
        <w:rPr>
          <w:rFonts w:ascii="TH SarabunPSK" w:hAnsi="TH SarabunPSK" w:cs="TH SarabunPSK"/>
          <w:sz w:val="32"/>
          <w:szCs w:val="32"/>
          <w:cs/>
        </w:rPr>
        <w:t>โรงพยาบาล</w:t>
      </w:r>
      <w:proofErr w:type="spellStart"/>
      <w:r w:rsidRPr="005E2B7E">
        <w:rPr>
          <w:rFonts w:ascii="TH SarabunPSK" w:hAnsi="TH SarabunPSK" w:cs="TH SarabunPSK"/>
          <w:sz w:val="32"/>
          <w:szCs w:val="32"/>
          <w:cs/>
        </w:rPr>
        <w:t>รา</w:t>
      </w:r>
      <w:r>
        <w:rPr>
          <w:rFonts w:ascii="TH SarabunPSK" w:hAnsi="TH SarabunPSK" w:cs="TH SarabunPSK" w:hint="cs"/>
          <w:sz w:val="32"/>
          <w:szCs w:val="32"/>
          <w:cs/>
        </w:rPr>
        <w:t>ษี</w:t>
      </w:r>
      <w:proofErr w:type="spellEnd"/>
      <w:r w:rsidRPr="005E2B7E">
        <w:rPr>
          <w:rFonts w:ascii="TH SarabunPSK" w:hAnsi="TH SarabunPSK" w:cs="TH SarabunPSK"/>
          <w:sz w:val="32"/>
          <w:szCs w:val="32"/>
          <w:cs/>
        </w:rPr>
        <w:t>ไศล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B7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สามารถ เพิ่ม </w:t>
      </w:r>
      <w:r w:rsidRPr="005E2B7E">
        <w:rPr>
          <w:rFonts w:ascii="TH SarabunPSK" w:hAnsi="TH SarabunPSK" w:cs="TH SarabunPSK"/>
          <w:sz w:val="32"/>
          <w:szCs w:val="32"/>
        </w:rPr>
        <w:t xml:space="preserve">eGFR </w:t>
      </w:r>
      <w:r>
        <w:rPr>
          <w:rFonts w:ascii="TH SarabunPSK" w:hAnsi="TH SarabunPSK" w:cs="TH SarabunPSK" w:hint="cs"/>
          <w:sz w:val="32"/>
          <w:szCs w:val="32"/>
          <w:cs/>
        </w:rPr>
        <w:t>สูง</w:t>
      </w:r>
      <w:r w:rsidRPr="005E2B7E">
        <w:rPr>
          <w:rFonts w:ascii="TH SarabunPSK" w:hAnsi="TH SarabunPSK" w:cs="TH SarabunPSK"/>
          <w:sz w:val="32"/>
          <w:szCs w:val="32"/>
          <w:cs/>
        </w:rPr>
        <w:t>ขึ้นอย่างมีนัยสำคัญทางสถิติ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p = 0.002 (M = </w:t>
      </w:r>
      <w:r w:rsidRPr="005E2B7E">
        <w:rPr>
          <w:rFonts w:ascii="TH SarabunPSK" w:hAnsi="TH SarabunPSK" w:cs="TH SarabunPSK"/>
          <w:sz w:val="32"/>
          <w:szCs w:val="32"/>
        </w:rPr>
        <w:t>4.91    1</w:t>
      </w:r>
      <w:r>
        <w:rPr>
          <w:rFonts w:ascii="TH SarabunPSK" w:hAnsi="TH SarabunPSK" w:cs="TH SarabunPSK"/>
          <w:sz w:val="32"/>
          <w:szCs w:val="32"/>
        </w:rPr>
        <w:t>SD=</w:t>
      </w:r>
      <w:r w:rsidRPr="005E2B7E">
        <w:rPr>
          <w:rFonts w:ascii="TH SarabunPSK" w:hAnsi="TH SarabunPSK" w:cs="TH SarabunPSK"/>
          <w:sz w:val="32"/>
          <w:szCs w:val="32"/>
        </w:rPr>
        <w:t>7.5</w:t>
      </w:r>
      <w:r>
        <w:rPr>
          <w:rFonts w:ascii="TH SarabunPSK" w:hAnsi="TH SarabunPSK" w:cs="TH SarabunPSK"/>
          <w:sz w:val="32"/>
          <w:szCs w:val="32"/>
        </w:rPr>
        <w:t>8, 95% CI = 2.48-</w:t>
      </w:r>
      <w:r w:rsidRPr="005E2B7E">
        <w:rPr>
          <w:rFonts w:ascii="TH SarabunPSK" w:hAnsi="TH SarabunPSK" w:cs="TH SarabunPSK"/>
          <w:sz w:val="32"/>
          <w:szCs w:val="32"/>
        </w:rPr>
        <w:t>7.33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และมีค่า </w:t>
      </w:r>
      <w:r w:rsidRPr="005E2B7E">
        <w:rPr>
          <w:rFonts w:ascii="TH SarabunPSK" w:hAnsi="TH SarabunPSK" w:cs="TH SarabunPSK"/>
          <w:sz w:val="32"/>
          <w:szCs w:val="32"/>
        </w:rPr>
        <w:t xml:space="preserve">Creatinine </w:t>
      </w:r>
      <w:r w:rsidRPr="005E2B7E">
        <w:rPr>
          <w:rFonts w:ascii="TH SarabunPSK" w:hAnsi="TH SarabunPSK" w:cs="TH SarabunPSK"/>
          <w:sz w:val="32"/>
          <w:szCs w:val="32"/>
          <w:cs/>
        </w:rPr>
        <w:t>ลดลงอย่างมีนัยสำคัญทางสถิติ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 = 0.00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( M = </w:t>
      </w:r>
      <w:r>
        <w:rPr>
          <w:rFonts w:ascii="TH SarabunPSK" w:hAnsi="TH SarabunPSK" w:cs="TH SarabunPSK" w:hint="cs"/>
          <w:sz w:val="32"/>
          <w:szCs w:val="32"/>
          <w:cs/>
        </w:rPr>
        <w:t>0.12</w:t>
      </w:r>
      <w:r>
        <w:rPr>
          <w:rFonts w:ascii="TH SarabunPSK" w:hAnsi="TH SarabunPSK" w:cs="TH SarabunPSK"/>
          <w:sz w:val="32"/>
          <w:szCs w:val="32"/>
        </w:rPr>
        <w:t>, SD=0.14, 95% CI = 0.01-0.08)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7BBB">
        <w:rPr>
          <w:rFonts w:ascii="TH SarabunPSK" w:hAnsi="TH SarabunPSK" w:cs="TH SarabunPSK" w:hint="cs"/>
          <w:sz w:val="32"/>
          <w:szCs w:val="32"/>
          <w:cs/>
        </w:rPr>
        <w:t xml:space="preserve">กลุ่มตัวอย่างมีระดับความรอบรู้ด้านสุขภาพสูงขึ้นอย่ามีนัยสำคัญ </w:t>
      </w:r>
      <w:r w:rsidR="00787BBB">
        <w:rPr>
          <w:rFonts w:ascii="TH SarabunPSK" w:hAnsi="TH SarabunPSK" w:cs="TH SarabunPSK"/>
          <w:sz w:val="32"/>
          <w:szCs w:val="32"/>
        </w:rPr>
        <w:t xml:space="preserve">p= 0.001 </w:t>
      </w:r>
      <w:r w:rsidR="00787BBB">
        <w:rPr>
          <w:rFonts w:ascii="TH SarabunPSK" w:hAnsi="TH SarabunPSK" w:cs="TH SarabunPSK" w:hint="cs"/>
          <w:sz w:val="32"/>
          <w:szCs w:val="32"/>
          <w:cs/>
        </w:rPr>
        <w:t xml:space="preserve">และมีความพึงพอใจในระดับมากร้อยละ 98  </w:t>
      </w:r>
    </w:p>
    <w:p w14:paraId="43981470" w14:textId="74C243F5" w:rsidR="009242E0" w:rsidRPr="00EF2DA3" w:rsidRDefault="00787BBB" w:rsidP="00787BBB">
      <w:pPr>
        <w:pStyle w:val="ae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สรุปและข้อเสนอแนะ </w:t>
      </w:r>
      <w:r w:rsidR="009242E0" w:rsidRPr="00EF2DA3">
        <w:rPr>
          <w:rFonts w:ascii="TH SarabunPSK" w:hAnsi="TH SarabunPSK" w:cs="TH SarabunPSK" w:hint="cs"/>
          <w:sz w:val="32"/>
          <w:szCs w:val="32"/>
          <w:cs/>
        </w:rPr>
        <w:t>รูปแบบการชะลอการเสื่อมของไตที่มีประสิทธิภาพควรส่งเสริมศักยภาพของผู้ป่วยและครอบครัว</w:t>
      </w:r>
      <w:r w:rsidR="009242E0" w:rsidRPr="00EF2DA3">
        <w:rPr>
          <w:rFonts w:ascii="TH SarabunPSK" w:hAnsi="TH SarabunPSK" w:cs="TH SarabunPSK" w:hint="cs"/>
          <w:sz w:val="32"/>
          <w:szCs w:val="32"/>
        </w:rPr>
        <w:t xml:space="preserve">  </w:t>
      </w:r>
      <w:r w:rsidR="009242E0" w:rsidRPr="00EF2DA3">
        <w:rPr>
          <w:rFonts w:ascii="TH SarabunPSK" w:hAnsi="TH SarabunPSK" w:cs="TH SarabunPSK" w:hint="cs"/>
          <w:sz w:val="32"/>
          <w:szCs w:val="32"/>
          <w:cs/>
        </w:rPr>
        <w:t>ทั้งด้านความรู้ การปฏิบัติตน และการดูแลอย่างต่อเนื่อง  </w:t>
      </w:r>
      <w:r w:rsidR="00100CB4">
        <w:rPr>
          <w:rFonts w:ascii="TH SarabunPSK" w:hAnsi="TH SarabunPSK" w:cs="TH SarabunPSK" w:hint="cs"/>
          <w:sz w:val="32"/>
          <w:szCs w:val="32"/>
          <w:cs/>
        </w:rPr>
        <w:t>โดยการให้ความรู้ การติดตามเยี่ยมบ้าน และที่สำคัญคนในครอบครัว</w:t>
      </w:r>
      <w:r w:rsidR="00EB4E9F">
        <w:rPr>
          <w:rFonts w:ascii="TH SarabunPSK" w:hAnsi="TH SarabunPSK" w:cs="TH SarabunPSK" w:hint="cs"/>
          <w:sz w:val="32"/>
          <w:szCs w:val="32"/>
          <w:cs/>
        </w:rPr>
        <w:t>หรือผู้ที่ทำหน้าที่ดูแลผู้ป่วย จะต้องมี</w:t>
      </w:r>
      <w:r w:rsidR="00100CB4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40200E">
        <w:rPr>
          <w:rFonts w:ascii="TH SarabunPSK" w:hAnsi="TH SarabunPSK" w:cs="TH SarabunPSK" w:hint="cs"/>
          <w:sz w:val="32"/>
          <w:szCs w:val="32"/>
          <w:cs/>
        </w:rPr>
        <w:t>รู้ความ</w:t>
      </w:r>
      <w:r w:rsidR="00100CB4">
        <w:rPr>
          <w:rFonts w:ascii="TH SarabunPSK" w:hAnsi="TH SarabunPSK" w:cs="TH SarabunPSK" w:hint="cs"/>
          <w:sz w:val="32"/>
          <w:szCs w:val="32"/>
          <w:cs/>
        </w:rPr>
        <w:t>เข้าใจเกี่ยวกับโรค</w:t>
      </w:r>
      <w:r w:rsidR="00EB4E9F">
        <w:rPr>
          <w:rFonts w:ascii="TH SarabunPSK" w:hAnsi="TH SarabunPSK" w:cs="TH SarabunPSK" w:hint="cs"/>
          <w:sz w:val="32"/>
          <w:szCs w:val="32"/>
          <w:cs/>
        </w:rPr>
        <w:t>ไตเรื้อรัง</w:t>
      </w:r>
      <w:r w:rsidR="00100CB4">
        <w:rPr>
          <w:rFonts w:ascii="TH SarabunPSK" w:hAnsi="TH SarabunPSK" w:cs="TH SarabunPSK" w:hint="cs"/>
          <w:sz w:val="32"/>
          <w:szCs w:val="32"/>
          <w:cs/>
        </w:rPr>
        <w:t xml:space="preserve"> และการปฏิบัติตัว</w:t>
      </w:r>
      <w:r w:rsidR="00EB4E9F">
        <w:rPr>
          <w:rFonts w:ascii="TH SarabunPSK" w:hAnsi="TH SarabunPSK" w:cs="TH SarabunPSK" w:hint="cs"/>
          <w:sz w:val="32"/>
          <w:szCs w:val="32"/>
          <w:cs/>
        </w:rPr>
        <w:t xml:space="preserve">เพื่อป้องกันการเกิดโรคไตวายเรื้อรัง </w:t>
      </w:r>
      <w:r w:rsidR="009242E0" w:rsidRPr="00EF2DA3">
        <w:rPr>
          <w:rFonts w:ascii="TH SarabunPSK" w:hAnsi="TH SarabunPSK" w:cs="TH SarabunPSK" w:hint="cs"/>
          <w:sz w:val="32"/>
          <w:szCs w:val="32"/>
          <w:cs/>
        </w:rPr>
        <w:t>เพื่อการปรับพฤติกรรมในทางที่เหมาะสมอย่างยั่งยืน</w:t>
      </w:r>
    </w:p>
    <w:p w14:paraId="2D92AB42" w14:textId="6708366F" w:rsidR="009242E0" w:rsidRDefault="009242E0" w:rsidP="002B61AE">
      <w:pPr>
        <w:spacing w:after="0"/>
      </w:pPr>
      <w:r>
        <w:rPr>
          <w:cs/>
        </w:rPr>
        <w:t xml:space="preserve">คำสำคัญ: </w:t>
      </w:r>
      <w:r w:rsidR="00551EC2" w:rsidRPr="00EF2DA3">
        <w:rPr>
          <w:rFonts w:ascii="TH SarabunPSK" w:hAnsi="TH SarabunPSK" w:cs="TH SarabunPSK" w:hint="cs"/>
          <w:sz w:val="32"/>
          <w:szCs w:val="32"/>
          <w:cs/>
        </w:rPr>
        <w:t>โรคไตเรื้อรัง</w:t>
      </w:r>
      <w:r w:rsidR="00551EC2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sectPr w:rsidR="00924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E0"/>
    <w:rsid w:val="00010BF6"/>
    <w:rsid w:val="000D315C"/>
    <w:rsid w:val="00100CB4"/>
    <w:rsid w:val="002B61AE"/>
    <w:rsid w:val="0040200E"/>
    <w:rsid w:val="00431AF7"/>
    <w:rsid w:val="00551EC2"/>
    <w:rsid w:val="005E2B7E"/>
    <w:rsid w:val="006D58B4"/>
    <w:rsid w:val="00787BBB"/>
    <w:rsid w:val="009242E0"/>
    <w:rsid w:val="00C17C14"/>
    <w:rsid w:val="00CA1EBC"/>
    <w:rsid w:val="00DD0734"/>
    <w:rsid w:val="00EB4E9F"/>
    <w:rsid w:val="00EF2DA3"/>
    <w:rsid w:val="00FA2590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D59F"/>
  <w15:chartTrackingRefBased/>
  <w15:docId w15:val="{37F7C9E3-B963-4D1C-8DE4-2DB767B6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2E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2E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2E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242E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242E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242E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242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242E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242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242E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242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242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42E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242E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24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242E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24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24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2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242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42E0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9242E0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  <w:style w:type="character" w:styleId="af">
    <w:name w:val="Emphasis"/>
    <w:basedOn w:val="a0"/>
    <w:uiPriority w:val="20"/>
    <w:qFormat/>
    <w:rsid w:val="009242E0"/>
    <w:rPr>
      <w:i/>
      <w:iCs/>
    </w:rPr>
  </w:style>
  <w:style w:type="character" w:customStyle="1" w:styleId="whitespace-normal">
    <w:name w:val="whitespace-normal"/>
    <w:basedOn w:val="a0"/>
    <w:rsid w:val="0010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2</cp:revision>
  <dcterms:created xsi:type="dcterms:W3CDTF">2026-05-12T07:05:00Z</dcterms:created>
  <dcterms:modified xsi:type="dcterms:W3CDTF">2026-05-12T07:05:00Z</dcterms:modified>
</cp:coreProperties>
</file>