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6BB7B" w14:textId="78072159" w:rsidR="00101FEC" w:rsidRDefault="00101FEC" w:rsidP="00101F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072C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รูปแบบการจัดการของเสียทางการแพทย์ โรงพยาบาลไพรบึง</w:t>
      </w:r>
    </w:p>
    <w:p w14:paraId="58A33439" w14:textId="77777777" w:rsidR="00101FEC" w:rsidRDefault="00101FEC" w:rsidP="00101FE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4A7436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D4072C">
        <w:rPr>
          <w:rFonts w:ascii="TH SarabunPSK" w:hAnsi="TH SarabunPSK" w:cs="TH SarabunPSK" w:hint="cs"/>
          <w:sz w:val="32"/>
          <w:szCs w:val="32"/>
          <w:cs/>
        </w:rPr>
        <w:t>ศศิวิมล กงล้อม</w:t>
      </w:r>
    </w:p>
    <w:p w14:paraId="41CF71C2" w14:textId="37C56926" w:rsidR="00101FEC" w:rsidRDefault="00101FEC" w:rsidP="00101FE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นักวิชาการสาธารณสุข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B939743" w14:textId="77777777" w:rsidR="00101FEC" w:rsidRPr="00D4072C" w:rsidRDefault="00101FEC" w:rsidP="00101FEC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817670C" w14:textId="77777777" w:rsidR="00101FEC" w:rsidRPr="00D4072C" w:rsidRDefault="00101FEC" w:rsidP="00101F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072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4D8DFE6" w14:textId="5731EAD2" w:rsidR="00101FEC" w:rsidRDefault="00C74AC7" w:rsidP="00101FE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>ครั้งนี้มีวัตถุประสงค์</w:t>
      </w:r>
      <w:r w:rsidR="00101F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439D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D01D5E">
        <w:rPr>
          <w:rFonts w:ascii="TH SarabunPSK" w:hAnsi="TH SarabunPSK" w:cs="TH SarabunPSK" w:hint="cs"/>
          <w:sz w:val="32"/>
          <w:szCs w:val="32"/>
          <w:cs/>
        </w:rPr>
        <w:t>การ</w:t>
      </w:r>
      <w:bookmarkStart w:id="0" w:name="_GoBack"/>
      <w:bookmarkEnd w:id="0"/>
      <w:r w:rsidR="00101FEC" w:rsidRPr="00D4072C">
        <w:rPr>
          <w:rFonts w:ascii="TH SarabunPSK" w:hAnsi="TH SarabunPSK" w:cs="TH SarabunPSK"/>
          <w:sz w:val="32"/>
          <w:szCs w:val="32"/>
          <w:cs/>
        </w:rPr>
        <w:t>ศึกษารูปแบบการพัฒนาระบบการจัดการของเสียทางการแพทย์</w:t>
      </w:r>
      <w:r w:rsidR="00101FEC">
        <w:rPr>
          <w:rFonts w:ascii="TH SarabunPSK" w:hAnsi="TH SarabunPSK" w:cs="TH SarabunPSK"/>
          <w:sz w:val="32"/>
          <w:szCs w:val="32"/>
          <w:cs/>
        </w:rPr>
        <w:br/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ของโรงพยาบาลไพรบึง โดยประยุกต์ใช้วงจรคุณภาพ </w:t>
      </w:r>
      <w:r w:rsidR="00101FEC" w:rsidRPr="00D4072C">
        <w:rPr>
          <w:rFonts w:ascii="TH SarabunPSK" w:hAnsi="TH SarabunPSK" w:cs="TH SarabunPSK"/>
          <w:sz w:val="32"/>
          <w:szCs w:val="32"/>
        </w:rPr>
        <w:t xml:space="preserve">PDCA (Plan-Do-Check-Act) 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เป็นกรอบแนวทางการดำเนินงาน </w:t>
      </w:r>
      <w:r w:rsidR="00101FEC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ดำเนินการตั้งแต่ปีงบประมาณ </w:t>
      </w:r>
      <w:r w:rsidR="00101FEC" w:rsidRPr="00D4072C">
        <w:rPr>
          <w:rFonts w:ascii="TH SarabunPSK" w:hAnsi="TH SarabunPSK" w:cs="TH SarabunPSK"/>
          <w:sz w:val="32"/>
          <w:szCs w:val="32"/>
        </w:rPr>
        <w:t>2566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101FEC" w:rsidRPr="00D4072C">
        <w:rPr>
          <w:rFonts w:ascii="TH SarabunPSK" w:hAnsi="TH SarabunPSK" w:cs="TH SarabunPSK"/>
          <w:sz w:val="32"/>
          <w:szCs w:val="32"/>
        </w:rPr>
        <w:t>2569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FEC">
        <w:rPr>
          <w:rFonts w:ascii="TH SarabunPSK" w:hAnsi="TH SarabunPSK" w:cs="TH SarabunPSK" w:hint="cs"/>
          <w:sz w:val="32"/>
          <w:szCs w:val="32"/>
          <w:cs/>
        </w:rPr>
        <w:t xml:space="preserve">(6 เดือน) 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ผลการศึกษาพบว่า อัตราการเกิดมูลฝอยติดเชื้อลดลงจาก </w:t>
      </w:r>
      <w:r w:rsidR="00101FEC" w:rsidRPr="00D4072C">
        <w:rPr>
          <w:rFonts w:ascii="TH SarabunPSK" w:hAnsi="TH SarabunPSK" w:cs="TH SarabunPSK"/>
          <w:sz w:val="32"/>
          <w:szCs w:val="32"/>
        </w:rPr>
        <w:t>2.8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กิโลกรัม/เตียง/วัน เหลือเพียง </w:t>
      </w:r>
      <w:r w:rsidR="00101FEC" w:rsidRPr="00D4072C">
        <w:rPr>
          <w:rFonts w:ascii="TH SarabunPSK" w:hAnsi="TH SarabunPSK" w:cs="TH SarabunPSK"/>
          <w:sz w:val="32"/>
          <w:szCs w:val="32"/>
        </w:rPr>
        <w:t>1.3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กิโลกรัม/เตียง/วัน ปริมาณมูลฝอยรีไซเคิลเพิ่มขึ้นร้อยละ </w:t>
      </w:r>
      <w:r w:rsidR="00101FEC" w:rsidRPr="00D4072C">
        <w:rPr>
          <w:rFonts w:ascii="TH SarabunPSK" w:hAnsi="TH SarabunPSK" w:cs="TH SarabunPSK"/>
          <w:sz w:val="32"/>
          <w:szCs w:val="32"/>
        </w:rPr>
        <w:t>42.47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FEC">
        <w:rPr>
          <w:rFonts w:ascii="TH SarabunPSK" w:hAnsi="TH SarabunPSK" w:cs="TH SarabunPSK"/>
          <w:sz w:val="32"/>
          <w:szCs w:val="32"/>
          <w:cs/>
        </w:rPr>
        <w:br/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ในช่วง </w:t>
      </w:r>
      <w:r w:rsidR="00101FEC" w:rsidRPr="00D4072C">
        <w:rPr>
          <w:rFonts w:ascii="TH SarabunPSK" w:hAnsi="TH SarabunPSK" w:cs="TH SarabunPSK"/>
          <w:sz w:val="32"/>
          <w:szCs w:val="32"/>
        </w:rPr>
        <w:t>6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เดือนแรกของปีงบประมาณ </w:t>
      </w:r>
      <w:r w:rsidR="00101FEC" w:rsidRPr="00D4072C">
        <w:rPr>
          <w:rFonts w:ascii="TH SarabunPSK" w:hAnsi="TH SarabunPSK" w:cs="TH SarabunPSK"/>
          <w:sz w:val="32"/>
          <w:szCs w:val="32"/>
        </w:rPr>
        <w:t>2569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อัตราการคัดแยกมูลฝอยถูกต้องมากกว่าร้อยละ </w:t>
      </w:r>
      <w:r w:rsidR="00101FEC" w:rsidRPr="00D4072C">
        <w:rPr>
          <w:rFonts w:ascii="TH SarabunPSK" w:hAnsi="TH SarabunPSK" w:cs="TH SarabunPSK"/>
          <w:sz w:val="32"/>
          <w:szCs w:val="32"/>
        </w:rPr>
        <w:t>90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ทุกปี </w:t>
      </w:r>
      <w:r w:rsidR="00101FEC">
        <w:rPr>
          <w:rFonts w:ascii="TH SarabunPSK" w:hAnsi="TH SarabunPSK" w:cs="TH SarabunPSK"/>
          <w:sz w:val="32"/>
          <w:szCs w:val="32"/>
          <w:cs/>
        </w:rPr>
        <w:br/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และในปีงบประมาณ </w:t>
      </w:r>
      <w:r w:rsidR="00101FEC" w:rsidRPr="00D4072C">
        <w:rPr>
          <w:rFonts w:ascii="TH SarabunPSK" w:hAnsi="TH SarabunPSK" w:cs="TH SarabunPSK"/>
          <w:sz w:val="32"/>
          <w:szCs w:val="32"/>
        </w:rPr>
        <w:t>2569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ไม่พบอุบัติการณ์จากการปฏิบัติงานที่เกี่ยวข้องกับของเสีย นอกจากนี้ โรงพยาบาลสามารถลดก๊าซเรือนกระจกได้ </w:t>
      </w:r>
      <w:r w:rsidR="00101FEC" w:rsidRPr="00D4072C">
        <w:rPr>
          <w:rFonts w:ascii="TH SarabunPSK" w:hAnsi="TH SarabunPSK" w:cs="TH SarabunPSK"/>
          <w:sz w:val="32"/>
          <w:szCs w:val="32"/>
        </w:rPr>
        <w:t>18.83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 ตันคาร์บอนไดออกไซด์เทียบเท่า ผ่านโครงการ </w:t>
      </w:r>
      <w:r w:rsidR="00101FEC" w:rsidRPr="00D4072C">
        <w:rPr>
          <w:rFonts w:ascii="TH SarabunPSK" w:hAnsi="TH SarabunPSK" w:cs="TH SarabunPSK"/>
          <w:sz w:val="32"/>
          <w:szCs w:val="32"/>
        </w:rPr>
        <w:t xml:space="preserve">Low Emission Support Scheme (LESS) 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 xml:space="preserve">ผลการศึกษาชี้ให้เห็นว่าการใช้วงจร </w:t>
      </w:r>
      <w:r w:rsidR="00101FEC" w:rsidRPr="00D4072C">
        <w:rPr>
          <w:rFonts w:ascii="TH SarabunPSK" w:hAnsi="TH SarabunPSK" w:cs="TH SarabunPSK"/>
          <w:sz w:val="32"/>
          <w:szCs w:val="32"/>
        </w:rPr>
        <w:t xml:space="preserve">PDCA </w:t>
      </w:r>
      <w:r w:rsidR="00101FEC" w:rsidRPr="00D4072C">
        <w:rPr>
          <w:rFonts w:ascii="TH SarabunPSK" w:hAnsi="TH SarabunPSK" w:cs="TH SarabunPSK"/>
          <w:sz w:val="32"/>
          <w:szCs w:val="32"/>
          <w:cs/>
        </w:rPr>
        <w:t>อย่างต่อเนื่องสามารถยกระดับประสิทธิภาพการจัดการของเสียทางการแพทย์ได้อย่างมีนัยสำคัญ</w:t>
      </w:r>
    </w:p>
    <w:p w14:paraId="0F12384D" w14:textId="77777777" w:rsidR="00101FEC" w:rsidRPr="00D4072C" w:rsidRDefault="00101FEC" w:rsidP="00101FE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90688DC" w14:textId="77777777" w:rsidR="00101FEC" w:rsidRPr="00D4072C" w:rsidRDefault="00101FEC" w:rsidP="00101FEC">
      <w:pPr>
        <w:rPr>
          <w:rFonts w:ascii="TH SarabunPSK" w:hAnsi="TH SarabunPSK" w:cs="TH SarabunPSK"/>
          <w:sz w:val="32"/>
          <w:szCs w:val="32"/>
        </w:rPr>
      </w:pPr>
      <w:r w:rsidRPr="00D4072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D4072C">
        <w:rPr>
          <w:rFonts w:ascii="TH SarabunPSK" w:hAnsi="TH SarabunPSK" w:cs="TH SarabunPSK"/>
          <w:sz w:val="32"/>
          <w:szCs w:val="32"/>
          <w:cs/>
        </w:rPr>
        <w:t>: การจัดการของเสียทางการแพทย์</w:t>
      </w:r>
      <w:r w:rsidRPr="00D4072C">
        <w:rPr>
          <w:rFonts w:ascii="TH SarabunPSK" w:hAnsi="TH SarabunPSK" w:cs="TH SarabunPSK"/>
          <w:sz w:val="32"/>
          <w:szCs w:val="32"/>
        </w:rPr>
        <w:t xml:space="preserve">, </w:t>
      </w:r>
      <w:r w:rsidRPr="00D4072C">
        <w:rPr>
          <w:rFonts w:ascii="TH SarabunPSK" w:hAnsi="TH SarabunPSK" w:cs="TH SarabunPSK"/>
          <w:sz w:val="32"/>
          <w:szCs w:val="32"/>
          <w:cs/>
        </w:rPr>
        <w:t xml:space="preserve">วงจร </w:t>
      </w:r>
      <w:r w:rsidRPr="00D4072C">
        <w:rPr>
          <w:rFonts w:ascii="TH SarabunPSK" w:hAnsi="TH SarabunPSK" w:cs="TH SarabunPSK"/>
          <w:sz w:val="32"/>
          <w:szCs w:val="32"/>
        </w:rPr>
        <w:t xml:space="preserve">PDCA, Green &amp; Clean Hospital, </w:t>
      </w:r>
      <w:r w:rsidRPr="00D4072C">
        <w:rPr>
          <w:rFonts w:ascii="TH SarabunPSK" w:hAnsi="TH SarabunPSK" w:cs="TH SarabunPSK"/>
          <w:sz w:val="32"/>
          <w:szCs w:val="32"/>
          <w:cs/>
        </w:rPr>
        <w:t>มูลฝอยติดเชื้อ</w:t>
      </w:r>
    </w:p>
    <w:p w14:paraId="1ABD442E" w14:textId="77777777" w:rsidR="00101FEC" w:rsidRPr="0060761A" w:rsidRDefault="00101FEC" w:rsidP="00101FEC">
      <w:pPr>
        <w:rPr>
          <w:rFonts w:ascii="TH SarabunPSK" w:hAnsi="TH SarabunPSK" w:cs="TH SarabunPSK"/>
          <w:sz w:val="32"/>
          <w:szCs w:val="32"/>
        </w:rPr>
      </w:pPr>
    </w:p>
    <w:p w14:paraId="5711454C" w14:textId="77777777" w:rsidR="00C15F74" w:rsidRPr="00101FEC" w:rsidRDefault="00C15F74"/>
    <w:sectPr w:rsidR="00C15F74" w:rsidRPr="00101FEC" w:rsidSect="00101F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EC"/>
    <w:rsid w:val="0002439D"/>
    <w:rsid w:val="000E792A"/>
    <w:rsid w:val="00101FEC"/>
    <w:rsid w:val="001657F3"/>
    <w:rsid w:val="0028385E"/>
    <w:rsid w:val="003629BE"/>
    <w:rsid w:val="0067622E"/>
    <w:rsid w:val="00C15F74"/>
    <w:rsid w:val="00C74AC7"/>
    <w:rsid w:val="00D01D5E"/>
    <w:rsid w:val="00F2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8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E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F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F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E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1F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1F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1F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1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1FE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1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1F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1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1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FE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01F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1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1F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1F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01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FEC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01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1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FE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E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1F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F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E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1F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1F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1F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1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1FE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1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1F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1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1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FE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01F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1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1F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1F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01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FEC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01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1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ENV</cp:lastModifiedBy>
  <cp:revision>17</cp:revision>
  <dcterms:created xsi:type="dcterms:W3CDTF">2026-05-11T01:36:00Z</dcterms:created>
  <dcterms:modified xsi:type="dcterms:W3CDTF">2026-05-12T02:18:00Z</dcterms:modified>
</cp:coreProperties>
</file>