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7F" w:rsidRPr="00EF7E7D" w:rsidRDefault="00EB387F" w:rsidP="00CA104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231F20"/>
          <w:sz w:val="32"/>
          <w:szCs w:val="32"/>
        </w:rPr>
      </w:pPr>
      <w:r w:rsidRPr="00EF7E7D">
        <w:rPr>
          <w:rFonts w:ascii="TH SarabunPSK" w:hAnsi="TH SarabunPSK" w:cs="TH SarabunPSK" w:hint="cs"/>
          <w:b/>
          <w:bCs/>
          <w:color w:val="231F20"/>
          <w:sz w:val="32"/>
          <w:szCs w:val="32"/>
          <w:cs/>
        </w:rPr>
        <w:t>บทคัดย่อ</w:t>
      </w:r>
    </w:p>
    <w:p w:rsidR="00CA1041" w:rsidRPr="00F5769C" w:rsidRDefault="00EB387F" w:rsidP="00F5769C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/>
          <w:color w:val="231F20"/>
          <w:sz w:val="32"/>
          <w:szCs w:val="32"/>
        </w:rPr>
      </w:pPr>
      <w:r w:rsidRPr="00F5769C">
        <w:rPr>
          <w:rFonts w:ascii="TH SarabunPSK" w:hAnsi="TH SarabunPSK" w:cs="TH SarabunPSK" w:hint="cs"/>
          <w:color w:val="231F20"/>
          <w:sz w:val="32"/>
          <w:szCs w:val="32"/>
          <w:cs/>
        </w:rPr>
        <w:t>ชื่อเรื่อง</w:t>
      </w:r>
      <w:r w:rsidRPr="00F5769C">
        <w:rPr>
          <w:rFonts w:ascii="TH SarabunPSK" w:hAnsi="TH SarabunPSK" w:cs="TH SarabunPSK"/>
          <w:color w:val="231F20"/>
          <w:sz w:val="32"/>
          <w:szCs w:val="32"/>
        </w:rPr>
        <w:t xml:space="preserve"> </w:t>
      </w:r>
      <w:r w:rsidR="00CA1041" w:rsidRPr="00F5769C">
        <w:rPr>
          <w:rFonts w:ascii="TH SarabunPSK" w:hAnsi="TH SarabunPSK" w:cs="TH SarabunPSK" w:hint="cs"/>
          <w:color w:val="231F20"/>
          <w:sz w:val="32"/>
          <w:szCs w:val="32"/>
          <w:cs/>
        </w:rPr>
        <w:t>การพยาบาลผู้ป่วยเบาหวานที่มีแผลที่เท้า : กรณีศึกษา 2 ราย</w:t>
      </w:r>
      <w:bookmarkStart w:id="0" w:name="_GoBack"/>
      <w:bookmarkEnd w:id="0"/>
    </w:p>
    <w:p w:rsidR="005A392C" w:rsidRPr="00EB387F" w:rsidRDefault="00EB387F" w:rsidP="00F5769C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/>
          <w:color w:val="231F20"/>
          <w:sz w:val="32"/>
          <w:szCs w:val="32"/>
        </w:rPr>
      </w:pP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ชื่อผู้นำเสนอ</w:t>
      </w:r>
      <w:r w:rsidRPr="00EB387F">
        <w:rPr>
          <w:rFonts w:ascii="TH SarabunPSK" w:hAnsi="TH SarabunPSK" w:cs="TH SarabunPSK"/>
          <w:color w:val="231F20"/>
          <w:sz w:val="32"/>
          <w:szCs w:val="32"/>
        </w:rPr>
        <w:t xml:space="preserve">: </w:t>
      </w: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นางสาว</w:t>
      </w:r>
      <w:r w:rsidR="00CA1041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จิราภรณ์ กุลสิริภัทรเลิศ</w:t>
      </w:r>
    </w:p>
    <w:p w:rsidR="00EB387F" w:rsidRPr="00EB387F" w:rsidRDefault="00EB387F" w:rsidP="00F5769C">
      <w:pPr>
        <w:autoSpaceDE w:val="0"/>
        <w:autoSpaceDN w:val="0"/>
        <w:adjustRightInd w:val="0"/>
        <w:spacing w:after="0" w:line="276" w:lineRule="auto"/>
        <w:jc w:val="both"/>
        <w:rPr>
          <w:rFonts w:ascii="TH SarabunPSK" w:hAnsi="TH SarabunPSK" w:cs="TH SarabunPSK" w:hint="cs"/>
          <w:color w:val="231F20"/>
          <w:sz w:val="32"/>
          <w:szCs w:val="32"/>
          <w:cs/>
        </w:rPr>
      </w:pP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หน่วยงาน</w:t>
      </w:r>
      <w:r w:rsidRPr="00EB387F">
        <w:rPr>
          <w:rFonts w:ascii="TH SarabunPSK" w:hAnsi="TH SarabunPSK" w:cs="TH SarabunPSK"/>
          <w:color w:val="231F20"/>
          <w:sz w:val="32"/>
          <w:szCs w:val="32"/>
        </w:rPr>
        <w:t xml:space="preserve">: </w:t>
      </w: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งานการพยาบาลผู้ป่วยนอก กลุ่มงานการพยาบาล โรงพยาบาบาลพยุ</w:t>
      </w:r>
      <w:proofErr w:type="spellStart"/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ห์</w:t>
      </w:r>
      <w:proofErr w:type="spellEnd"/>
    </w:p>
    <w:p w:rsidR="005A392C" w:rsidRPr="00EB387F" w:rsidRDefault="00EB387F" w:rsidP="00F5769C">
      <w:pPr>
        <w:autoSpaceDE w:val="0"/>
        <w:autoSpaceDN w:val="0"/>
        <w:adjustRightInd w:val="0"/>
        <w:spacing w:after="0" w:line="276" w:lineRule="auto"/>
        <w:jc w:val="both"/>
        <w:rPr>
          <w:rFonts w:ascii="TH SarabunPSK" w:hAnsi="TH SarabunPSK" w:cs="TH SarabunPSK" w:hint="cs"/>
          <w:color w:val="231F20"/>
          <w:sz w:val="32"/>
          <w:szCs w:val="32"/>
        </w:rPr>
      </w:pPr>
      <w:r>
        <w:rPr>
          <w:rFonts w:ascii="TH SarabunPSK" w:hAnsi="TH SarabunPSK" w:cs="TH SarabunPSK" w:hint="cs"/>
          <w:color w:val="231F20"/>
          <w:sz w:val="32"/>
          <w:szCs w:val="32"/>
          <w:cs/>
        </w:rPr>
        <w:t>บทนำ</w:t>
      </w:r>
      <w:r>
        <w:rPr>
          <w:rFonts w:ascii="TH SarabunPSK" w:hAnsi="TH SarabunPSK" w:cs="TH SarabunPSK"/>
          <w:color w:val="231F20"/>
          <w:sz w:val="32"/>
          <w:szCs w:val="32"/>
        </w:rPr>
        <w:t xml:space="preserve">: </w:t>
      </w:r>
      <w:r w:rsidR="005A392C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แผลที่เท้าในผู้ป่วยเบาหวานเป็นสาเหตุสำคัญที่ทำให้ผู้ป่วยต้องเข้ารับการรักษาในโรงพยาบาล เนื่องจากผู้ป่วยส่วนใหญ่ไม่สามารถควบคุมระดับ</w:t>
      </w:r>
      <w:proofErr w:type="spellStart"/>
      <w:r w:rsidR="005A392C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นํ้า</w:t>
      </w:r>
      <w:proofErr w:type="spellEnd"/>
      <w:r w:rsidR="005A392C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ตาลในเลือดได้อย่างมีประสิทธิภาพ เป็นเหตุให้แผลติดเชื้อลุกลามอย่างรวดเร็ว ถ้าไม่ได้รับการดูแลรักษาที่ถูกต้อง ผู้ป่วยจะมีโอกาสสูงในการถูกตัดนิ้วเท้าและตัดขาหากมีการลุกลามของแผล แผลกลับเป็น</w:t>
      </w:r>
      <w:proofErr w:type="spellStart"/>
      <w:r w:rsidR="005A392C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ซํ้า</w:t>
      </w:r>
      <w:proofErr w:type="spellEnd"/>
      <w:r>
        <w:rPr>
          <w:rFonts w:ascii="TH SarabunPSK" w:hAnsi="TH SarabunPSK" w:cs="TH SarabunPSK"/>
          <w:color w:val="231F20"/>
          <w:sz w:val="32"/>
          <w:szCs w:val="32"/>
        </w:rPr>
        <w:t xml:space="preserve"> </w:t>
      </w:r>
      <w:r w:rsidR="005A392C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ต้องรักษาตัวในโรงพยาบาลนาน ทำให้มีค่าใช้จ่ายในการรักษาพยาบาลสูง ซึ่งเป็นปัญหาสำคัญส่งผลกระทบต่อผู้ป่วย ทั้งด้านร่างกาย จิตใจ คุณภาพชีวิต เศรษฐกิจ คนในครอบครัวและสังคม ตลอดจนส่งผลกระทบต่อคุณภาพ</w:t>
      </w:r>
      <w:r w:rsidR="0041108F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บริการทางการพยาบาล</w:t>
      </w:r>
    </w:p>
    <w:p w:rsidR="00BF1565" w:rsidRPr="00EB387F" w:rsidRDefault="00BF1565" w:rsidP="00F5769C">
      <w:pPr>
        <w:autoSpaceDE w:val="0"/>
        <w:autoSpaceDN w:val="0"/>
        <w:adjustRightInd w:val="0"/>
        <w:spacing w:after="0" w:line="276" w:lineRule="auto"/>
        <w:jc w:val="both"/>
        <w:rPr>
          <w:rFonts w:ascii="TH SarabunPSK" w:hAnsi="TH SarabunPSK" w:cs="TH SarabunPSK" w:hint="cs"/>
          <w:color w:val="231F20"/>
          <w:sz w:val="32"/>
          <w:szCs w:val="32"/>
        </w:rPr>
      </w:pP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วัตถุประสงค์</w:t>
      </w:r>
      <w:r w:rsidRPr="00EB387F">
        <w:rPr>
          <w:rFonts w:ascii="TH SarabunPSK" w:hAnsi="TH SarabunPSK" w:cs="TH SarabunPSK" w:hint="cs"/>
          <w:b/>
          <w:bCs/>
          <w:color w:val="231F20"/>
          <w:sz w:val="32"/>
          <w:szCs w:val="32"/>
          <w:cs/>
        </w:rPr>
        <w:t xml:space="preserve">: </w:t>
      </w: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เพื่อศึกษาการพยาบาลผู้ป่วยเบาหวานที่มีแผลที่เท้ากรณีศึกษา 2 ราย</w:t>
      </w:r>
    </w:p>
    <w:p w:rsidR="00C503D7" w:rsidRPr="00EB387F" w:rsidRDefault="00C503D7" w:rsidP="00F5769C">
      <w:pPr>
        <w:autoSpaceDE w:val="0"/>
        <w:autoSpaceDN w:val="0"/>
        <w:adjustRightInd w:val="0"/>
        <w:spacing w:after="0" w:line="276" w:lineRule="auto"/>
        <w:jc w:val="both"/>
        <w:rPr>
          <w:rFonts w:ascii="TH SarabunPSK" w:hAnsi="TH SarabunPSK" w:cs="TH SarabunPSK" w:hint="cs"/>
          <w:color w:val="231F20"/>
          <w:sz w:val="32"/>
          <w:szCs w:val="32"/>
        </w:rPr>
      </w:pP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วิธีดำเนินงาน</w:t>
      </w:r>
      <w:r w:rsidRPr="00EB387F">
        <w:rPr>
          <w:rFonts w:ascii="TH SarabunPSK" w:hAnsi="TH SarabunPSK" w:cs="TH SarabunPSK" w:hint="cs"/>
          <w:b/>
          <w:bCs/>
          <w:color w:val="231F20"/>
          <w:sz w:val="32"/>
          <w:szCs w:val="32"/>
          <w:cs/>
        </w:rPr>
        <w:t xml:space="preserve">: </w:t>
      </w: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เป็นศึกษาเชิงพรรณนา</w:t>
      </w:r>
      <w:r w:rsidR="00EB387F">
        <w:rPr>
          <w:rFonts w:ascii="TH SarabunPSK" w:hAnsi="TH SarabunPSK" w:cs="TH SarabunPSK" w:hint="cs"/>
          <w:color w:val="231F20"/>
          <w:sz w:val="32"/>
          <w:szCs w:val="32"/>
          <w:cs/>
        </w:rPr>
        <w:t xml:space="preserve"> </w:t>
      </w: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กรณีศึกษาการพยาบาลผู้ป่วยเบาหวานที่มีแผลที่เท้า 2 ราย ที่เข้ารับการ</w:t>
      </w:r>
    </w:p>
    <w:p w:rsidR="008E4DCB" w:rsidRDefault="00EB387F" w:rsidP="00F5769C">
      <w:pPr>
        <w:autoSpaceDE w:val="0"/>
        <w:autoSpaceDN w:val="0"/>
        <w:adjustRightInd w:val="0"/>
        <w:spacing w:after="0" w:line="276" w:lineRule="auto"/>
        <w:jc w:val="both"/>
        <w:rPr>
          <w:rFonts w:ascii="TH SarabunPSK" w:hAnsi="TH SarabunPSK" w:cs="TH SarabunPSK"/>
          <w:color w:val="231F20"/>
          <w:sz w:val="32"/>
          <w:szCs w:val="32"/>
        </w:rPr>
      </w:pPr>
      <w:r>
        <w:rPr>
          <w:rFonts w:ascii="TH SarabunPSK" w:hAnsi="TH SarabunPSK" w:cs="TH SarabunPSK" w:hint="cs"/>
          <w:color w:val="231F20"/>
          <w:sz w:val="32"/>
          <w:szCs w:val="32"/>
          <w:cs/>
        </w:rPr>
        <w:t>รักษาในโรงพยาบาลพยุ</w:t>
      </w:r>
      <w:proofErr w:type="spellStart"/>
      <w:r>
        <w:rPr>
          <w:rFonts w:ascii="TH SarabunPSK" w:hAnsi="TH SarabunPSK" w:cs="TH SarabunPSK" w:hint="cs"/>
          <w:color w:val="231F20"/>
          <w:sz w:val="32"/>
          <w:szCs w:val="32"/>
          <w:cs/>
        </w:rPr>
        <w:t>ห์</w:t>
      </w:r>
      <w:proofErr w:type="spellEnd"/>
      <w:r>
        <w:rPr>
          <w:rFonts w:ascii="TH SarabunPSK" w:hAnsi="TH SarabunPSK" w:cs="TH SarabunPSK" w:hint="cs"/>
          <w:color w:val="231F20"/>
          <w:sz w:val="32"/>
          <w:szCs w:val="32"/>
          <w:cs/>
        </w:rPr>
        <w:t xml:space="preserve"> </w:t>
      </w:r>
      <w:r w:rsidR="00C503D7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โดยศึกษาประวัติผู้ป่วยจากเวชระเบียน</w:t>
      </w:r>
      <w:r w:rsidR="008E4DCB">
        <w:rPr>
          <w:rFonts w:ascii="TH SarabunPSK" w:hAnsi="TH SarabunPSK" w:cs="TH SarabunPSK" w:hint="cs"/>
          <w:color w:val="231F20"/>
          <w:sz w:val="32"/>
          <w:szCs w:val="32"/>
          <w:cs/>
        </w:rPr>
        <w:t xml:space="preserve"> </w:t>
      </w:r>
      <w:r w:rsidR="00C503D7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การซักประวัติผู้ป่วยและญาติ</w:t>
      </w:r>
      <w:r w:rsidR="008E4DCB">
        <w:rPr>
          <w:rFonts w:ascii="TH SarabunPSK" w:hAnsi="TH SarabunPSK" w:cs="TH SarabunPSK"/>
          <w:color w:val="231F20"/>
          <w:sz w:val="32"/>
          <w:szCs w:val="32"/>
        </w:rPr>
        <w:t xml:space="preserve"> </w:t>
      </w:r>
      <w:r w:rsidR="00C503D7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 xml:space="preserve">การสังเกต </w:t>
      </w:r>
    </w:p>
    <w:p w:rsidR="00C503D7" w:rsidRPr="00EB387F" w:rsidRDefault="00C503D7" w:rsidP="00F5769C">
      <w:pPr>
        <w:autoSpaceDE w:val="0"/>
        <w:autoSpaceDN w:val="0"/>
        <w:adjustRightInd w:val="0"/>
        <w:spacing w:after="0" w:line="276" w:lineRule="auto"/>
        <w:jc w:val="both"/>
        <w:rPr>
          <w:rFonts w:ascii="TH SarabunPSK" w:hAnsi="TH SarabunPSK" w:cs="TH SarabunPSK" w:hint="cs"/>
          <w:color w:val="231F20"/>
          <w:sz w:val="32"/>
          <w:szCs w:val="32"/>
        </w:rPr>
      </w:pP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การวิเคราะห์ข้อมูลเปรียบเทียบ การวางแผนการพยาบาล ตามแนวคิดแบบแผนสุขภาพของกอร์ดอน</w:t>
      </w:r>
    </w:p>
    <w:p w:rsidR="00C503D7" w:rsidRPr="00EB387F" w:rsidRDefault="00C503D7" w:rsidP="00F5769C">
      <w:pPr>
        <w:autoSpaceDE w:val="0"/>
        <w:autoSpaceDN w:val="0"/>
        <w:adjustRightInd w:val="0"/>
        <w:spacing w:after="0" w:line="276" w:lineRule="auto"/>
        <w:jc w:val="both"/>
        <w:rPr>
          <w:rFonts w:ascii="TH SarabunPSK" w:hAnsi="TH SarabunPSK" w:cs="TH SarabunPSK"/>
          <w:color w:val="231F20"/>
          <w:sz w:val="32"/>
          <w:szCs w:val="32"/>
        </w:rPr>
      </w:pP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อาการและอาการแสดง การรักษาพยาบาลแผลที่เท้าในผู้ป่วยเบาหวาน ปัญหาและข้อวินิจฉัยทางการ</w:t>
      </w:r>
    </w:p>
    <w:p w:rsidR="000975AF" w:rsidRPr="00EB387F" w:rsidRDefault="006275DF" w:rsidP="00F5769C">
      <w:p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5769C">
        <w:rPr>
          <w:rFonts w:ascii="TH SarabunPSK" w:hAnsi="TH SarabunPSK" w:cs="TH SarabunPSK" w:hint="cs"/>
          <w:sz w:val="32"/>
          <w:szCs w:val="32"/>
          <w:cs/>
        </w:rPr>
        <w:t>ผลการศึกษา</w:t>
      </w:r>
      <w:r w:rsidRPr="00EB38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>กรณีศึกษารายที่ 1 ชายไทย อายุ 46 ปี ได้รับการวินิจฉัยเป็นเบาหวาน มีแผลที่เท้าข้างซ้าย บวมแดงมีหนอง</w:t>
      </w:r>
      <w:r w:rsidR="00EE2421">
        <w:rPr>
          <w:rFonts w:ascii="TH SarabunPSK" w:hAnsi="TH SarabunPSK" w:cs="TH SarabunPSK" w:hint="cs"/>
          <w:sz w:val="32"/>
          <w:szCs w:val="32"/>
          <w:cs/>
        </w:rPr>
        <w:t xml:space="preserve">มาหลังนัด 1 เดือน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 xml:space="preserve">รับประทานยาไม่สม่ำเสมอ </w:t>
      </w:r>
      <w:r w:rsidR="00EE2421">
        <w:rPr>
          <w:rFonts w:ascii="TH SarabunPSK" w:hAnsi="TH SarabunPSK" w:cs="TH SarabunPSK" w:hint="cs"/>
          <w:sz w:val="32"/>
          <w:szCs w:val="32"/>
          <w:cs/>
        </w:rPr>
        <w:t>ตัด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 xml:space="preserve">นิ้วนางเท้าซ้าย เจาะ 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>DTX</w:t>
      </w:r>
      <w:r w:rsidR="00F5769C">
        <w:rPr>
          <w:rFonts w:ascii="TH SarabunPSK" w:hAnsi="TH SarabunPSK" w:cs="TH SarabunPSK"/>
          <w:sz w:val="32"/>
          <w:szCs w:val="32"/>
        </w:rPr>
        <w:t>&gt; 500 mg/dl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 xml:space="preserve"> </w:t>
      </w:r>
      <w:r w:rsidR="00EE2421">
        <w:rPr>
          <w:rFonts w:ascii="TH SarabunPSK" w:hAnsi="TH SarabunPSK" w:cs="TH SarabunPSK"/>
          <w:sz w:val="32"/>
          <w:szCs w:val="32"/>
        </w:rPr>
        <w:t>F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>BS</w:t>
      </w:r>
      <w:r w:rsidR="00EE2421">
        <w:rPr>
          <w:rFonts w:ascii="TH SarabunPSK" w:hAnsi="TH SarabunPSK" w:cs="TH SarabunPSK" w:hint="cs"/>
          <w:sz w:val="32"/>
          <w:szCs w:val="32"/>
          <w:cs/>
        </w:rPr>
        <w:t>=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>579 mg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>/</w:t>
      </w:r>
      <w:r w:rsidR="00EE2421">
        <w:rPr>
          <w:rFonts w:ascii="TH SarabunPSK" w:hAnsi="TH SarabunPSK" w:cs="TH SarabunPSK" w:hint="cs"/>
          <w:sz w:val="32"/>
          <w:szCs w:val="32"/>
        </w:rPr>
        <w:t>dl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>, Serum Ketone 0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>.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 xml:space="preserve">6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 xml:space="preserve">ส่ง 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>ER</w:t>
      </w:r>
      <w:r w:rsidR="00EE2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 xml:space="preserve">แพทย์ตรวจ ให้ </w:t>
      </w:r>
      <w:r w:rsidR="00EE2421">
        <w:rPr>
          <w:rFonts w:ascii="TH SarabunPSK" w:hAnsi="TH SarabunPSK" w:cs="TH SarabunPSK" w:hint="cs"/>
          <w:sz w:val="32"/>
          <w:szCs w:val="32"/>
        </w:rPr>
        <w:t>RI 18 unit SC</w:t>
      </w:r>
      <w:r w:rsidR="002A2221">
        <w:rPr>
          <w:rFonts w:ascii="TH SarabunPSK" w:hAnsi="TH SarabunPSK" w:cs="TH SarabunPSK" w:hint="cs"/>
          <w:sz w:val="32"/>
          <w:szCs w:val="32"/>
        </w:rPr>
        <w:t xml:space="preserve">, </w:t>
      </w:r>
      <w:proofErr w:type="spellStart"/>
      <w:r w:rsidR="002A2221">
        <w:rPr>
          <w:rFonts w:ascii="TH SarabunPSK" w:hAnsi="TH SarabunPSK" w:cs="TH SarabunPSK" w:hint="cs"/>
          <w:sz w:val="32"/>
          <w:szCs w:val="32"/>
        </w:rPr>
        <w:t>Ceft</w:t>
      </w:r>
      <w:r w:rsidR="002A2221">
        <w:rPr>
          <w:rFonts w:ascii="TH SarabunPSK" w:hAnsi="TH SarabunPSK" w:cs="TH SarabunPSK"/>
          <w:sz w:val="32"/>
          <w:szCs w:val="32"/>
        </w:rPr>
        <w:t>a</w:t>
      </w:r>
      <w:r w:rsidR="00E1333B">
        <w:rPr>
          <w:rFonts w:ascii="TH SarabunPSK" w:hAnsi="TH SarabunPSK" w:cs="TH SarabunPSK" w:hint="cs"/>
          <w:sz w:val="32"/>
          <w:szCs w:val="32"/>
        </w:rPr>
        <w:t>zidi</w:t>
      </w:r>
      <w:r w:rsidR="00E1333B">
        <w:rPr>
          <w:rFonts w:ascii="TH SarabunPSK" w:hAnsi="TH SarabunPSK" w:cs="TH SarabunPSK"/>
          <w:sz w:val="32"/>
          <w:szCs w:val="32"/>
        </w:rPr>
        <w:t>m</w:t>
      </w:r>
      <w:r w:rsidR="00E1333B">
        <w:rPr>
          <w:rFonts w:ascii="TH SarabunPSK" w:hAnsi="TH SarabunPSK" w:cs="TH SarabunPSK" w:hint="cs"/>
          <w:sz w:val="32"/>
          <w:szCs w:val="32"/>
        </w:rPr>
        <w:t>e</w:t>
      </w:r>
      <w:proofErr w:type="spellEnd"/>
      <w:r w:rsidR="00E1333B">
        <w:rPr>
          <w:rFonts w:ascii="TH SarabunPSK" w:hAnsi="TH SarabunPSK" w:cs="TH SarabunPSK" w:hint="cs"/>
          <w:sz w:val="32"/>
          <w:szCs w:val="32"/>
        </w:rPr>
        <w:t xml:space="preserve"> 2 gm iv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>,</w:t>
      </w:r>
      <w:r w:rsidR="00E1333B">
        <w:rPr>
          <w:rFonts w:ascii="TH SarabunPSK" w:hAnsi="TH SarabunPSK" w:cs="TH SarabunPSK"/>
          <w:sz w:val="32"/>
          <w:szCs w:val="32"/>
        </w:rPr>
        <w:t xml:space="preserve"> 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>Clindamycin 600 mg iv refer</w:t>
      </w:r>
      <w:r w:rsidR="00E1333B">
        <w:rPr>
          <w:rFonts w:ascii="TH SarabunPSK" w:hAnsi="TH SarabunPSK" w:cs="TH SarabunPSK"/>
          <w:sz w:val="32"/>
          <w:szCs w:val="32"/>
        </w:rPr>
        <w:t xml:space="preserve"> </w:t>
      </w:r>
      <w:r w:rsidR="00E1333B">
        <w:rPr>
          <w:rFonts w:ascii="TH SarabunPSK" w:hAnsi="TH SarabunPSK" w:cs="TH SarabunPSK" w:hint="cs"/>
          <w:sz w:val="32"/>
          <w:szCs w:val="32"/>
          <w:cs/>
        </w:rPr>
        <w:t>รพ.ศรีสะเกษ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 xml:space="preserve"> for </w:t>
      </w:r>
      <w:r w:rsidR="002A2221" w:rsidRPr="00EB387F">
        <w:rPr>
          <w:rFonts w:ascii="TH SarabunPSK" w:hAnsi="TH SarabunPSK" w:cs="TH SarabunPSK"/>
          <w:sz w:val="32"/>
          <w:szCs w:val="32"/>
        </w:rPr>
        <w:t>D</w:t>
      </w:r>
      <w:r w:rsidR="002A2221">
        <w:rPr>
          <w:rFonts w:ascii="TH SarabunPSK" w:hAnsi="TH SarabunPSK" w:cs="TH SarabunPSK"/>
          <w:sz w:val="32"/>
          <w:szCs w:val="32"/>
        </w:rPr>
        <w:t xml:space="preserve">ebridement </w:t>
      </w:r>
      <w:r w:rsidR="002A2221">
        <w:rPr>
          <w:rFonts w:ascii="TH SarabunPSK" w:hAnsi="TH SarabunPSK" w:cs="TH SarabunPSK" w:hint="cs"/>
          <w:sz w:val="32"/>
          <w:szCs w:val="32"/>
          <w:cs/>
        </w:rPr>
        <w:t>รับไว้รักษาก่อน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 xml:space="preserve"> Refer back</w:t>
      </w:r>
      <w:r w:rsidR="002A2221">
        <w:rPr>
          <w:rFonts w:ascii="TH SarabunPSK" w:hAnsi="TH SarabunPSK" w:cs="TH SarabunPSK"/>
          <w:sz w:val="32"/>
          <w:szCs w:val="32"/>
        </w:rPr>
        <w:t xml:space="preserve"> </w:t>
      </w:r>
      <w:r w:rsidR="002A2221">
        <w:rPr>
          <w:rFonts w:ascii="TH SarabunPSK" w:hAnsi="TH SarabunPSK" w:cs="TH SarabunPSK" w:hint="cs"/>
          <w:sz w:val="32"/>
          <w:szCs w:val="32"/>
          <w:cs/>
        </w:rPr>
        <w:t xml:space="preserve">รับยา 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 xml:space="preserve">ATB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>และทำแผลต่อ</w:t>
      </w:r>
      <w:r w:rsidR="002A2221">
        <w:rPr>
          <w:rFonts w:ascii="TH SarabunPSK" w:hAnsi="TH SarabunPSK" w:cs="TH SarabunPSK" w:hint="cs"/>
          <w:sz w:val="32"/>
          <w:szCs w:val="32"/>
          <w:cs/>
        </w:rPr>
        <w:t>ที่รพช.พยุ</w:t>
      </w:r>
      <w:proofErr w:type="spellStart"/>
      <w:r w:rsidR="002A2221">
        <w:rPr>
          <w:rFonts w:ascii="TH SarabunPSK" w:hAnsi="TH SarabunPSK" w:cs="TH SarabunPSK" w:hint="cs"/>
          <w:sz w:val="32"/>
          <w:szCs w:val="32"/>
          <w:cs/>
        </w:rPr>
        <w:t>ห์</w:t>
      </w:r>
      <w:proofErr w:type="spellEnd"/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 xml:space="preserve"> </w:t>
      </w:r>
      <w:r w:rsidR="00B709FA">
        <w:rPr>
          <w:rFonts w:ascii="TH SarabunPSK" w:hAnsi="TH SarabunPSK" w:cs="TH SarabunPSK" w:hint="cs"/>
          <w:sz w:val="32"/>
          <w:szCs w:val="32"/>
          <w:cs/>
        </w:rPr>
        <w:t>และนัดเข้าคลินิกโรคไม่ติดต่อเรื้อรังรพ.พยุ</w:t>
      </w:r>
      <w:proofErr w:type="spellStart"/>
      <w:r w:rsidR="00B709FA">
        <w:rPr>
          <w:rFonts w:ascii="TH SarabunPSK" w:hAnsi="TH SarabunPSK" w:cs="TH SarabunPSK" w:hint="cs"/>
          <w:sz w:val="32"/>
          <w:szCs w:val="32"/>
          <w:cs/>
        </w:rPr>
        <w:t>ห์</w:t>
      </w:r>
      <w:proofErr w:type="spellEnd"/>
      <w:r w:rsidR="00B709FA">
        <w:rPr>
          <w:rFonts w:ascii="TH SarabunPSK" w:hAnsi="TH SarabunPSK" w:cs="TH SarabunPSK" w:hint="cs"/>
          <w:sz w:val="32"/>
          <w:szCs w:val="32"/>
          <w:cs/>
        </w:rPr>
        <w:t xml:space="preserve">ต่อเนื่อง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>กรณีศึกษารายที่ 2 หญิงไทย อายุ 45 ปี ได้รับการวินิจฉัยเป็นเบาหวาน</w:t>
      </w:r>
      <w:r w:rsidR="00B70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>มีแผลที่นิ้วก้อยเท้าขวาเป็นๆหายๆ  3 วัน</w:t>
      </w:r>
      <w:r w:rsidR="00B70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>ก่อนมารพ.เท้าซ้ายบวม ปวดมาถึงหน้าขาไป</w:t>
      </w:r>
      <w:r w:rsidR="00B709FA">
        <w:rPr>
          <w:rFonts w:ascii="TH SarabunPSK" w:hAnsi="TH SarabunPSK" w:cs="TH SarabunPSK" w:hint="cs"/>
          <w:sz w:val="32"/>
          <w:szCs w:val="32"/>
          <w:cs/>
        </w:rPr>
        <w:t>รับการรักษที่คลินิก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 xml:space="preserve">าบาลได้ยาฆ่าเชื้อมากิน วันนี้มาล้างแผล เท้ายังบวมปวด ไม่มีไข้ </w:t>
      </w:r>
      <w:r w:rsidR="005D7C96">
        <w:rPr>
          <w:rFonts w:ascii="TH SarabunPSK" w:hAnsi="TH SarabunPSK" w:cs="TH SarabunPSK"/>
          <w:sz w:val="32"/>
          <w:szCs w:val="32"/>
        </w:rPr>
        <w:t xml:space="preserve">Consult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="005D7C96">
        <w:rPr>
          <w:rFonts w:ascii="TH SarabunPSK" w:hAnsi="TH SarabunPSK" w:cs="TH SarabunPSK" w:hint="cs"/>
          <w:sz w:val="32"/>
          <w:szCs w:val="32"/>
          <w:cs/>
        </w:rPr>
        <w:t>ศัลยกรรมกระดูก</w:t>
      </w:r>
      <w:r w:rsidR="00B709FA">
        <w:rPr>
          <w:rFonts w:ascii="TH SarabunPSK" w:hAnsi="TH SarabunPSK" w:cs="TH SarabunPSK" w:hint="cs"/>
          <w:sz w:val="32"/>
          <w:szCs w:val="32"/>
          <w:cs/>
        </w:rPr>
        <w:t xml:space="preserve">รพ.ศรีสะเกษ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B70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 xml:space="preserve">ATB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>และทำแผลทุกวัน</w:t>
      </w:r>
      <w:r w:rsidR="00B709FA">
        <w:rPr>
          <w:rFonts w:ascii="TH SarabunPSK" w:hAnsi="TH SarabunPSK" w:cs="TH SarabunPSK" w:hint="cs"/>
          <w:sz w:val="32"/>
          <w:szCs w:val="32"/>
          <w:cs/>
        </w:rPr>
        <w:t>ต่อมา</w:t>
      </w:r>
      <w:r w:rsidR="005D7C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 xml:space="preserve">มีไข้ ออกร้อนบริเวณหลังเท้า ชานิ้วเท้า </w:t>
      </w:r>
      <w:r w:rsidR="005D7C96">
        <w:rPr>
          <w:rFonts w:ascii="TH SarabunPSK" w:hAnsi="TH SarabunPSK" w:cs="TH SarabunPSK"/>
          <w:sz w:val="32"/>
          <w:szCs w:val="32"/>
        </w:rPr>
        <w:t xml:space="preserve">Consult </w:t>
      </w:r>
      <w:r w:rsidR="005D7C96">
        <w:rPr>
          <w:rFonts w:ascii="TH SarabunPSK" w:hAnsi="TH SarabunPSK" w:cs="TH SarabunPSK" w:hint="cs"/>
          <w:sz w:val="32"/>
          <w:szCs w:val="32"/>
          <w:cs/>
        </w:rPr>
        <w:t>ค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 xml:space="preserve">รั้งที่ 2 </w:t>
      </w:r>
      <w:r w:rsidR="005D7C96">
        <w:rPr>
          <w:rFonts w:ascii="TH SarabunPSK" w:hAnsi="TH SarabunPSK" w:cs="TH SarabunPSK" w:hint="cs"/>
          <w:sz w:val="32"/>
          <w:szCs w:val="32"/>
          <w:cs/>
        </w:rPr>
        <w:t xml:space="preserve">รับ 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 xml:space="preserve">refer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45CB1" w:rsidRPr="00EB387F">
        <w:rPr>
          <w:rFonts w:ascii="TH SarabunPSK" w:hAnsi="TH SarabunPSK" w:cs="TH SarabunPSK" w:hint="cs"/>
          <w:sz w:val="32"/>
          <w:szCs w:val="32"/>
        </w:rPr>
        <w:t xml:space="preserve"> amputation </w:t>
      </w:r>
      <w:r w:rsidR="00E45CB1" w:rsidRPr="00EB387F">
        <w:rPr>
          <w:rFonts w:ascii="TH SarabunPSK" w:hAnsi="TH SarabunPSK" w:cs="TH SarabunPSK" w:hint="cs"/>
          <w:sz w:val="32"/>
          <w:szCs w:val="32"/>
          <w:cs/>
        </w:rPr>
        <w:t xml:space="preserve">นิ้วก้อยเท้าซ้าย </w:t>
      </w:r>
      <w:r w:rsidR="005D7C96">
        <w:rPr>
          <w:rFonts w:ascii="TH SarabunPSK" w:hAnsi="TH SarabunPSK" w:cs="TH SarabunPSK" w:hint="cs"/>
          <w:sz w:val="32"/>
          <w:szCs w:val="32"/>
          <w:cs/>
        </w:rPr>
        <w:t>จากนั้น</w:t>
      </w:r>
      <w:r w:rsidR="005D7C96">
        <w:rPr>
          <w:rFonts w:ascii="TH SarabunPSK" w:hAnsi="TH SarabunPSK" w:cs="TH SarabunPSK"/>
          <w:sz w:val="32"/>
          <w:szCs w:val="32"/>
        </w:rPr>
        <w:t xml:space="preserve"> </w:t>
      </w:r>
      <w:r w:rsidR="000975AF" w:rsidRPr="00EB387F">
        <w:rPr>
          <w:rFonts w:ascii="TH SarabunPSK" w:hAnsi="TH SarabunPSK" w:cs="TH SarabunPSK" w:hint="cs"/>
          <w:sz w:val="32"/>
          <w:szCs w:val="32"/>
        </w:rPr>
        <w:t xml:space="preserve">Refer back </w:t>
      </w:r>
      <w:r w:rsidR="000975AF" w:rsidRPr="00EB387F">
        <w:rPr>
          <w:rFonts w:ascii="TH SarabunPSK" w:hAnsi="TH SarabunPSK" w:cs="TH SarabunPSK" w:hint="cs"/>
          <w:sz w:val="32"/>
          <w:szCs w:val="32"/>
          <w:cs/>
        </w:rPr>
        <w:t>โรงพยาบาลพยุ</w:t>
      </w:r>
      <w:proofErr w:type="spellStart"/>
      <w:r w:rsidR="000975AF" w:rsidRPr="00EB387F">
        <w:rPr>
          <w:rFonts w:ascii="TH SarabunPSK" w:hAnsi="TH SarabunPSK" w:cs="TH SarabunPSK" w:hint="cs"/>
          <w:sz w:val="32"/>
          <w:szCs w:val="32"/>
          <w:cs/>
        </w:rPr>
        <w:t>ห์</w:t>
      </w:r>
      <w:proofErr w:type="spellEnd"/>
      <w:r w:rsidR="000975AF" w:rsidRPr="00EB38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C96">
        <w:rPr>
          <w:rFonts w:ascii="TH SarabunPSK" w:hAnsi="TH SarabunPSK" w:cs="TH SarabunPSK" w:hint="cs"/>
          <w:sz w:val="32"/>
          <w:szCs w:val="32"/>
          <w:cs/>
        </w:rPr>
        <w:t xml:space="preserve">เพื่อรับยา </w:t>
      </w:r>
      <w:proofErr w:type="spellStart"/>
      <w:r w:rsidR="005D7C96">
        <w:rPr>
          <w:rFonts w:ascii="TH SarabunPSK" w:hAnsi="TH SarabunPSK" w:cs="TH SarabunPSK" w:hint="cs"/>
          <w:sz w:val="32"/>
          <w:szCs w:val="32"/>
        </w:rPr>
        <w:t>Ceftazidi</w:t>
      </w:r>
      <w:r w:rsidR="005D7C96">
        <w:rPr>
          <w:rFonts w:ascii="TH SarabunPSK" w:hAnsi="TH SarabunPSK" w:cs="TH SarabunPSK"/>
          <w:sz w:val="32"/>
          <w:szCs w:val="32"/>
        </w:rPr>
        <w:t>m</w:t>
      </w:r>
      <w:r w:rsidR="000975AF" w:rsidRPr="00EB387F">
        <w:rPr>
          <w:rFonts w:ascii="TH SarabunPSK" w:hAnsi="TH SarabunPSK" w:cs="TH SarabunPSK" w:hint="cs"/>
          <w:sz w:val="32"/>
          <w:szCs w:val="32"/>
        </w:rPr>
        <w:t>e</w:t>
      </w:r>
      <w:proofErr w:type="spellEnd"/>
      <w:r w:rsidR="000975AF" w:rsidRPr="00EB387F">
        <w:rPr>
          <w:rFonts w:ascii="TH SarabunPSK" w:hAnsi="TH SarabunPSK" w:cs="TH SarabunPSK" w:hint="cs"/>
          <w:sz w:val="32"/>
          <w:szCs w:val="32"/>
        </w:rPr>
        <w:t xml:space="preserve"> 2 gm iv q 8 </w:t>
      </w:r>
      <w:proofErr w:type="spellStart"/>
      <w:r w:rsidR="000975AF" w:rsidRPr="00EB387F">
        <w:rPr>
          <w:rFonts w:ascii="TH SarabunPSK" w:hAnsi="TH SarabunPSK" w:cs="TH SarabunPSK" w:hint="cs"/>
          <w:sz w:val="32"/>
          <w:szCs w:val="32"/>
        </w:rPr>
        <w:t>hr</w:t>
      </w:r>
      <w:proofErr w:type="spellEnd"/>
      <w:r w:rsidR="000975AF" w:rsidRPr="00EB387F">
        <w:rPr>
          <w:rFonts w:ascii="TH SarabunPSK" w:hAnsi="TH SarabunPSK" w:cs="TH SarabunPSK" w:hint="cs"/>
          <w:sz w:val="32"/>
          <w:szCs w:val="32"/>
        </w:rPr>
        <w:t xml:space="preserve">, </w:t>
      </w:r>
      <w:r w:rsidR="005D7C96" w:rsidRPr="00EB387F">
        <w:rPr>
          <w:rFonts w:ascii="TH SarabunPSK" w:hAnsi="TH SarabunPSK" w:cs="TH SarabunPSK"/>
          <w:sz w:val="32"/>
          <w:szCs w:val="32"/>
        </w:rPr>
        <w:t>Clindamycin</w:t>
      </w:r>
      <w:r w:rsidR="000975AF" w:rsidRPr="00EB387F">
        <w:rPr>
          <w:rFonts w:ascii="TH SarabunPSK" w:hAnsi="TH SarabunPSK" w:cs="TH SarabunPSK" w:hint="cs"/>
          <w:sz w:val="32"/>
          <w:szCs w:val="32"/>
        </w:rPr>
        <w:t xml:space="preserve"> 600 mg iv q 8 </w:t>
      </w:r>
      <w:proofErr w:type="spellStart"/>
      <w:r w:rsidR="000975AF" w:rsidRPr="00EB387F">
        <w:rPr>
          <w:rFonts w:ascii="TH SarabunPSK" w:hAnsi="TH SarabunPSK" w:cs="TH SarabunPSK" w:hint="cs"/>
          <w:sz w:val="32"/>
          <w:szCs w:val="32"/>
        </w:rPr>
        <w:t>hr</w:t>
      </w:r>
      <w:proofErr w:type="spellEnd"/>
      <w:r w:rsidR="000975AF" w:rsidRPr="00EB387F">
        <w:rPr>
          <w:rFonts w:ascii="TH SarabunPSK" w:hAnsi="TH SarabunPSK" w:cs="TH SarabunPSK" w:hint="cs"/>
          <w:sz w:val="32"/>
          <w:szCs w:val="32"/>
        </w:rPr>
        <w:t xml:space="preserve"> </w:t>
      </w:r>
      <w:r w:rsidR="005D7C9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975AF" w:rsidRPr="00EB387F">
        <w:rPr>
          <w:rFonts w:ascii="TH SarabunPSK" w:hAnsi="TH SarabunPSK" w:cs="TH SarabunPSK" w:hint="cs"/>
          <w:sz w:val="32"/>
          <w:szCs w:val="32"/>
          <w:cs/>
        </w:rPr>
        <w:t>ทำแผลทุกวัน รวมระยะเวลานอนโรงพยาบาล จำนวน 6 วัน</w:t>
      </w:r>
    </w:p>
    <w:p w:rsidR="00D05976" w:rsidRPr="00EB387F" w:rsidRDefault="00F5769C" w:rsidP="00F5769C">
      <w:pPr>
        <w:autoSpaceDE w:val="0"/>
        <w:autoSpaceDN w:val="0"/>
        <w:adjustRightInd w:val="0"/>
        <w:spacing w:after="0" w:line="276" w:lineRule="auto"/>
        <w:jc w:val="both"/>
        <w:rPr>
          <w:rFonts w:ascii="TH SarabunPSK" w:hAnsi="TH SarabunPSK" w:cs="TH SarabunPSK" w:hint="cs"/>
          <w:color w:val="231F20"/>
          <w:sz w:val="32"/>
          <w:szCs w:val="32"/>
          <w:cs/>
        </w:rPr>
      </w:pPr>
      <w:r>
        <w:rPr>
          <w:rFonts w:ascii="TH SarabunPSK" w:hAnsi="TH SarabunPSK" w:cs="TH SarabunPSK" w:hint="cs"/>
          <w:color w:val="231F20"/>
          <w:sz w:val="32"/>
          <w:szCs w:val="32"/>
          <w:cs/>
        </w:rPr>
        <w:t xml:space="preserve">อภิปราย </w:t>
      </w:r>
      <w:r w:rsidR="00D05976" w:rsidRPr="00F5769C">
        <w:rPr>
          <w:rFonts w:ascii="TH SarabunPSK" w:hAnsi="TH SarabunPSK" w:cs="TH SarabunPSK" w:hint="cs"/>
          <w:color w:val="231F20"/>
          <w:sz w:val="32"/>
          <w:szCs w:val="32"/>
          <w:cs/>
        </w:rPr>
        <w:t>สรุป</w:t>
      </w:r>
      <w:r w:rsidRPr="00F5769C">
        <w:rPr>
          <w:rFonts w:ascii="TH SarabunPSK" w:hAnsi="TH SarabunPSK" w:cs="TH SarabunPSK" w:hint="cs"/>
          <w:color w:val="231F20"/>
          <w:sz w:val="32"/>
          <w:szCs w:val="32"/>
          <w:cs/>
        </w:rPr>
        <w:t>และสนอแนะ</w:t>
      </w:r>
      <w:r w:rsidR="00D05976" w:rsidRPr="00EB387F">
        <w:rPr>
          <w:rFonts w:ascii="TH SarabunPSK" w:hAnsi="TH SarabunPSK" w:cs="TH SarabunPSK" w:hint="cs"/>
          <w:b/>
          <w:bCs/>
          <w:color w:val="231F20"/>
          <w:sz w:val="32"/>
          <w:szCs w:val="32"/>
          <w:cs/>
        </w:rPr>
        <w:t xml:space="preserve">: </w:t>
      </w:r>
      <w:r w:rsidR="00D05976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กรณีศึกษาผู้ป่วยเบาหวานทั้ง 2 ราย มีความแตกต่างกันด้วยอายุและเศรษฐานะ มีแผลที่เท้า</w:t>
      </w:r>
      <w:r w:rsidR="00EE2421">
        <w:rPr>
          <w:rFonts w:ascii="TH SarabunPSK" w:hAnsi="TH SarabunPSK" w:cs="TH SarabunPSK"/>
          <w:color w:val="231F20"/>
          <w:sz w:val="32"/>
          <w:szCs w:val="32"/>
        </w:rPr>
        <w:t xml:space="preserve"> </w:t>
      </w:r>
      <w:r w:rsidR="00D05976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ให้การพยาบาล</w:t>
      </w:r>
      <w:r w:rsidR="008E4DCB">
        <w:rPr>
          <w:rFonts w:ascii="TH SarabunPSK" w:hAnsi="TH SarabunPSK" w:cs="TH SarabunPSK" w:hint="cs"/>
          <w:color w:val="231F20"/>
          <w:sz w:val="32"/>
          <w:szCs w:val="32"/>
          <w:cs/>
        </w:rPr>
        <w:t>ผู้ป่วยเบาหวานที่มี</w:t>
      </w:r>
      <w:r w:rsidR="00D05976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แผล</w:t>
      </w:r>
      <w:r w:rsidR="008E4DCB">
        <w:rPr>
          <w:rFonts w:ascii="TH SarabunPSK" w:hAnsi="TH SarabunPSK" w:cs="TH SarabunPSK" w:hint="cs"/>
          <w:color w:val="231F20"/>
          <w:sz w:val="32"/>
          <w:szCs w:val="32"/>
          <w:cs/>
        </w:rPr>
        <w:t>ที่เท้า ผู้ป่วยมีนัดคลินิกโรคไม่ติดต่อเรื้อรัง และติดตามเยี่ยมบ้านอย่างอย่างเนื่อง</w:t>
      </w:r>
    </w:p>
    <w:p w:rsidR="00A8428F" w:rsidRPr="00EB387F" w:rsidRDefault="004C0827" w:rsidP="00F5769C">
      <w:pPr>
        <w:spacing w:after="0" w:line="276" w:lineRule="auto"/>
        <w:jc w:val="both"/>
        <w:rPr>
          <w:rFonts w:ascii="TH SarabunPSK" w:eastAsia="Calibri" w:hAnsi="TH SarabunPSK" w:cs="TH SarabunPSK" w:hint="cs"/>
          <w:sz w:val="32"/>
          <w:szCs w:val="32"/>
        </w:rPr>
      </w:pPr>
      <w:r w:rsidRPr="008E4DCB">
        <w:rPr>
          <w:rFonts w:ascii="TH SarabunPSK" w:hAnsi="TH SarabunPSK" w:cs="TH SarabunPSK" w:hint="cs"/>
          <w:color w:val="231F20"/>
          <w:sz w:val="32"/>
          <w:szCs w:val="32"/>
          <w:cs/>
        </w:rPr>
        <w:t>ข้อเสนอแนะ</w:t>
      </w:r>
      <w:r w:rsidR="008E4DCB">
        <w:rPr>
          <w:rFonts w:ascii="TH SarabunPSK" w:hAnsi="TH SarabunPSK" w:cs="TH SarabunPSK"/>
          <w:b/>
          <w:bCs/>
          <w:color w:val="231F20"/>
          <w:sz w:val="32"/>
          <w:szCs w:val="32"/>
        </w:rPr>
        <w:t xml:space="preserve">: </w:t>
      </w:r>
      <w:r w:rsidR="00A8428F" w:rsidRPr="00EB387F">
        <w:rPr>
          <w:rFonts w:ascii="TH SarabunPSK" w:eastAsia="Calibri" w:hAnsi="TH SarabunPSK" w:cs="TH SarabunPSK" w:hint="cs"/>
          <w:sz w:val="32"/>
          <w:szCs w:val="32"/>
          <w:cs/>
        </w:rPr>
        <w:t>สามารถใช้เป็นแนวทางในการดูแลผู้ป่วยโรคเบาหวานที่มี</w:t>
      </w:r>
      <w:r w:rsidR="008E4DCB">
        <w:rPr>
          <w:rFonts w:ascii="TH SarabunPSK" w:eastAsia="Calibri" w:hAnsi="TH SarabunPSK" w:cs="TH SarabunPSK" w:hint="cs"/>
          <w:sz w:val="32"/>
          <w:szCs w:val="32"/>
          <w:cs/>
        </w:rPr>
        <w:t>แผลเบาหวานที่</w:t>
      </w:r>
      <w:r w:rsidR="00A8428F" w:rsidRPr="00EB387F">
        <w:rPr>
          <w:rFonts w:ascii="TH SarabunPSK" w:eastAsia="Calibri" w:hAnsi="TH SarabunPSK" w:cs="TH SarabunPSK" w:hint="cs"/>
          <w:sz w:val="32"/>
          <w:szCs w:val="32"/>
          <w:cs/>
        </w:rPr>
        <w:t>เท้า</w:t>
      </w:r>
    </w:p>
    <w:p w:rsidR="00A8428F" w:rsidRPr="00EB387F" w:rsidRDefault="00F5769C" w:rsidP="00F5769C">
      <w:pPr>
        <w:spacing w:after="0" w:line="276" w:lineRule="auto"/>
        <w:contextualSpacing/>
        <w:jc w:val="both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การนำไปโยชน์ทางการพยาบาล</w:t>
      </w:r>
      <w:r>
        <w:rPr>
          <w:rFonts w:ascii="TH SarabunPSK" w:eastAsia="Calibri" w:hAnsi="TH SarabunPSK" w:cs="TH SarabunPSK"/>
          <w:sz w:val="32"/>
          <w:szCs w:val="32"/>
        </w:rPr>
        <w:t>:</w:t>
      </w:r>
      <w:r w:rsidR="008E4DC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8428F" w:rsidRPr="00EB387F">
        <w:rPr>
          <w:rFonts w:ascii="TH SarabunPSK" w:eastAsia="Calibri" w:hAnsi="TH SarabunPSK" w:cs="TH SarabunPSK" w:hint="cs"/>
          <w:sz w:val="32"/>
          <w:szCs w:val="32"/>
          <w:cs/>
        </w:rPr>
        <w:t>มีการวางแผนการดูแลผู้ป่วยร่วมกันกับทีมสหสาขาวิชาชีพอย่างสม่ำเสมอ</w:t>
      </w:r>
    </w:p>
    <w:p w:rsidR="0041108F" w:rsidRPr="00EB387F" w:rsidRDefault="00D05976" w:rsidP="00F5769C">
      <w:p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F5769C">
        <w:rPr>
          <w:rFonts w:ascii="TH SarabunPSK" w:hAnsi="TH SarabunPSK" w:cs="TH SarabunPSK" w:hint="cs"/>
          <w:color w:val="231F20"/>
          <w:sz w:val="32"/>
          <w:szCs w:val="32"/>
          <w:cs/>
        </w:rPr>
        <w:t xml:space="preserve">คำสำคัญ : </w:t>
      </w:r>
      <w:r w:rsidR="00EB387F" w:rsidRPr="00F5769C">
        <w:rPr>
          <w:rFonts w:ascii="TH SarabunPSK" w:hAnsi="TH SarabunPSK" w:cs="TH SarabunPSK" w:hint="cs"/>
          <w:color w:val="231F20"/>
          <w:sz w:val="32"/>
          <w:szCs w:val="32"/>
          <w:cs/>
        </w:rPr>
        <w:t>การพยาบาล</w:t>
      </w:r>
      <w:r w:rsidR="008E4DCB">
        <w:rPr>
          <w:rFonts w:ascii="TH SarabunPSK" w:hAnsi="TH SarabunPSK" w:cs="TH SarabunPSK"/>
          <w:color w:val="231F20"/>
          <w:sz w:val="32"/>
          <w:szCs w:val="32"/>
        </w:rPr>
        <w:t>,</w:t>
      </w:r>
      <w:r w:rsidR="00EB387F" w:rsidRPr="00EB387F">
        <w:rPr>
          <w:rFonts w:ascii="TH SarabunPSK" w:hAnsi="TH SarabunPSK" w:cs="TH SarabunPSK" w:hint="cs"/>
          <w:b/>
          <w:bCs/>
          <w:color w:val="231F20"/>
          <w:sz w:val="32"/>
          <w:szCs w:val="32"/>
          <w:cs/>
        </w:rPr>
        <w:t xml:space="preserve"> </w:t>
      </w: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โรคเบาหวาน</w:t>
      </w:r>
      <w:r w:rsidR="008E4DCB">
        <w:rPr>
          <w:rFonts w:ascii="TH SarabunPSK" w:hAnsi="TH SarabunPSK" w:cs="TH SarabunPSK"/>
          <w:color w:val="231F20"/>
          <w:sz w:val="32"/>
          <w:szCs w:val="32"/>
        </w:rPr>
        <w:t>,</w:t>
      </w: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 xml:space="preserve"> </w:t>
      </w:r>
      <w:r w:rsidR="00EB387F"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ผู้ป่วยเบาหวานที่มีแผล</w:t>
      </w:r>
      <w:r w:rsidRPr="00EB387F">
        <w:rPr>
          <w:rFonts w:ascii="TH SarabunPSK" w:hAnsi="TH SarabunPSK" w:cs="TH SarabunPSK" w:hint="cs"/>
          <w:color w:val="231F20"/>
          <w:sz w:val="32"/>
          <w:szCs w:val="32"/>
          <w:cs/>
        </w:rPr>
        <w:t>ที่เท้า</w:t>
      </w:r>
    </w:p>
    <w:sectPr w:rsidR="0041108F" w:rsidRPr="00EB38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49F8"/>
    <w:multiLevelType w:val="hybridMultilevel"/>
    <w:tmpl w:val="FA3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41"/>
    <w:rsid w:val="000975AF"/>
    <w:rsid w:val="00212327"/>
    <w:rsid w:val="00287895"/>
    <w:rsid w:val="002A2221"/>
    <w:rsid w:val="002D6833"/>
    <w:rsid w:val="003B6D79"/>
    <w:rsid w:val="0041108F"/>
    <w:rsid w:val="0043077C"/>
    <w:rsid w:val="004B167D"/>
    <w:rsid w:val="004C0827"/>
    <w:rsid w:val="004E3B20"/>
    <w:rsid w:val="005A392C"/>
    <w:rsid w:val="005D7C96"/>
    <w:rsid w:val="006275DF"/>
    <w:rsid w:val="006C38AB"/>
    <w:rsid w:val="00750CF2"/>
    <w:rsid w:val="008E4DCB"/>
    <w:rsid w:val="009112FE"/>
    <w:rsid w:val="009B1DED"/>
    <w:rsid w:val="00A11EAB"/>
    <w:rsid w:val="00A8428F"/>
    <w:rsid w:val="00B6251B"/>
    <w:rsid w:val="00B709FA"/>
    <w:rsid w:val="00BC2B2A"/>
    <w:rsid w:val="00BC76B4"/>
    <w:rsid w:val="00BF1565"/>
    <w:rsid w:val="00C45739"/>
    <w:rsid w:val="00C503D7"/>
    <w:rsid w:val="00CA1041"/>
    <w:rsid w:val="00D03236"/>
    <w:rsid w:val="00D05976"/>
    <w:rsid w:val="00D10AD2"/>
    <w:rsid w:val="00E1333B"/>
    <w:rsid w:val="00E45CB1"/>
    <w:rsid w:val="00EB387F"/>
    <w:rsid w:val="00EE2421"/>
    <w:rsid w:val="00EF6812"/>
    <w:rsid w:val="00EF7E7D"/>
    <w:rsid w:val="00F5769C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8F26"/>
  <w15:chartTrackingRefBased/>
  <w15:docId w15:val="{E3857A1B-3C4B-4F59-B557-6B93CC26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2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NEWEYE</dc:creator>
  <cp:keywords/>
  <dc:description/>
  <cp:lastModifiedBy>user</cp:lastModifiedBy>
  <cp:revision>35</cp:revision>
  <dcterms:created xsi:type="dcterms:W3CDTF">2026-05-12T07:40:00Z</dcterms:created>
  <dcterms:modified xsi:type="dcterms:W3CDTF">2026-05-12T09:23:00Z</dcterms:modified>
</cp:coreProperties>
</file>