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3763" w14:textId="77777777" w:rsidR="00F1201F" w:rsidRPr="00F1201F" w:rsidRDefault="00F1201F" w:rsidP="00F1201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1201F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0C061B9C" w14:textId="77777777" w:rsidR="00F1201F" w:rsidRDefault="00F1201F" w:rsidP="00F1201F">
      <w:pPr>
        <w:jc w:val="center"/>
        <w:rPr>
          <w:rFonts w:ascii="TH SarabunPSK" w:hAnsi="TH SarabunPSK" w:cs="TH SarabunPSK"/>
          <w:sz w:val="32"/>
          <w:szCs w:val="32"/>
        </w:rPr>
      </w:pPr>
      <w:r w:rsidRPr="00F1201F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ชื่อเรื่อง: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>การพัฒนารูปแบบการมีส่วนร่วมของอาสาสมัครสาธารณสุขประจำหมู่บ้าน (</w:t>
      </w:r>
      <w:proofErr w:type="spellStart"/>
      <w:r w:rsidRPr="00F1201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F1201F">
        <w:rPr>
          <w:rFonts w:ascii="TH SarabunPSK" w:hAnsi="TH SarabunPSK" w:cs="TH SarabunPSK"/>
          <w:sz w:val="32"/>
          <w:szCs w:val="32"/>
          <w:cs/>
        </w:rPr>
        <w:t xml:space="preserve">ม.) ในการค้นหาผู้ป่วยวัณโรคเชิงรุกในชุมชน โดยใช้โมเดล </w:t>
      </w:r>
      <w:r w:rsidRPr="00F1201F">
        <w:rPr>
          <w:rFonts w:ascii="TH SarabunPSK" w:hAnsi="TH SarabunPSK" w:cs="TH SarabunPSK"/>
          <w:sz w:val="32"/>
          <w:szCs w:val="32"/>
        </w:rPr>
        <w:t xml:space="preserve">114 VHV SMART TB: </w:t>
      </w:r>
      <w:r w:rsidRPr="00F1201F">
        <w:rPr>
          <w:rFonts w:ascii="TH SarabunPSK" w:hAnsi="TH SarabunPSK" w:cs="TH SarabunPSK"/>
          <w:sz w:val="32"/>
          <w:szCs w:val="32"/>
          <w:cs/>
        </w:rPr>
        <w:t>กรณีศึกษา ตำบลยางชุมใหญ่ อำเภอยางชุมน้อย จังหวัดศรีสะเกษ</w:t>
      </w:r>
    </w:p>
    <w:p w14:paraId="60F81057" w14:textId="2797B0D3" w:rsidR="00F1201F" w:rsidRPr="00F1201F" w:rsidRDefault="00F1201F" w:rsidP="00F1201F">
      <w:pPr>
        <w:jc w:val="both"/>
        <w:rPr>
          <w:rFonts w:ascii="TH SarabunPSK" w:hAnsi="TH SarabunPSK" w:cs="TH SarabunPSK"/>
          <w:sz w:val="32"/>
          <w:szCs w:val="32"/>
        </w:rPr>
      </w:pP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b/>
          <w:bCs/>
          <w:sz w:val="32"/>
          <w:szCs w:val="32"/>
          <w:cs/>
        </w:rPr>
        <w:t>ผู้ศึกษา: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>นายสุขสันต์ กองสะดี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b/>
          <w:bCs/>
          <w:sz w:val="32"/>
          <w:szCs w:val="32"/>
          <w:cs/>
        </w:rPr>
        <w:t>หน่วยงาน: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โรงพยาบาลส่งเสริมสุขภาพตำบลยางชุมใหญ่ จังหวัดศรีสะเกษ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</w:p>
    <w:p w14:paraId="64E03FC1" w14:textId="77777777" w:rsidR="00F1201F" w:rsidRPr="00F1201F" w:rsidRDefault="00F1201F" w:rsidP="00F1201F">
      <w:pPr>
        <w:jc w:val="both"/>
        <w:rPr>
          <w:rFonts w:ascii="TH SarabunPSK" w:hAnsi="TH SarabunPSK" w:cs="TH SarabunPSK"/>
          <w:sz w:val="32"/>
          <w:szCs w:val="32"/>
        </w:rPr>
      </w:pPr>
      <w:r w:rsidRPr="00F1201F">
        <w:rPr>
          <w:rFonts w:ascii="TH SarabunPSK" w:hAnsi="TH SarabunPSK" w:cs="TH SarabunPSK"/>
          <w:b/>
          <w:bCs/>
          <w:sz w:val="32"/>
          <w:szCs w:val="32"/>
          <w:cs/>
        </w:rPr>
        <w:t>บทนำ: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>วัณโรคยังคงเป็นปัญหาสาธารณสุขสำคัญ โดยจังหวัดศรีสะเกษมีอัตราการค้นพบผู้ป่วยรายใหม่สูงกว่าเป้าหมายระดับชาติ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>ตำบลยางชุมใหญ่พบ "ช่องว่างการวินิจฉัย" เนื่องจากประชาชนเข้าถึงบริการได้จำกัด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การพัฒนาศักยภาพ </w:t>
      </w:r>
      <w:proofErr w:type="spellStart"/>
      <w:r w:rsidRPr="00F1201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F1201F">
        <w:rPr>
          <w:rFonts w:ascii="TH SarabunPSK" w:hAnsi="TH SarabunPSK" w:cs="TH SarabunPSK"/>
          <w:sz w:val="32"/>
          <w:szCs w:val="32"/>
          <w:cs/>
        </w:rPr>
        <w:t>ม.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>ผ่านรูปแบบที่ชัดเจนจึงเป็นกลยุทธ์สำคัญในการค้นหาผู้ป่วยเชิงรุก (</w:t>
      </w:r>
      <w:r w:rsidRPr="00F1201F">
        <w:rPr>
          <w:rFonts w:ascii="TH SarabunPSK" w:hAnsi="TH SarabunPSK" w:cs="TH SarabunPSK"/>
          <w:sz w:val="32"/>
          <w:szCs w:val="32"/>
        </w:rPr>
        <w:t xml:space="preserve">Active Case Finding: ACF) </w:t>
      </w:r>
    </w:p>
    <w:p w14:paraId="09FAB8C4" w14:textId="77777777" w:rsidR="00F1201F" w:rsidRPr="00F1201F" w:rsidRDefault="00F1201F" w:rsidP="00F1201F">
      <w:pPr>
        <w:jc w:val="both"/>
        <w:rPr>
          <w:rFonts w:ascii="TH SarabunPSK" w:hAnsi="TH SarabunPSK" w:cs="TH SarabunPSK"/>
          <w:sz w:val="32"/>
          <w:szCs w:val="32"/>
        </w:rPr>
      </w:pPr>
      <w:r w:rsidRPr="00F1201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วัตถุประสงค์: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เพื่อศึกษาระดับการมีส่วนร่วมและความรู้ของ </w:t>
      </w:r>
      <w:proofErr w:type="spellStart"/>
      <w:r w:rsidRPr="00F1201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F1201F">
        <w:rPr>
          <w:rFonts w:ascii="TH SarabunPSK" w:hAnsi="TH SarabunPSK" w:cs="TH SarabunPSK"/>
          <w:sz w:val="32"/>
          <w:szCs w:val="32"/>
          <w:cs/>
        </w:rPr>
        <w:t>ม.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เปรียบเทียบผลการดำเนินงานก่อนและหลังการพัฒนา และพัฒนาโมเดล </w:t>
      </w:r>
      <w:r w:rsidRPr="00F1201F">
        <w:rPr>
          <w:rFonts w:ascii="TH SarabunPSK" w:hAnsi="TH SarabunPSK" w:cs="TH SarabunPSK"/>
          <w:sz w:val="32"/>
          <w:szCs w:val="32"/>
        </w:rPr>
        <w:t xml:space="preserve">114 VHV SMART TB </w:t>
      </w:r>
      <w:r w:rsidRPr="00F1201F">
        <w:rPr>
          <w:rFonts w:ascii="TH SarabunPSK" w:hAnsi="TH SarabunPSK" w:cs="TH SarabunPSK"/>
          <w:sz w:val="32"/>
          <w:szCs w:val="32"/>
          <w:cs/>
        </w:rPr>
        <w:t>สำหรับการดำเนินงานในชุมชน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</w:p>
    <w:p w14:paraId="728EEF06" w14:textId="77777777" w:rsidR="00F1201F" w:rsidRPr="00F1201F" w:rsidRDefault="00F1201F" w:rsidP="00F1201F">
      <w:pPr>
        <w:jc w:val="both"/>
        <w:rPr>
          <w:rFonts w:ascii="TH SarabunPSK" w:hAnsi="TH SarabunPSK" w:cs="TH SarabunPSK"/>
          <w:sz w:val="32"/>
          <w:szCs w:val="32"/>
        </w:rPr>
      </w:pPr>
      <w:r w:rsidRPr="00F1201F">
        <w:rPr>
          <w:rFonts w:ascii="TH SarabunPSK" w:hAnsi="TH SarabunPSK" w:cs="TH SarabunPSK"/>
          <w:b/>
          <w:bCs/>
          <w:sz w:val="32"/>
          <w:szCs w:val="32"/>
          <w:cs/>
        </w:rPr>
        <w:t>วิธีการศึกษา: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>การวิจัยกึ่งทดลอง (</w:t>
      </w:r>
      <w:r w:rsidRPr="00F1201F">
        <w:rPr>
          <w:rFonts w:ascii="TH SarabunPSK" w:hAnsi="TH SarabunPSK" w:cs="TH SarabunPSK"/>
          <w:sz w:val="32"/>
          <w:szCs w:val="32"/>
        </w:rPr>
        <w:t xml:space="preserve">Quasi-experimental research) </w:t>
      </w:r>
      <w:r w:rsidRPr="00F1201F">
        <w:rPr>
          <w:rFonts w:ascii="TH SarabunPSK" w:hAnsi="TH SarabunPSK" w:cs="TH SarabunPSK"/>
          <w:sz w:val="32"/>
          <w:szCs w:val="32"/>
          <w:cs/>
        </w:rPr>
        <w:t>แบบกลุ่มเดียววัดก่อน-หลัง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ใน </w:t>
      </w:r>
      <w:proofErr w:type="spellStart"/>
      <w:r w:rsidRPr="00F1201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F1201F">
        <w:rPr>
          <w:rFonts w:ascii="TH SarabunPSK" w:hAnsi="TH SarabunPSK" w:cs="TH SarabunPSK"/>
          <w:sz w:val="32"/>
          <w:szCs w:val="32"/>
          <w:cs/>
        </w:rPr>
        <w:t>ม.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ตำบลยางชุมใหญ่ </w:t>
      </w:r>
      <w:r w:rsidRPr="00F1201F">
        <w:rPr>
          <w:rFonts w:ascii="TH SarabunPSK" w:hAnsi="TH SarabunPSK" w:cs="TH SarabunPSK"/>
          <w:sz w:val="32"/>
          <w:szCs w:val="32"/>
        </w:rPr>
        <w:t xml:space="preserve">114 </w:t>
      </w:r>
      <w:r w:rsidRPr="00F1201F">
        <w:rPr>
          <w:rFonts w:ascii="TH SarabunPSK" w:hAnsi="TH SarabunPSK" w:cs="TH SarabunPSK"/>
          <w:sz w:val="32"/>
          <w:szCs w:val="32"/>
          <w:cs/>
        </w:rPr>
        <w:t>คน</w:t>
      </w:r>
      <w:r w:rsidRPr="00F1201F">
        <w:rPr>
          <w:rFonts w:ascii="TH SarabunPSK" w:hAnsi="TH SarabunPSK" w:cs="TH SarabunPSK"/>
          <w:sz w:val="32"/>
          <w:szCs w:val="32"/>
        </w:rPr>
        <w:t xml:space="preserve"> (Census sampling)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ดำเนินการ </w:t>
      </w:r>
      <w:r w:rsidRPr="00F1201F">
        <w:rPr>
          <w:rFonts w:ascii="TH SarabunPSK" w:hAnsi="TH SarabunPSK" w:cs="TH SarabunPSK"/>
          <w:sz w:val="32"/>
          <w:szCs w:val="32"/>
        </w:rPr>
        <w:t xml:space="preserve">6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เดือน (ต.ค. </w:t>
      </w:r>
      <w:r w:rsidRPr="00F1201F">
        <w:rPr>
          <w:rFonts w:ascii="TH SarabunPSK" w:hAnsi="TH SarabunPSK" w:cs="TH SarabunPSK"/>
          <w:sz w:val="32"/>
          <w:szCs w:val="32"/>
        </w:rPr>
        <w:t xml:space="preserve">68 –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มี.ค. </w:t>
      </w:r>
      <w:r w:rsidRPr="00F1201F">
        <w:rPr>
          <w:rFonts w:ascii="TH SarabunPSK" w:hAnsi="TH SarabunPSK" w:cs="TH SarabunPSK"/>
          <w:sz w:val="32"/>
          <w:szCs w:val="32"/>
        </w:rPr>
        <w:t xml:space="preserve">69) </w:t>
      </w:r>
      <w:r w:rsidRPr="00F1201F">
        <w:rPr>
          <w:rFonts w:ascii="TH SarabunPSK" w:hAnsi="TH SarabunPSK" w:cs="TH SarabunPSK"/>
          <w:sz w:val="32"/>
          <w:szCs w:val="32"/>
          <w:cs/>
        </w:rPr>
        <w:t>เครื่องมือประกอบด้วย แบบสอบถามการมีส่วนร่วม (</w:t>
      </w:r>
      <w:r w:rsidRPr="00F1201F">
        <w:rPr>
          <w:rFonts w:ascii="TH SarabunPSK" w:hAnsi="TH SarabunPSK" w:cs="TH SarabunPSK"/>
          <w:sz w:val="32"/>
          <w:szCs w:val="32"/>
        </w:rPr>
        <w:t xml:space="preserve">Cronbach's alpha = 0.87) </w:t>
      </w:r>
      <w:r w:rsidRPr="00F1201F">
        <w:rPr>
          <w:rFonts w:ascii="TH SarabunPSK" w:hAnsi="TH SarabunPSK" w:cs="TH SarabunPSK"/>
          <w:sz w:val="32"/>
          <w:szCs w:val="32"/>
          <w:cs/>
        </w:rPr>
        <w:t>แบบทดสอบความรู้ (</w:t>
      </w:r>
      <w:r w:rsidRPr="00F1201F">
        <w:rPr>
          <w:rFonts w:ascii="TH SarabunPSK" w:hAnsi="TH SarabunPSK" w:cs="TH SarabunPSK"/>
          <w:sz w:val="32"/>
          <w:szCs w:val="32"/>
        </w:rPr>
        <w:t xml:space="preserve">KR-20 = 0.81)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และโมเดล </w:t>
      </w:r>
      <w:r w:rsidRPr="00F1201F">
        <w:rPr>
          <w:rFonts w:ascii="TH SarabunPSK" w:hAnsi="TH SarabunPSK" w:cs="TH SarabunPSK"/>
          <w:sz w:val="32"/>
          <w:szCs w:val="32"/>
        </w:rPr>
        <w:t xml:space="preserve">SMART TB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ซึ่งประกอบด้วย </w:t>
      </w:r>
      <w:r w:rsidRPr="00F1201F">
        <w:rPr>
          <w:rFonts w:ascii="TH SarabunPSK" w:hAnsi="TH SarabunPSK" w:cs="TH SarabunPSK"/>
          <w:sz w:val="32"/>
          <w:szCs w:val="32"/>
        </w:rPr>
        <w:t>Screening (</w:t>
      </w:r>
      <w:r w:rsidRPr="00F1201F">
        <w:rPr>
          <w:rFonts w:ascii="TH SarabunPSK" w:hAnsi="TH SarabunPSK" w:cs="TH SarabunPSK"/>
          <w:sz w:val="32"/>
          <w:szCs w:val="32"/>
          <w:cs/>
        </w:rPr>
        <w:t>คัดกรอง)</w:t>
      </w:r>
      <w:r w:rsidRPr="00F1201F">
        <w:rPr>
          <w:rFonts w:ascii="TH SarabunPSK" w:hAnsi="TH SarabunPSK" w:cs="TH SarabunPSK"/>
          <w:sz w:val="32"/>
          <w:szCs w:val="32"/>
        </w:rPr>
        <w:t>, Monitoring (</w:t>
      </w:r>
      <w:r w:rsidRPr="00F1201F">
        <w:rPr>
          <w:rFonts w:ascii="TH SarabunPSK" w:hAnsi="TH SarabunPSK" w:cs="TH SarabunPSK"/>
          <w:sz w:val="32"/>
          <w:szCs w:val="32"/>
          <w:cs/>
        </w:rPr>
        <w:t>ติดตาม)</w:t>
      </w:r>
      <w:r w:rsidRPr="00F1201F">
        <w:rPr>
          <w:rFonts w:ascii="TH SarabunPSK" w:hAnsi="TH SarabunPSK" w:cs="TH SarabunPSK"/>
          <w:sz w:val="32"/>
          <w:szCs w:val="32"/>
        </w:rPr>
        <w:t>, Access (</w:t>
      </w:r>
      <w:r w:rsidRPr="00F1201F">
        <w:rPr>
          <w:rFonts w:ascii="TH SarabunPSK" w:hAnsi="TH SarabunPSK" w:cs="TH SarabunPSK"/>
          <w:sz w:val="32"/>
          <w:szCs w:val="32"/>
          <w:cs/>
        </w:rPr>
        <w:t>เข้าถึง)</w:t>
      </w:r>
      <w:r w:rsidRPr="00F1201F">
        <w:rPr>
          <w:rFonts w:ascii="TH SarabunPSK" w:hAnsi="TH SarabunPSK" w:cs="TH SarabunPSK"/>
          <w:sz w:val="32"/>
          <w:szCs w:val="32"/>
        </w:rPr>
        <w:t>, Referral (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ส่งต่อ) และ </w:t>
      </w:r>
      <w:r w:rsidRPr="00F1201F">
        <w:rPr>
          <w:rFonts w:ascii="TH SarabunPSK" w:hAnsi="TH SarabunPSK" w:cs="TH SarabunPSK"/>
          <w:sz w:val="32"/>
          <w:szCs w:val="32"/>
        </w:rPr>
        <w:t>Tracking (</w:t>
      </w:r>
      <w:r w:rsidRPr="00F1201F">
        <w:rPr>
          <w:rFonts w:ascii="TH SarabunPSK" w:hAnsi="TH SarabunPSK" w:cs="TH SarabunPSK"/>
          <w:sz w:val="32"/>
          <w:szCs w:val="32"/>
          <w:cs/>
        </w:rPr>
        <w:t>กำกับ)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วิเคราะห์ข้อมูลด้วยสถิติเชิงพรรณนา และ </w:t>
      </w:r>
      <w:r w:rsidRPr="00F1201F">
        <w:rPr>
          <w:rFonts w:ascii="TH SarabunPSK" w:hAnsi="TH SarabunPSK" w:cs="TH SarabunPSK"/>
          <w:sz w:val="32"/>
          <w:szCs w:val="32"/>
        </w:rPr>
        <w:t xml:space="preserve">Paired t-test </w:t>
      </w:r>
    </w:p>
    <w:p w14:paraId="70749F61" w14:textId="77777777" w:rsidR="00F1201F" w:rsidRPr="00F1201F" w:rsidRDefault="00F1201F" w:rsidP="00F1201F">
      <w:pPr>
        <w:jc w:val="both"/>
        <w:rPr>
          <w:rFonts w:ascii="TH SarabunPSK" w:hAnsi="TH SarabunPSK" w:cs="TH SarabunPSK"/>
          <w:sz w:val="32"/>
          <w:szCs w:val="32"/>
        </w:rPr>
      </w:pPr>
      <w:r w:rsidRPr="00F1201F">
        <w:rPr>
          <w:rFonts w:ascii="TH SarabunPSK" w:hAnsi="TH SarabunPSK" w:cs="TH SarabunPSK"/>
          <w:b/>
          <w:bCs/>
          <w:sz w:val="32"/>
          <w:szCs w:val="32"/>
          <w:cs/>
        </w:rPr>
        <w:t>ผลการศึกษา: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หลังดำเนินการ </w:t>
      </w:r>
      <w:proofErr w:type="spellStart"/>
      <w:r w:rsidRPr="00F1201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F1201F">
        <w:rPr>
          <w:rFonts w:ascii="TH SarabunPSK" w:hAnsi="TH SarabunPSK" w:cs="TH SarabunPSK"/>
          <w:sz w:val="32"/>
          <w:szCs w:val="32"/>
          <w:cs/>
        </w:rPr>
        <w:t>ม.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มีคะแนนการมีส่วนร่วมเฉลี่ยรวมเพิ่มขึ้นจาก </w:t>
      </w:r>
      <w:r w:rsidRPr="00F1201F">
        <w:rPr>
          <w:rFonts w:ascii="TH SarabunPSK" w:hAnsi="TH SarabunPSK" w:cs="TH SarabunPSK"/>
          <w:sz w:val="32"/>
          <w:szCs w:val="32"/>
        </w:rPr>
        <w:t xml:space="preserve">3.12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F1201F">
        <w:rPr>
          <w:rFonts w:ascii="TH SarabunPSK" w:hAnsi="TH SarabunPSK" w:cs="TH SarabunPSK"/>
          <w:sz w:val="32"/>
          <w:szCs w:val="32"/>
        </w:rPr>
        <w:t>4.21 (</w:t>
      </w:r>
      <w:r w:rsidRPr="00F1201F">
        <w:rPr>
          <w:rFonts w:ascii="TH SarabunPSK" w:hAnsi="TH SarabunPSK" w:cs="TH SarabunPSK"/>
          <w:sz w:val="32"/>
          <w:szCs w:val="32"/>
          <w:cs/>
        </w:rPr>
        <w:t>ระดับมาก) อย่างมีนัยสำคัญทางสถิติ (</w:t>
      </w:r>
      <w:r w:rsidRPr="00F1201F">
        <w:rPr>
          <w:rFonts w:ascii="TH SarabunPSK" w:hAnsi="TH SarabunPSK" w:cs="TH SarabunPSK"/>
          <w:sz w:val="32"/>
          <w:szCs w:val="32"/>
        </w:rPr>
        <w:t xml:space="preserve">$p &lt; 0.001$)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และคะแนนความรู้เพิ่มขึ้นจาก </w:t>
      </w:r>
      <w:r w:rsidRPr="00F1201F">
        <w:rPr>
          <w:rFonts w:ascii="TH SarabunPSK" w:hAnsi="TH SarabunPSK" w:cs="TH SarabunPSK"/>
          <w:sz w:val="32"/>
          <w:szCs w:val="32"/>
        </w:rPr>
        <w:t xml:space="preserve">18.4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เป็น </w:t>
      </w:r>
      <w:r w:rsidRPr="00F1201F">
        <w:rPr>
          <w:rFonts w:ascii="TH SarabunPSK" w:hAnsi="TH SarabunPSK" w:cs="TH SarabunPSK"/>
          <w:sz w:val="32"/>
          <w:szCs w:val="32"/>
        </w:rPr>
        <w:t xml:space="preserve">26.1 </w:t>
      </w:r>
      <w:r w:rsidRPr="00F1201F">
        <w:rPr>
          <w:rFonts w:ascii="TH SarabunPSK" w:hAnsi="TH SarabunPSK" w:cs="TH SarabunPSK"/>
          <w:sz w:val="32"/>
          <w:szCs w:val="32"/>
          <w:cs/>
        </w:rPr>
        <w:t>คะแนน (</w:t>
      </w:r>
      <w:r w:rsidRPr="00F1201F">
        <w:rPr>
          <w:rFonts w:ascii="TH SarabunPSK" w:hAnsi="TH SarabunPSK" w:cs="TH SarabunPSK"/>
          <w:sz w:val="32"/>
          <w:szCs w:val="32"/>
        </w:rPr>
        <w:t xml:space="preserve">$p &lt; 0.001$) </w:t>
      </w:r>
      <w:r w:rsidRPr="00F1201F">
        <w:rPr>
          <w:rFonts w:ascii="TH SarabunPSK" w:hAnsi="TH SarabunPSK" w:cs="TH SarabunPSK"/>
          <w:sz w:val="32"/>
          <w:szCs w:val="32"/>
          <w:cs/>
        </w:rPr>
        <w:t>ในด้านผลลัพธ์การคัดกรอง พบว่าสามารถค้นพบผู้ต้องสงสัยวัณโรค (</w:t>
      </w:r>
      <w:r w:rsidRPr="00F1201F">
        <w:rPr>
          <w:rFonts w:ascii="TH SarabunPSK" w:hAnsi="TH SarabunPSK" w:cs="TH SarabunPSK"/>
          <w:sz w:val="32"/>
          <w:szCs w:val="32"/>
        </w:rPr>
        <w:t xml:space="preserve">Presumptive TB)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เพิ่มขึ้นจาก </w:t>
      </w:r>
      <w:r w:rsidRPr="00F1201F">
        <w:rPr>
          <w:rFonts w:ascii="TH SarabunPSK" w:hAnsi="TH SarabunPSK" w:cs="TH SarabunPSK"/>
          <w:sz w:val="32"/>
          <w:szCs w:val="32"/>
        </w:rPr>
        <w:t xml:space="preserve">5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ราย เป็น </w:t>
      </w:r>
      <w:r w:rsidRPr="00F1201F">
        <w:rPr>
          <w:rFonts w:ascii="TH SarabunPSK" w:hAnsi="TH SarabunPSK" w:cs="TH SarabunPSK"/>
          <w:sz w:val="32"/>
          <w:szCs w:val="32"/>
        </w:rPr>
        <w:t xml:space="preserve">23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ราย (เพิ่มขึ้น </w:t>
      </w:r>
      <w:r w:rsidRPr="00F1201F">
        <w:rPr>
          <w:rFonts w:ascii="TH SarabunPSK" w:hAnsi="TH SarabunPSK" w:cs="TH SarabunPSK"/>
          <w:sz w:val="32"/>
          <w:szCs w:val="32"/>
        </w:rPr>
        <w:t xml:space="preserve">360%)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และตรวจพบผู้ป่วยยืนยัน </w:t>
      </w:r>
      <w:r w:rsidRPr="00F1201F">
        <w:rPr>
          <w:rFonts w:ascii="TH SarabunPSK" w:hAnsi="TH SarabunPSK" w:cs="TH SarabunPSK"/>
          <w:sz w:val="32"/>
          <w:szCs w:val="32"/>
        </w:rPr>
        <w:t xml:space="preserve">4 </w:t>
      </w:r>
      <w:r w:rsidRPr="00F1201F">
        <w:rPr>
          <w:rFonts w:ascii="TH SarabunPSK" w:hAnsi="TH SarabunPSK" w:cs="TH SarabunPSK"/>
          <w:sz w:val="32"/>
          <w:szCs w:val="32"/>
          <w:cs/>
        </w:rPr>
        <w:t>ราย ซึ่งเข้าสู่การรักษาได้ทันเวลา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>นอกจากนี้ยังพบว่าคะแนนความรู้หลังอบรมมีความสัมพันธ์ทางบวกระดับสูงกับการมีส่วนร่วม (</w:t>
      </w:r>
      <w:r w:rsidRPr="00F1201F">
        <w:rPr>
          <w:rFonts w:ascii="TH SarabunPSK" w:hAnsi="TH SarabunPSK" w:cs="TH SarabunPSK"/>
          <w:sz w:val="32"/>
          <w:szCs w:val="32"/>
        </w:rPr>
        <w:t xml:space="preserve">$r = 0.68, p &lt; 0.001$) </w:t>
      </w:r>
    </w:p>
    <w:p w14:paraId="45134326" w14:textId="77777777" w:rsidR="00F1201F" w:rsidRPr="00F1201F" w:rsidRDefault="00F1201F" w:rsidP="00F1201F">
      <w:pPr>
        <w:jc w:val="both"/>
        <w:rPr>
          <w:rFonts w:ascii="TH SarabunPSK" w:hAnsi="TH SarabunPSK" w:cs="TH SarabunPSK"/>
          <w:sz w:val="32"/>
          <w:szCs w:val="32"/>
        </w:rPr>
      </w:pPr>
      <w:r w:rsidRPr="00F1201F">
        <w:rPr>
          <w:rFonts w:ascii="TH SarabunPSK" w:hAnsi="TH SarabunPSK" w:cs="TH SarabunPSK"/>
          <w:b/>
          <w:bCs/>
          <w:sz w:val="32"/>
          <w:szCs w:val="32"/>
          <w:cs/>
        </w:rPr>
        <w:t>สรุปและข้อเสนอแนะ: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โมเดล </w:t>
      </w:r>
      <w:r w:rsidRPr="00F1201F">
        <w:rPr>
          <w:rFonts w:ascii="TH SarabunPSK" w:hAnsi="TH SarabunPSK" w:cs="TH SarabunPSK"/>
          <w:sz w:val="32"/>
          <w:szCs w:val="32"/>
        </w:rPr>
        <w:t xml:space="preserve">114 VHV SMART TB </w:t>
      </w:r>
      <w:r w:rsidRPr="00F1201F">
        <w:rPr>
          <w:rFonts w:ascii="TH SarabunPSK" w:hAnsi="TH SarabunPSK" w:cs="TH SarabunPSK"/>
          <w:sz w:val="32"/>
          <w:szCs w:val="32"/>
          <w:cs/>
        </w:rPr>
        <w:t xml:space="preserve">มีประสิทธิผลในการเพิ่มการมีส่วนร่วมของ </w:t>
      </w:r>
      <w:proofErr w:type="spellStart"/>
      <w:r w:rsidRPr="00F1201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F1201F">
        <w:rPr>
          <w:rFonts w:ascii="TH SarabunPSK" w:hAnsi="TH SarabunPSK" w:cs="TH SarabunPSK"/>
          <w:sz w:val="32"/>
          <w:szCs w:val="32"/>
          <w:cs/>
        </w:rPr>
        <w:t>ม.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>และเพิ่มประสิทธิภาพการค้นหาผู้ป่วยเชิงรุกในชุมชนได้อย่างเป็นรูปธรรม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>ควรนำรูปแบบนี้ไปขยายผลในพื้นที่ที่มีบริบทใกล้เคียงกัน และควรศึกษาความคุ้มค่าทางเศรษฐศาสตร์สาธารณสุขในระยะต่อไป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</w:p>
    <w:p w14:paraId="0F03ECD6" w14:textId="77777777" w:rsidR="00F1201F" w:rsidRPr="00F1201F" w:rsidRDefault="00F1201F" w:rsidP="00F1201F">
      <w:pPr>
        <w:jc w:val="both"/>
        <w:rPr>
          <w:rFonts w:ascii="TH SarabunPSK" w:hAnsi="TH SarabunPSK" w:cs="TH SarabunPSK"/>
          <w:sz w:val="32"/>
          <w:szCs w:val="32"/>
        </w:rPr>
      </w:pPr>
      <w:r w:rsidRPr="00F1201F">
        <w:rPr>
          <w:rFonts w:ascii="TH SarabunPSK" w:hAnsi="TH SarabunPSK" w:cs="TH SarabunPSK"/>
          <w:b/>
          <w:bCs/>
          <w:sz w:val="32"/>
          <w:szCs w:val="32"/>
          <w:cs/>
        </w:rPr>
        <w:t>คำสำคัญ:</w:t>
      </w:r>
      <w:r w:rsidRPr="00F1201F">
        <w:rPr>
          <w:rFonts w:ascii="TH SarabunPSK" w:hAnsi="TH SarabunPSK" w:cs="TH SarabunPSK"/>
          <w:sz w:val="32"/>
          <w:szCs w:val="32"/>
        </w:rPr>
        <w:t xml:space="preserve"> </w:t>
      </w:r>
      <w:r w:rsidRPr="00F1201F">
        <w:rPr>
          <w:rFonts w:ascii="TH SarabunPSK" w:hAnsi="TH SarabunPSK" w:cs="TH SarabunPSK"/>
          <w:sz w:val="32"/>
          <w:szCs w:val="32"/>
          <w:cs/>
        </w:rPr>
        <w:t>วัณโรค</w:t>
      </w:r>
      <w:r w:rsidRPr="00F1201F">
        <w:rPr>
          <w:rFonts w:ascii="TH SarabunPSK" w:hAnsi="TH SarabunPSK" w:cs="TH SarabunPSK"/>
          <w:sz w:val="32"/>
          <w:szCs w:val="32"/>
        </w:rPr>
        <w:t xml:space="preserve">, </w:t>
      </w:r>
      <w:r w:rsidRPr="00F1201F">
        <w:rPr>
          <w:rFonts w:ascii="TH SarabunPSK" w:hAnsi="TH SarabunPSK" w:cs="TH SarabunPSK"/>
          <w:sz w:val="32"/>
          <w:szCs w:val="32"/>
          <w:cs/>
        </w:rPr>
        <w:t>การค้นหาผู้ป่วยเชิงรุก</w:t>
      </w:r>
      <w:r w:rsidRPr="00F1201F">
        <w:rPr>
          <w:rFonts w:ascii="TH SarabunPSK" w:hAnsi="TH SarabunPSK" w:cs="TH SarabunPSK"/>
          <w:sz w:val="32"/>
          <w:szCs w:val="32"/>
        </w:rPr>
        <w:t xml:space="preserve">, </w:t>
      </w:r>
      <w:r w:rsidRPr="00F1201F">
        <w:rPr>
          <w:rFonts w:ascii="TH SarabunPSK" w:hAnsi="TH SarabunPSK" w:cs="TH SarabunPSK"/>
          <w:sz w:val="32"/>
          <w:szCs w:val="32"/>
          <w:cs/>
        </w:rPr>
        <w:t>อาสาสมัครสาธารณสุขประจำหมู่บ้าน (</w:t>
      </w:r>
      <w:proofErr w:type="spellStart"/>
      <w:r w:rsidRPr="00F1201F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F1201F">
        <w:rPr>
          <w:rFonts w:ascii="TH SarabunPSK" w:hAnsi="TH SarabunPSK" w:cs="TH SarabunPSK"/>
          <w:sz w:val="32"/>
          <w:szCs w:val="32"/>
          <w:cs/>
        </w:rPr>
        <w:t>ม.)</w:t>
      </w:r>
      <w:r w:rsidRPr="00F1201F">
        <w:rPr>
          <w:rFonts w:ascii="TH SarabunPSK" w:hAnsi="TH SarabunPSK" w:cs="TH SarabunPSK"/>
          <w:sz w:val="32"/>
          <w:szCs w:val="32"/>
        </w:rPr>
        <w:t xml:space="preserve">, </w:t>
      </w:r>
      <w:r w:rsidRPr="00F1201F">
        <w:rPr>
          <w:rFonts w:ascii="TH SarabunPSK" w:hAnsi="TH SarabunPSK" w:cs="TH SarabunPSK"/>
          <w:sz w:val="32"/>
          <w:szCs w:val="32"/>
          <w:cs/>
        </w:rPr>
        <w:t>การมีส่วนร่วม</w:t>
      </w:r>
      <w:r w:rsidRPr="00F1201F">
        <w:rPr>
          <w:rFonts w:ascii="TH SarabunPSK" w:hAnsi="TH SarabunPSK" w:cs="TH SarabunPSK"/>
          <w:sz w:val="32"/>
          <w:szCs w:val="32"/>
        </w:rPr>
        <w:t xml:space="preserve">, SMART TB Model </w:t>
      </w:r>
    </w:p>
    <w:p w14:paraId="0B7A7C60" w14:textId="77777777" w:rsidR="00F939F5" w:rsidRPr="00F1201F" w:rsidRDefault="00F939F5" w:rsidP="00F1201F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F939F5" w:rsidRPr="00F1201F" w:rsidSect="006306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1F"/>
    <w:rsid w:val="00630660"/>
    <w:rsid w:val="00C147C4"/>
    <w:rsid w:val="00F1201F"/>
    <w:rsid w:val="00F9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6332"/>
  <w15:chartTrackingRefBased/>
  <w15:docId w15:val="{3967533A-F3C8-4368-9471-74147840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201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1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01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1201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1201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1201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120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1201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120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1201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120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120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201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120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12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1201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12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12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12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Sooksan Kongsadee</dc:creator>
  <cp:keywords/>
  <dc:description/>
  <cp:lastModifiedBy>Sooksan Kongsadee</cp:lastModifiedBy>
  <cp:revision>1</cp:revision>
  <dcterms:created xsi:type="dcterms:W3CDTF">2026-05-12T05:54:00Z</dcterms:created>
  <dcterms:modified xsi:type="dcterms:W3CDTF">2026-05-12T05:57:00Z</dcterms:modified>
</cp:coreProperties>
</file>