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C6C6" w14:textId="35519011" w:rsidR="00A73522" w:rsidRDefault="008D1B8D" w:rsidP="008D1B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1B8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การพัฒนาระบบการให้บริการด้านการแพทย์แผนไทย “เข้าใจ เข้าถึง มีมาตรฐาน”</w:t>
      </w:r>
    </w:p>
    <w:p w14:paraId="604BAAC6" w14:textId="72EAFF95" w:rsidR="00C43109" w:rsidRPr="00C43109" w:rsidRDefault="00C43109" w:rsidP="00C43109">
      <w:pPr>
        <w:spacing w:after="0"/>
        <w:jc w:val="right"/>
        <w:rPr>
          <w:rFonts w:ascii="TH SarabunPSK" w:hAnsi="TH SarabunPSK" w:cs="TH SarabunPSK" w:hint="cs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43109">
        <w:rPr>
          <w:rFonts w:ascii="TH SarabunPSK" w:hAnsi="TH SarabunPSK" w:cs="TH SarabunPSK" w:hint="cs"/>
          <w:b/>
          <w:bCs/>
          <w:sz w:val="28"/>
          <w:szCs w:val="28"/>
          <w:cs/>
        </w:rPr>
        <w:t>เพ็ญพักตร์  สิมาทอง</w:t>
      </w:r>
    </w:p>
    <w:p w14:paraId="3BD33842" w14:textId="2AF3CB37" w:rsidR="008D1B8D" w:rsidRPr="008D1B8D" w:rsidRDefault="008D1B8D" w:rsidP="00C43109">
      <w:pPr>
        <w:spacing w:after="0"/>
        <w:jc w:val="righ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8D1B8D">
        <w:rPr>
          <w:rFonts w:ascii="TH SarabunPSK" w:hAnsi="TH SarabunPSK" w:cs="TH SarabunPSK" w:hint="cs"/>
          <w:szCs w:val="24"/>
          <w:cs/>
        </w:rPr>
        <w:t xml:space="preserve">โรงพยาบาลโนนคูณ </w:t>
      </w:r>
    </w:p>
    <w:p w14:paraId="28BDB9A1" w14:textId="77777777" w:rsidR="008D1B8D" w:rsidRPr="008D1B8D" w:rsidRDefault="008D1B8D" w:rsidP="00C4310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การพัฒนาระบบการให้บริการด้านการแพทย์แผนไทย “เข้าใจ เข้าถึง มีมาตรฐาน” ของกลุ่มงานการแพทย์แผนไทยและการแพทย์ทางเลือก โรงพยาบาลโนนคูณ มีวัตถุประสงค์เพื่อเพิ่มการเข้าถึงบริการด้านการแพทย์แผนไทยของประชาชน โดยเฉพาะผู้สูงอายุ ผู้ป่วยติดบ้านติดเตียง และประชาชนที่มีข้อจำกัดในการเดินทาง รวมถึงเพื่อให้ประชาชนได้รับบริการที่ได้มาตรฐานตามวิชาชีพ เพิ่มความครบถ้วนของข้อมูลการให้บริการในระบบ </w:t>
      </w:r>
      <w:r w:rsidRPr="008D1B8D">
        <w:rPr>
          <w:rFonts w:ascii="TH SarabunPSK" w:hAnsi="TH SarabunPSK" w:cs="TH SarabunPSK" w:hint="cs"/>
          <w:sz w:val="32"/>
          <w:szCs w:val="32"/>
        </w:rPr>
        <w:t xml:space="preserve">HDC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>และส่งเสริมการใช้ยาสมุนไพรในโรคที่เหมาะสมตามแนวทางมาตรฐาน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 xml:space="preserve">จากการดำเนินงานที่ผ่านมา พบว่าประชาชนจำนวนมากไม่สามารถเดินทางมารับบริการที่โรงพยาบาลได้ เนื่องจากไม่มีพาหนะ ไม่มีผู้ดูแล ค่าใช้จ่ายในการเดินทางสูง รวมถึงข้อจำกัดด้านร่างกายของผู้สูงอายุและผู้ป่วยติดเตียง ส่งผลให้ประชาชนบางส่วนไม่สามารถเข้าถึงบริการการแพทย์แผนไทยได้อย่างเหมาะสม ดังนั้น จึงได้พัฒนาระบบบริการเชิงรุกโดยใช้กระบวนการพัฒนาคุณภาพ </w:t>
      </w:r>
      <w:r w:rsidRPr="008D1B8D">
        <w:rPr>
          <w:rFonts w:ascii="TH SarabunPSK" w:hAnsi="TH SarabunPSK" w:cs="TH SarabunPSK" w:hint="cs"/>
          <w:sz w:val="32"/>
          <w:szCs w:val="32"/>
        </w:rPr>
        <w:t xml:space="preserve">PDCA (Plan–Do–Check–Act)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>ร่วมกับการมีส่วนร่วมของเครือข่ายชุมชนและอาสาสมัครสาธารณสุขประจำหมู่บ้าน (</w:t>
      </w:r>
      <w:proofErr w:type="spellStart"/>
      <w:r w:rsidRPr="008D1B8D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8D1B8D">
        <w:rPr>
          <w:rFonts w:ascii="TH SarabunPSK" w:hAnsi="TH SarabunPSK" w:cs="TH SarabunPSK" w:hint="cs"/>
          <w:sz w:val="32"/>
          <w:szCs w:val="32"/>
          <w:cs/>
        </w:rPr>
        <w:t>ม.)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>การดำเนินงานประกอบด้วย การวิเคราะห์ปัญหาและวางแผนร่วมกับทีมงาน การจัดทำแบบสอบถามความพึงพอใจและข้อเสนอแนะ การประชาสัมพันธ์การออกหน่วยบริการผ่านเครือข่ายชุมชน และการจัดตารางลงพื้นที่ให้ครอบคลุมทุกหมู่บ้าน จากนั้นดำเนินการออกหน่วยบริการแพทย์แผนไทยเคลื่อนที่ในชุมชน ให้บริการตรวจวินิจฉัยโรค นวดรักษา ประคบสมุนไพร พอกเข่าสมุนไพร ให้สุขศึกษา และสอนท่า</w:t>
      </w:r>
      <w:proofErr w:type="spellStart"/>
      <w:r w:rsidRPr="008D1B8D">
        <w:rPr>
          <w:rFonts w:ascii="TH SarabunPSK" w:hAnsi="TH SarabunPSK" w:cs="TH SarabunPSK" w:hint="cs"/>
          <w:sz w:val="32"/>
          <w:szCs w:val="32"/>
          <w:cs/>
        </w:rPr>
        <w:t>ฤาษี</w:t>
      </w:r>
      <w:proofErr w:type="spellEnd"/>
      <w:r w:rsidRPr="008D1B8D">
        <w:rPr>
          <w:rFonts w:ascii="TH SarabunPSK" w:hAnsi="TH SarabunPSK" w:cs="TH SarabunPSK" w:hint="cs"/>
          <w:sz w:val="32"/>
          <w:szCs w:val="32"/>
          <w:cs/>
        </w:rPr>
        <w:t xml:space="preserve">ดัดตน พร้อมบันทึกข้อมูลการให้บริการลงในระบบ </w:t>
      </w:r>
      <w:r w:rsidRPr="008D1B8D">
        <w:rPr>
          <w:rFonts w:ascii="TH SarabunPSK" w:hAnsi="TH SarabunPSK" w:cs="TH SarabunPSK" w:hint="cs"/>
          <w:sz w:val="32"/>
          <w:szCs w:val="32"/>
        </w:rPr>
        <w:t xml:space="preserve">HDC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>อย่างถูกต้องครบถ้วน และติดตามประเมินผลจากจำนวนผู้รับบริการ การใช้ยาสมุนไพร และความพึงพอใจของประชาชน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ผลการดำเนินงานพบว่า ประชาชนสามารถเข้าถึงบริการด้านการแพทย์แผนไทยเพิ่มขึ้นอย่างชัดเจน โดยร้อยละของผู้รับบริการในระบบ </w:t>
      </w:r>
      <w:r w:rsidRPr="008D1B8D">
        <w:rPr>
          <w:rFonts w:ascii="TH SarabunPSK" w:hAnsi="TH SarabunPSK" w:cs="TH SarabunPSK" w:hint="cs"/>
          <w:sz w:val="32"/>
          <w:szCs w:val="32"/>
        </w:rPr>
        <w:t xml:space="preserve">HDC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 xml:space="preserve">เพิ่มจากร้อยละ 10.16–12.54 ในปี พ.ศ.2567 เป็นร้อยละ 16.89 ในปี พ.ศ.2568 ขณะที่อัตราการใช้ยาสมุนไพรในโรคที่เหมาะสมเพิ่มขึ้น และผู้รับบริการมีความพึงพอใจในระดับดีถึงดีมาก นอกจากนี้ การบันทึกข้อมูลในระบบ </w:t>
      </w:r>
      <w:r w:rsidRPr="008D1B8D">
        <w:rPr>
          <w:rFonts w:ascii="TH SarabunPSK" w:hAnsi="TH SarabunPSK" w:cs="TH SarabunPSK" w:hint="cs"/>
          <w:sz w:val="32"/>
          <w:szCs w:val="32"/>
        </w:rPr>
        <w:t xml:space="preserve">HDC </w:t>
      </w:r>
      <w:r w:rsidRPr="008D1B8D">
        <w:rPr>
          <w:rFonts w:ascii="TH SarabunPSK" w:hAnsi="TH SarabunPSK" w:cs="TH SarabunPSK" w:hint="cs"/>
          <w:sz w:val="32"/>
          <w:szCs w:val="32"/>
          <w:cs/>
        </w:rPr>
        <w:t>มีความครบถ้วนและถูกต้องมากขึ้น ส่งผลให้ระบบบริการมีประสิทธิภาพและสามารถติดตามข้อมูลสุขภาพของประชาชนได้อย่างต่อเนื่อง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B8D">
        <w:rPr>
          <w:rFonts w:ascii="TH SarabunPSK" w:hAnsi="TH SarabunPSK" w:cs="TH SarabunPSK"/>
          <w:sz w:val="32"/>
          <w:szCs w:val="32"/>
          <w:cs/>
        </w:rPr>
        <w:t>ผลการศึกษาชี้ให้เห็นว่า การพัฒนาระบบบริการแพทย์แผนไทยเชิงรุกในชุมชนช่วยเพิ่มการเข้าถึงบริการ ลดข้อจำกัดด้านการเดินทาง ส่งเสริมการใช้ภูมิปัญญาการแพทย์แผนไทยอย่างเหมาะสม และสามารถพัฒนาเป็นต้นแบบระบบบริการสุขภาพเชิงรุกในระดับชุมชนได้อย่างยั่งยืน</w:t>
      </w:r>
    </w:p>
    <w:p w14:paraId="098C40D3" w14:textId="11872A4F" w:rsidR="008D1B8D" w:rsidRPr="008D1B8D" w:rsidRDefault="008D1B8D" w:rsidP="008D1B8D">
      <w:pPr>
        <w:spacing w:after="0"/>
        <w:rPr>
          <w:rFonts w:ascii="TH SarabunPSK" w:hAnsi="TH SarabunPSK" w:cs="TH SarabunPSK"/>
          <w:sz w:val="32"/>
          <w:szCs w:val="32"/>
        </w:rPr>
      </w:pPr>
      <w:r w:rsidRPr="008D1B8D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8D1B8D">
        <w:rPr>
          <w:rFonts w:ascii="TH SarabunPSK" w:hAnsi="TH SarabunPSK" w:cs="TH SarabunPSK"/>
          <w:sz w:val="32"/>
          <w:szCs w:val="32"/>
          <w:cs/>
        </w:rPr>
        <w:t>: การแพทย์แผนไทย</w:t>
      </w:r>
      <w:r w:rsidRPr="008D1B8D">
        <w:rPr>
          <w:rFonts w:ascii="TH SarabunPSK" w:hAnsi="TH SarabunPSK" w:cs="TH SarabunPSK"/>
          <w:sz w:val="32"/>
          <w:szCs w:val="32"/>
        </w:rPr>
        <w:t xml:space="preserve">, </w:t>
      </w:r>
      <w:r w:rsidRPr="008D1B8D">
        <w:rPr>
          <w:rFonts w:ascii="TH SarabunPSK" w:hAnsi="TH SarabunPSK" w:cs="TH SarabunPSK"/>
          <w:sz w:val="32"/>
          <w:szCs w:val="32"/>
          <w:cs/>
        </w:rPr>
        <w:t>บริการเชิงรุก</w:t>
      </w:r>
      <w:r w:rsidRPr="008D1B8D">
        <w:rPr>
          <w:rFonts w:ascii="TH SarabunPSK" w:hAnsi="TH SarabunPSK" w:cs="TH SarabunPSK"/>
          <w:sz w:val="32"/>
          <w:szCs w:val="32"/>
        </w:rPr>
        <w:t xml:space="preserve">, HDC, </w:t>
      </w:r>
      <w:r w:rsidRPr="008D1B8D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8D1B8D">
        <w:rPr>
          <w:rFonts w:ascii="TH SarabunPSK" w:hAnsi="TH SarabunPSK" w:cs="TH SarabunPSK"/>
          <w:sz w:val="32"/>
          <w:szCs w:val="32"/>
        </w:rPr>
        <w:t xml:space="preserve">, </w:t>
      </w:r>
      <w:r w:rsidRPr="008D1B8D">
        <w:rPr>
          <w:rFonts w:ascii="TH SarabunPSK" w:hAnsi="TH SarabunPSK" w:cs="TH SarabunPSK"/>
          <w:sz w:val="32"/>
          <w:szCs w:val="32"/>
          <w:cs/>
        </w:rPr>
        <w:t>ยาสมุนไพร</w:t>
      </w:r>
    </w:p>
    <w:sectPr w:rsidR="008D1B8D" w:rsidRPr="008D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8D"/>
    <w:rsid w:val="00250790"/>
    <w:rsid w:val="008D1B8D"/>
    <w:rsid w:val="009126AD"/>
    <w:rsid w:val="00A73522"/>
    <w:rsid w:val="00C4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447E"/>
  <w15:chartTrackingRefBased/>
  <w15:docId w15:val="{502A4543-D6D4-41FF-BF39-963B8F31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1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D1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D1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1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1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D1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D1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D1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D1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8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D1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D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D1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D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D1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D1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1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Firmer</cp:lastModifiedBy>
  <cp:revision>2</cp:revision>
  <dcterms:created xsi:type="dcterms:W3CDTF">2026-05-08T06:52:00Z</dcterms:created>
  <dcterms:modified xsi:type="dcterms:W3CDTF">2026-05-11T05:29:00Z</dcterms:modified>
</cp:coreProperties>
</file>