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E2A7" w14:textId="77777777" w:rsidR="00BB208F" w:rsidRPr="00BB208F" w:rsidRDefault="00BB208F" w:rsidP="00BB208F">
      <w:pPr>
        <w:spacing w:before="240" w:after="75" w:line="240" w:lineRule="auto"/>
        <w:jc w:val="center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BB208F">
        <w:rPr>
          <w:rFonts w:ascii="TH SarabunPSK" w:eastAsia="Times New Roman" w:hAnsi="TH SarabunPSK" w:cs="TH SarabunPSK"/>
          <w:b/>
          <w:bCs/>
          <w:color w:val="000000"/>
          <w:kern w:val="36"/>
          <w:sz w:val="36"/>
          <w:szCs w:val="36"/>
          <w:cs/>
        </w:rPr>
        <w:t>แนวทางการพัฒนาการพยาบาลผู้ป่วยผ่าตัดนิ่วในถุงน้ำดี: การศึกษาเปรียบเทียบผลลัพธ์ระหว่างการผ่าตัดแบบเปิดช่องท้องและการผ่าตัดผ่านกล้อง โรงพยาบาล</w:t>
      </w:r>
      <w:proofErr w:type="spellStart"/>
      <w:r w:rsidRPr="00BB208F">
        <w:rPr>
          <w:rFonts w:ascii="TH SarabunPSK" w:eastAsia="Times New Roman" w:hAnsi="TH SarabunPSK" w:cs="TH SarabunPSK"/>
          <w:b/>
          <w:bCs/>
          <w:color w:val="000000"/>
          <w:kern w:val="36"/>
          <w:sz w:val="36"/>
          <w:szCs w:val="36"/>
          <w:cs/>
        </w:rPr>
        <w:t>ขุ</w:t>
      </w:r>
      <w:proofErr w:type="spellEnd"/>
      <w:r w:rsidRPr="00BB208F">
        <w:rPr>
          <w:rFonts w:ascii="TH SarabunPSK" w:eastAsia="Times New Roman" w:hAnsi="TH SarabunPSK" w:cs="TH SarabunPSK"/>
          <w:b/>
          <w:bCs/>
          <w:color w:val="000000"/>
          <w:kern w:val="36"/>
          <w:sz w:val="36"/>
          <w:szCs w:val="36"/>
          <w:cs/>
        </w:rPr>
        <w:t>ขันธ์</w:t>
      </w:r>
    </w:p>
    <w:p w14:paraId="13CAF75D" w14:textId="77777777" w:rsidR="00892400" w:rsidRPr="00BB208F" w:rsidRDefault="00BB208F" w:rsidP="00892400">
      <w:pPr>
        <w:spacing w:after="225" w:line="240" w:lineRule="auto"/>
        <w:jc w:val="center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BB208F">
        <w:rPr>
          <w:rFonts w:ascii="TH SarabunPSK" w:eastAsia="Times New Roman" w:hAnsi="TH SarabunPSK" w:cs="TH SarabunPSK"/>
          <w:b/>
          <w:bCs/>
          <w:i/>
          <w:iCs/>
          <w:color w:val="000000"/>
          <w:sz w:val="36"/>
          <w:szCs w:val="36"/>
        </w:rPr>
        <w:t xml:space="preserve">Development of Nursing Care Guidelines for Gallstone Patients: A Comparative Study of Clinical Outcomes between Open and Laparoscopic </w:t>
      </w:r>
      <w:bookmarkStart w:id="0" w:name="_GoBack"/>
      <w:bookmarkEnd w:id="0"/>
      <w:r w:rsidRPr="00BB208F">
        <w:rPr>
          <w:rFonts w:ascii="TH SarabunPSK" w:eastAsia="Times New Roman" w:hAnsi="TH SarabunPSK" w:cs="TH SarabunPSK"/>
          <w:b/>
          <w:bCs/>
          <w:i/>
          <w:iCs/>
          <w:color w:val="000000"/>
          <w:sz w:val="36"/>
          <w:szCs w:val="36"/>
        </w:rPr>
        <w:t xml:space="preserve">Cholecystectomy at </w:t>
      </w:r>
      <w:proofErr w:type="spellStart"/>
      <w:r w:rsidRPr="00BB208F">
        <w:rPr>
          <w:rFonts w:ascii="TH SarabunPSK" w:eastAsia="Times New Roman" w:hAnsi="TH SarabunPSK" w:cs="TH SarabunPSK"/>
          <w:b/>
          <w:bCs/>
          <w:i/>
          <w:iCs/>
          <w:color w:val="000000"/>
          <w:sz w:val="36"/>
          <w:szCs w:val="36"/>
        </w:rPr>
        <w:t>Khukhan</w:t>
      </w:r>
      <w:proofErr w:type="spellEnd"/>
      <w:r w:rsidRPr="00BB208F">
        <w:rPr>
          <w:rFonts w:ascii="TH SarabunPSK" w:eastAsia="Times New Roman" w:hAnsi="TH SarabunPSK" w:cs="TH SarabunPSK"/>
          <w:b/>
          <w:bCs/>
          <w:i/>
          <w:iCs/>
          <w:color w:val="000000"/>
          <w:sz w:val="36"/>
          <w:szCs w:val="36"/>
        </w:rPr>
        <w:t xml:space="preserve"> Hospital</w:t>
      </w:r>
    </w:p>
    <w:p w14:paraId="6C806454" w14:textId="77777777" w:rsidR="00BB208F" w:rsidRPr="00BB208F" w:rsidRDefault="00BB208F" w:rsidP="00BB208F">
      <w:pPr>
        <w:spacing w:after="0" w:line="240" w:lineRule="auto"/>
        <w:jc w:val="right"/>
        <w:rPr>
          <w:rFonts w:ascii="Angsana New" w:eastAsia="Times New Roman" w:hAnsi="Angsana New" w:cs="Angsana New"/>
          <w:sz w:val="28"/>
        </w:rPr>
      </w:pPr>
      <w:proofErr w:type="spellStart"/>
      <w:r w:rsidRPr="00BB208F">
        <w:rPr>
          <w:rFonts w:ascii="TH SarabunPSK" w:eastAsia="Times New Roman" w:hAnsi="TH SarabunPSK" w:cs="TH SarabunPSK"/>
          <w:color w:val="000000"/>
          <w:sz w:val="28"/>
          <w:cs/>
        </w:rPr>
        <w:t>ภัช</w:t>
      </w:r>
      <w:proofErr w:type="spellEnd"/>
      <w:r w:rsidRPr="00BB208F">
        <w:rPr>
          <w:rFonts w:ascii="TH SarabunPSK" w:eastAsia="Times New Roman" w:hAnsi="TH SarabunPSK" w:cs="TH SarabunPSK"/>
          <w:color w:val="000000"/>
          <w:sz w:val="28"/>
          <w:cs/>
        </w:rPr>
        <w:t>ราพร โคกกลาง</w:t>
      </w:r>
    </w:p>
    <w:p w14:paraId="1495D78A" w14:textId="77777777" w:rsidR="00892400" w:rsidRPr="00BB208F" w:rsidRDefault="00BB208F" w:rsidP="00892400">
      <w:pPr>
        <w:spacing w:after="300" w:line="240" w:lineRule="auto"/>
        <w:jc w:val="right"/>
        <w:rPr>
          <w:rFonts w:ascii="Angsana New" w:eastAsia="Times New Roman" w:hAnsi="Angsana New" w:cs="Angsana New"/>
          <w:sz w:val="28"/>
        </w:rPr>
      </w:pPr>
      <w:r w:rsidRPr="00BB208F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>โรงพยาบาล</w:t>
      </w:r>
      <w:proofErr w:type="spellStart"/>
      <w:r w:rsidRPr="00BB208F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>ขุ</w:t>
      </w:r>
      <w:proofErr w:type="spellEnd"/>
      <w:r w:rsidRPr="00BB208F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>ขันธ์ จังหวัดศรีสะเกษ</w:t>
      </w:r>
    </w:p>
    <w:p w14:paraId="537A87B2" w14:textId="77777777" w:rsidR="00BB208F" w:rsidRPr="00BB208F" w:rsidRDefault="00BB208F" w:rsidP="00BB208F">
      <w:pPr>
        <w:spacing w:after="75" w:line="240" w:lineRule="auto"/>
        <w:jc w:val="both"/>
        <w:rPr>
          <w:rFonts w:ascii="Angsana New" w:eastAsia="Times New Roman" w:hAnsi="Angsana New" w:cs="Angsana New"/>
          <w:sz w:val="28"/>
        </w:rPr>
      </w:pPr>
      <w:r w:rsidRPr="00BB20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บทนำและวัตถุประสงค์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โรคนิ่วในถุงน้ำดีเป็นภาวะทางศัลยกรรมที่พบได้บ่อยในโรงพยาบาล</w:t>
      </w:r>
      <w:proofErr w:type="spellStart"/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ขุ</w:t>
      </w:r>
      <w:proofErr w:type="spellEnd"/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ขันธ์และส่งผลกระทบต่อคุณภาพชีวิตของผู้ป่วย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ทำให้ผู้ป่วยบางรายต้องได้รับการผ่าตัดนิ่วในถุงน้ำดี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ในปีงบประมาณ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2568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พบผู้ป่วยที่ได้รับการวินิจฉัยเป็นนิ่วในถุงน้ำดีจำนวน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102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ราย และได้รับการผ่าตัดนิ่วในถุงน้ำดีจำนวน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39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 การศึกษานี้มีวัตถุประสงค์เพื่อเปรียบเทียบผลลัพธ์ทางการพยาบาลระหว่างการผ่าตัดแบบเปิดช่องท้อง (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Open Cholecystectomy : OC)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และการผ่าตัดผ่านกล้อง (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laparoscopic Cholecystectomy : LC)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เพื่อนำข้อมูลไปพัฒนาแนวทางการพยาบาลที่มีประสิทธิภาพยิ่งขึ้นไป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EB4AB35" w14:textId="77777777" w:rsidR="00BB208F" w:rsidRPr="00BB208F" w:rsidRDefault="00BB208F" w:rsidP="00BB208F">
      <w:pPr>
        <w:spacing w:after="75" w:line="240" w:lineRule="auto"/>
        <w:jc w:val="both"/>
        <w:rPr>
          <w:rFonts w:ascii="Angsana New" w:eastAsia="Times New Roman" w:hAnsi="Angsana New" w:cs="Angsana New"/>
          <w:sz w:val="28"/>
        </w:rPr>
      </w:pPr>
      <w:r w:rsidRPr="00BB20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วิธีการศึกษา</w:t>
      </w:r>
      <w:r w:rsidRPr="00BB20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เป็นการวิจัยเชิงพรรณนาเปรียบเทียบ (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Comparative Descriptive Research)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ในผู้ป่วยที่ได้รับการผ่าตัดนิ่วในถุงน้ำดีจำนวน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39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ราย ในปีงบประมาณ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2568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วิเคราะห์ข้อมูลกลุ่มผ่าตัดแบบ</w:t>
      </w:r>
      <w:r w:rsid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เปิดช่องท้อง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6F2AC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>OC</w:t>
      </w:r>
      <w:r w:rsidR="006F2AC1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 และแบบ</w:t>
      </w:r>
      <w:r w:rsid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ผ่าตัดผ่านกล้อง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6F2AC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>LC</w:t>
      </w:r>
      <w:r w:rsidR="006F2AC1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30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เก็บข้อมูลระดับความปวด การฟื้นตัว</w:t>
      </w:r>
      <w:r w:rsid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ระยะเวลานอนโรงพยาบาล ภาวะแทรกซ้อนหลังผ่าตัด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และการติดตาม</w:t>
      </w:r>
      <w:r w:rsid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ผลการรักษาผู้ป่วย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ผ่าน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>Line Application </w:t>
      </w:r>
    </w:p>
    <w:p w14:paraId="1418C72E" w14:textId="77777777" w:rsidR="00BB208F" w:rsidRPr="00BB208F" w:rsidRDefault="00BB208F" w:rsidP="00BB208F">
      <w:pPr>
        <w:spacing w:after="75" w:line="240" w:lineRule="auto"/>
        <w:jc w:val="both"/>
        <w:rPr>
          <w:rFonts w:ascii="Angsana New" w:eastAsia="Times New Roman" w:hAnsi="Angsana New" w:cs="Angsana New"/>
          <w:sz w:val="28"/>
        </w:rPr>
      </w:pPr>
      <w:r w:rsidRPr="00BB20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ผลการศึกษา</w:t>
      </w:r>
      <w:r w:rsidRPr="00BB20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LC (30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ราย) มีผลลัพธ์ดีกว่ากลุ่ม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OC (9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ราย) อย่างชัดเจน โดยกลุ่ม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LC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มีคะแนนความปวดวันแรกเฉลี่ย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4-7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ต่ำกว่ากลุ่ม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OC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ที่มีค่าเฉลี่ย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6-9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ด้านการฟื้นตัว กลุ่ม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LC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สามารถลุกนั่งได้ใน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6-8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ชม. และลุกเดินได้ใน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8-24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ชม. ขณะที่กลุ่ม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OC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ลุกนั่งได้ที่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16-48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ชม. และลุกเดินได้หลัง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48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ชม. กลุ่ม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LC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นอนโรงพยาบาลเฉลี่ย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OC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นอนโรงพยาบาลเฉลี่ย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และไม่พบภาวะแทรกซ้อนในกลุ่ม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LC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แต่พบภาวะแทรกซ้อนในกลุ่ม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OC 1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59DE8A9" w14:textId="77777777" w:rsidR="006F2AC1" w:rsidRDefault="00BB208F" w:rsidP="00BB208F">
      <w:pPr>
        <w:spacing w:after="75" w:line="240" w:lineRule="auto"/>
        <w:jc w:val="both"/>
        <w:rPr>
          <w:rFonts w:ascii="Angsana New" w:eastAsia="Times New Roman" w:hAnsi="Angsana New" w:cs="Angsana New"/>
          <w:sz w:val="28"/>
        </w:rPr>
      </w:pPr>
      <w:r w:rsidRPr="00BB20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อภิปรายผลและข้อเสนอแนะ</w:t>
      </w:r>
      <w:r w:rsidRPr="00BB20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6F2AC1" w:rsidRP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ผลการศึกษาพบว่า การผ่าตัด</w:t>
      </w:r>
      <w:r w:rsid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นิ่วในถุงน้ำดีแบบ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ผ่านกล้อง</w:t>
      </w:r>
      <w:r w:rsid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F2AC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(LC)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ส่งผลให้ผู้ป่วยฟื้นตัวเร็ว ลดภาวะแทรกซ้อน</w:t>
      </w:r>
      <w:r w:rsid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และลดระยะเวลาครองเตียงได้</w:t>
      </w:r>
      <w:r w:rsid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ถึงร้อยละ 50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เมื่อเทียบกับการผ่าตัดแบบเปิดช่องท้อง</w:t>
      </w:r>
      <w:r w:rsid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F2AC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="0089240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OC)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อย่างมีนัยสำคัญทางสถิติ การมีระบบติดตามผ่าน</w:t>
      </w:r>
      <w:r w:rsidR="0089240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Line Application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ช่วยให้</w:t>
      </w:r>
      <w:r w:rsid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มีการติดตามผลการรักษาได้อย่าง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ต่อเนื่องและมีประสิทธิภาพ ข้อเสนอแนะ</w:t>
      </w:r>
      <w:r w:rsid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F2AC1" w:rsidRPr="006F2AC1">
        <w:rPr>
          <w:rFonts w:ascii="TH SarabunPSK" w:eastAsia="Times New Roman" w:hAnsi="TH SarabunPSK" w:cs="TH SarabunPSK"/>
          <w:sz w:val="32"/>
          <w:szCs w:val="32"/>
          <w:cs/>
        </w:rPr>
        <w:t>ควรศึกษาเพิ่มเติมด้านค่าใช้จ่ายในการรักษาและความพึงพอใจของผู้ป่วยและญาติ</w:t>
      </w:r>
      <w:r w:rsidR="006F2AC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ควรนำแนวทาง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Enhanced Recovery After Surgery (ERAS)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มาใช้เป็นมาตรฐานและพัฒนาศักยภาพพยาบาลศัลยกรรมในการจัดการความปวดเชิงรุก</w:t>
      </w:r>
      <w:r w:rsidR="006F2A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ต่อไป</w:t>
      </w:r>
      <w:r>
        <w:rPr>
          <w:rFonts w:ascii="Angsana New" w:eastAsia="Times New Roman" w:hAnsi="Angsana New" w:cs="Angsana New" w:hint="cs"/>
          <w:sz w:val="28"/>
          <w:cs/>
        </w:rPr>
        <w:t xml:space="preserve"> </w:t>
      </w:r>
    </w:p>
    <w:p w14:paraId="65F350AB" w14:textId="77777777" w:rsidR="00BB208F" w:rsidRDefault="00BB208F" w:rsidP="00BB208F">
      <w:pPr>
        <w:spacing w:after="75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BB20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คำสำคัญ: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นิ่วในถุงน้ำดี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การผ่าตัดผ่านกล้อง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ผลลัพธ์ทางการพยาบาล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โรงพยาบาล</w:t>
      </w:r>
      <w:proofErr w:type="spellStart"/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ขุ</w:t>
      </w:r>
      <w:proofErr w:type="spellEnd"/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ขันธ์</w:t>
      </w:r>
    </w:p>
    <w:p w14:paraId="426A8F94" w14:textId="77777777" w:rsidR="00892400" w:rsidRDefault="00892400" w:rsidP="00BB208F">
      <w:pPr>
        <w:spacing w:after="75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0D130A58" w14:textId="77777777" w:rsidR="00892400" w:rsidRDefault="00892400" w:rsidP="00BB208F">
      <w:pPr>
        <w:spacing w:after="75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2E8082D3" w14:textId="77777777" w:rsidR="00892400" w:rsidRDefault="00892400" w:rsidP="00BB208F">
      <w:pPr>
        <w:spacing w:after="75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13279C9E" w14:textId="77777777" w:rsidR="00892400" w:rsidRPr="00BB208F" w:rsidRDefault="00892400" w:rsidP="00BB208F">
      <w:pPr>
        <w:spacing w:after="75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71B00335" w14:textId="77777777" w:rsidR="00BB208F" w:rsidRPr="00BB208F" w:rsidRDefault="00BB208F" w:rsidP="00BB208F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0877EFBC" w14:textId="77777777" w:rsidR="00BB208F" w:rsidRPr="00BB208F" w:rsidRDefault="00BB208F" w:rsidP="00BB208F">
      <w:pPr>
        <w:spacing w:after="0" w:line="240" w:lineRule="auto"/>
        <w:ind w:hanging="850"/>
        <w:jc w:val="both"/>
        <w:rPr>
          <w:rFonts w:ascii="Angsana New" w:eastAsia="Times New Roman" w:hAnsi="Angsana New" w:cs="Angsana New"/>
          <w:sz w:val="28"/>
        </w:rPr>
      </w:pPr>
      <w:r w:rsidRPr="00BB20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เอกสารอ้างอิง</w:t>
      </w:r>
    </w:p>
    <w:p w14:paraId="7C34ACED" w14:textId="77777777" w:rsidR="00BB208F" w:rsidRPr="00BB208F" w:rsidRDefault="00BB208F" w:rsidP="00BB208F">
      <w:pPr>
        <w:spacing w:after="75" w:line="240" w:lineRule="auto"/>
        <w:ind w:hanging="850"/>
        <w:jc w:val="both"/>
        <w:rPr>
          <w:rFonts w:ascii="Angsana New" w:eastAsia="Times New Roman" w:hAnsi="Angsana New" w:cs="Angsana New"/>
          <w:sz w:val="28"/>
        </w:rPr>
      </w:pP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คณาจารย์ภาควิชาการพยาบาลศัลยศาสตร์. (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2566).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การพยาบาลผู้ป่วยศัลยกรรมระบบทางเดินอาหาร. กรุงเทพฯ.</w:t>
      </w:r>
    </w:p>
    <w:p w14:paraId="0BDAF1B1" w14:textId="77777777" w:rsidR="00BB208F" w:rsidRPr="00BB208F" w:rsidRDefault="00BB208F" w:rsidP="00BB208F">
      <w:pPr>
        <w:spacing w:after="75" w:line="240" w:lineRule="auto"/>
        <w:ind w:hanging="850"/>
        <w:jc w:val="both"/>
        <w:rPr>
          <w:rFonts w:ascii="Angsana New" w:eastAsia="Times New Roman" w:hAnsi="Angsana New" w:cs="Angsana New"/>
          <w:sz w:val="28"/>
        </w:rPr>
      </w:pP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โรงพยาบาล</w:t>
      </w:r>
      <w:proofErr w:type="spellStart"/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ขุ</w:t>
      </w:r>
      <w:proofErr w:type="spellEnd"/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ขันธ์. (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2568).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รายงานสถิติผู้ป่วยประจำปีงบประมาณ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2568.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ศรีสะเกษ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</w:p>
    <w:p w14:paraId="6976D4DC" w14:textId="77777777" w:rsidR="00BB208F" w:rsidRPr="00BB208F" w:rsidRDefault="00BB208F" w:rsidP="00BB208F">
      <w:pPr>
        <w:spacing w:after="75" w:line="240" w:lineRule="auto"/>
        <w:ind w:hanging="850"/>
        <w:jc w:val="both"/>
        <w:rPr>
          <w:rFonts w:ascii="Angsana New" w:eastAsia="Times New Roman" w:hAnsi="Angsana New" w:cs="Angsana New"/>
          <w:sz w:val="28"/>
        </w:rPr>
      </w:pP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>Kehlet</w:t>
      </w:r>
      <w:proofErr w:type="spellEnd"/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>, H. (2022). Evidence-based surgical care and fast-track surgery. Annals of Surgery.</w:t>
      </w:r>
    </w:p>
    <w:p w14:paraId="0ED0F9A8" w14:textId="77777777" w:rsidR="00BB208F" w:rsidRPr="00BB208F" w:rsidRDefault="00BB208F" w:rsidP="00BB208F">
      <w:pPr>
        <w:spacing w:after="75" w:line="240" w:lineRule="auto"/>
        <w:ind w:hanging="850"/>
        <w:jc w:val="both"/>
        <w:rPr>
          <w:rFonts w:ascii="Angsana New" w:eastAsia="Times New Roman" w:hAnsi="Angsana New" w:cs="Angsana New"/>
          <w:sz w:val="28"/>
        </w:rPr>
      </w:pP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>Phithaksathien</w:t>
      </w:r>
      <w:proofErr w:type="spellEnd"/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>, K. (2023). Nursing Management in Laparoscopic Cholecystectomy. Journal of Nursing Science.</w:t>
      </w:r>
    </w:p>
    <w:p w14:paraId="02064D92" w14:textId="77777777" w:rsidR="00BB208F" w:rsidRPr="00BB208F" w:rsidRDefault="00BB208F" w:rsidP="00BB208F">
      <w:pPr>
        <w:spacing w:after="75" w:line="240" w:lineRule="auto"/>
        <w:ind w:hanging="850"/>
        <w:jc w:val="both"/>
        <w:rPr>
          <w:rFonts w:ascii="Angsana New" w:eastAsia="Times New Roman" w:hAnsi="Angsana New" w:cs="Angsana New"/>
          <w:sz w:val="28"/>
        </w:rPr>
      </w:pP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สมาคมศัลยแพทย์ทั่วไปแห่งประเทศไทย. (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2565).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แนวทางการดูแลรักษาผู้ป่วยนิ่วในถุงน้ำดี. วารสารศัลยศาสตร์.</w:t>
      </w:r>
    </w:p>
    <w:p w14:paraId="46DA7B9B" w14:textId="77777777" w:rsidR="00BB208F" w:rsidRPr="00BB208F" w:rsidRDefault="00BB208F" w:rsidP="00BB208F">
      <w:pPr>
        <w:spacing w:after="75" w:line="240" w:lineRule="auto"/>
        <w:ind w:hanging="850"/>
        <w:jc w:val="both"/>
        <w:rPr>
          <w:rFonts w:ascii="Angsana New" w:eastAsia="Times New Roman" w:hAnsi="Angsana New" w:cs="Angsana New"/>
          <w:sz w:val="28"/>
        </w:rPr>
      </w:pP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>6.</w:t>
      </w:r>
      <w:proofErr w:type="spellStart"/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ชญา</w:t>
      </w:r>
      <w:proofErr w:type="spellEnd"/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ดา เกตุรัตน์กุล.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(2561). 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ู่มือปฏิบัติงานช่วยการพยาบาลผู้ป่วยโรคนิ่วในถุงน้ำดีที่ได้รับการรักษาด้วยการผ่าตัดโดยการส่องกล้อง.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B20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กรุงเทพมหานคร: มหาวิทยาลัยมหิดล.</w:t>
      </w:r>
    </w:p>
    <w:p w14:paraId="46C4D189" w14:textId="77777777" w:rsidR="007F61B1" w:rsidRDefault="007F61B1"/>
    <w:sectPr w:rsidR="007F6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8F"/>
    <w:rsid w:val="001D369B"/>
    <w:rsid w:val="006F2AC1"/>
    <w:rsid w:val="007F61B1"/>
    <w:rsid w:val="00892400"/>
    <w:rsid w:val="00B96D72"/>
    <w:rsid w:val="00B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D1D2"/>
  <w15:chartTrackingRefBased/>
  <w15:docId w15:val="{62E11551-5C3E-468B-BE21-CF914626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Advicey</dc:creator>
  <cp:keywords/>
  <dc:description/>
  <cp:lastModifiedBy>Advicey</cp:lastModifiedBy>
  <cp:revision>2</cp:revision>
  <cp:lastPrinted>2026-05-13T09:19:00Z</cp:lastPrinted>
  <dcterms:created xsi:type="dcterms:W3CDTF">2026-05-13T09:52:00Z</dcterms:created>
  <dcterms:modified xsi:type="dcterms:W3CDTF">2026-05-13T09:52:00Z</dcterms:modified>
</cp:coreProperties>
</file>